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39" w:rsidRPr="005B4739" w:rsidRDefault="005B4739" w:rsidP="005B4739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</w:pPr>
      <w:bookmarkStart w:id="0" w:name="_GoBack"/>
      <w:r w:rsidRPr="005B4739"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  <w:t>Инновационные технологии в дошкольном образовании</w:t>
      </w:r>
    </w:p>
    <w:bookmarkEnd w:id="0"/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главных всероссийских конкурсах для дошкольных учреждений («Воспитатель года», «Детский сад года») предполагает наличие внушительного портфолио с примерами использования инновационных технологий. При этом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инновационные технологии в дошкольном образовании могут быть доработкой старых образовательных моделей или представлять абсолютно новую развивающую программу.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Современный педагог — это тот, кто постоянно развивается, самообразовывается, ищет новые пути развития и образования детей. Все это становится возможным благодаря его активной позиции и творческой составляющей.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Внедрение новых технологий может быть обусловлено рядом причин. Инновационные технологии в дошкольном образовании используются, в первую очередь, для решения актуальных проблем, для повышения качества предоставляемых услуг, для реализации возрастающих запросов родителей. Кроме этого, 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важное значение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имеет и конкуренция, когда детские сады соревнуются друг с другом на звание самого современного ДОУ. Награда известна — большое количество желающих попасть именно в этот детский сад.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Инновации могут проявляться не только в форме новых программ, но и в ряде других сфер, которые совместно обеспечивают гармоничную работу дошкольного учреждения. Это и управленческая деятельность, и работа с кадрами, и работа с родителями.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статье мы остановимся подробнее на работе с детьми.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 числу современных образовательных технологий можно отнести:</w:t>
      </w:r>
    </w:p>
    <w:p w:rsidR="005B4739" w:rsidRPr="005B4739" w:rsidRDefault="005B4739" w:rsidP="005B473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здоровьесберегающие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технологии;</w:t>
      </w:r>
    </w:p>
    <w:p w:rsidR="005B4739" w:rsidRPr="005B4739" w:rsidRDefault="005B4739" w:rsidP="005B473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технологии проектной деятельности;</w:t>
      </w:r>
    </w:p>
    <w:p w:rsidR="005B4739" w:rsidRPr="005B4739" w:rsidRDefault="005B4739" w:rsidP="005B473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технологии исследовательской деятельности;</w:t>
      </w:r>
    </w:p>
    <w:p w:rsidR="005B4739" w:rsidRPr="005B4739" w:rsidRDefault="005B4739" w:rsidP="005B473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информационно-коммуникационные технологии;</w:t>
      </w:r>
    </w:p>
    <w:p w:rsidR="005B4739" w:rsidRPr="005B4739" w:rsidRDefault="005B4739" w:rsidP="005B473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личностно-ориентированные технологии;</w:t>
      </w:r>
    </w:p>
    <w:p w:rsidR="005B4739" w:rsidRPr="005B4739" w:rsidRDefault="005B4739" w:rsidP="005B4739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игровые технологии.</w:t>
      </w:r>
    </w:p>
    <w:p w:rsidR="005B4739" w:rsidRPr="005B4739" w:rsidRDefault="005B4739" w:rsidP="005B4739">
      <w:pPr>
        <w:spacing w:after="0" w:line="240" w:lineRule="auto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</w:pPr>
      <w:proofErr w:type="spellStart"/>
      <w:r w:rsidRPr="005B4739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Здоровьесберегающие</w:t>
      </w:r>
      <w:proofErr w:type="spellEnd"/>
      <w:r w:rsidRPr="005B4739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 xml:space="preserve"> технологии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Здоровьесберегающие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технологии направлены на укрепление здоровья ребенка, привитие ему здорового образа жизни. Это особенно актуально в свете ухудшения экологии, общей картины здоровья, неправильного питания.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Здоровьесберегающие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технологии могут быть по-разному реализованы. В зависимости от целей:</w:t>
      </w:r>
    </w:p>
    <w:p w:rsidR="005B4739" w:rsidRPr="005B4739" w:rsidRDefault="005B4739" w:rsidP="005B473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они могут быть направлены на сохранение здоровья и реализовываться медицинским персоналом: 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питанием, мониторинг здоровья, обеспечение </w:t>
      </w: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здоровьесберегающей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среды;</w:t>
      </w:r>
    </w:p>
    <w:p w:rsidR="005B4739" w:rsidRPr="005B4739" w:rsidRDefault="005B4739" w:rsidP="005B473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они могут быть направлены на физическое развитие ребенка посредством различных видов гимнастик (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дыхательная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пальчиковая, ортопедическая), закаливания, динамических пауз, </w:t>
      </w: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стретчинга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альтернативных способов — например, </w:t>
      </w: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хатха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-йоги;</w:t>
      </w:r>
    </w:p>
    <w:p w:rsidR="005B4739" w:rsidRPr="005B4739" w:rsidRDefault="005B4739" w:rsidP="005B473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они могут знакомить с культурой здоровья;</w:t>
      </w:r>
    </w:p>
    <w:p w:rsidR="005B4739" w:rsidRPr="005B4739" w:rsidRDefault="005B4739" w:rsidP="005B473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они могут обучать здоровому образу жизни через коммуникативные игры, игровые сеансы, </w:t>
      </w: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логоритмику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физкультурные занятия;</w:t>
      </w:r>
    </w:p>
    <w:p w:rsidR="005B4739" w:rsidRPr="005B4739" w:rsidRDefault="005B4739" w:rsidP="005B4739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они могут быть коррекционными и реализовываться на сеансах различного вида терапий (ар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т-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сказко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-, </w:t>
      </w:r>
      <w:proofErr w:type="spell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цвето</w:t>
      </w:r>
      <w:proofErr w:type="spell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-).</w:t>
      </w:r>
    </w:p>
    <w:p w:rsidR="005B4739" w:rsidRPr="005B4739" w:rsidRDefault="005B4739" w:rsidP="005B4739">
      <w:pPr>
        <w:spacing w:after="0" w:line="240" w:lineRule="auto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</w:pPr>
      <w:r w:rsidRPr="005B4739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Технологии проектной деятельности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Проектная деятельность в детском саду реализуется ребенком совместно с педагогом. Цель — работа над проблемой, в результате которой ребенок получает ответы на вопросы.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Проекты различаются:</w:t>
      </w:r>
    </w:p>
    <w:p w:rsidR="005B4739" w:rsidRPr="005B4739" w:rsidRDefault="005B4739" w:rsidP="005B473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количеству участников: индивидуальные, парные, групповые, фронтальные;</w:t>
      </w:r>
    </w:p>
    <w:p w:rsidR="005B4739" w:rsidRPr="005B4739" w:rsidRDefault="005B4739" w:rsidP="005B473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продолжительности: краткосрочные, средней продолжительности, долгосрочные;</w:t>
      </w:r>
    </w:p>
    <w:p w:rsidR="005B4739" w:rsidRPr="005B4739" w:rsidRDefault="005B4739" w:rsidP="005B473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приоритетному методу: 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творческие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игровые, исследовательские, информационные;</w:t>
      </w:r>
    </w:p>
    <w:p w:rsidR="005B4739" w:rsidRPr="005B4739" w:rsidRDefault="005B4739" w:rsidP="005B4739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тематике: включают семью ребенка, природу, общество, культурные ценности и другое.</w:t>
      </w:r>
    </w:p>
    <w:p w:rsidR="005B4739" w:rsidRPr="005B4739" w:rsidRDefault="005B4739" w:rsidP="005B4739">
      <w:pPr>
        <w:spacing w:after="0" w:line="240" w:lineRule="auto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</w:pPr>
      <w:r w:rsidRPr="005B4739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Технологии исследовательской деятельности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Исследовательская деятельность ребенку помогает выявлять актуальную проблему и посредством ряда действий ее решить. При этом ребенок подобно ученому проводит исследования, ставит эксперименты.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Методы и приемы организации исследовательской деятельности:</w:t>
      </w:r>
    </w:p>
    <w:p w:rsidR="005B4739" w:rsidRPr="005B4739" w:rsidRDefault="005B4739" w:rsidP="005B4739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наблюдения;</w:t>
      </w:r>
    </w:p>
    <w:p w:rsidR="005B4739" w:rsidRPr="005B4739" w:rsidRDefault="005B4739" w:rsidP="005B4739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беседы;</w:t>
      </w:r>
    </w:p>
    <w:p w:rsidR="005B4739" w:rsidRPr="005B4739" w:rsidRDefault="005B4739" w:rsidP="005B4739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опыты;</w:t>
      </w:r>
    </w:p>
    <w:p w:rsidR="005B4739" w:rsidRPr="005B4739" w:rsidRDefault="005B4739" w:rsidP="005B4739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дидактические игры;</w:t>
      </w:r>
    </w:p>
    <w:p w:rsidR="005B4739" w:rsidRPr="005B4739" w:rsidRDefault="005B4739" w:rsidP="005B4739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моделирование ситуаций;</w:t>
      </w:r>
    </w:p>
    <w:p w:rsidR="005B4739" w:rsidRPr="005B4739" w:rsidRDefault="005B4739" w:rsidP="005B4739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трудовые поручения, действия.</w:t>
      </w:r>
    </w:p>
    <w:p w:rsidR="005B4739" w:rsidRPr="005B4739" w:rsidRDefault="005B4739" w:rsidP="005B4739">
      <w:pPr>
        <w:spacing w:after="0" w:line="240" w:lineRule="auto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</w:pPr>
      <w:r w:rsidRPr="005B4739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Информационно-коммуникационные технологии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Информационно-коммуникационные технологии получили свое естественное развитие в наш «продвинутый» век. Ситуация, когда ребенок бы не знал, что такое компьютер, практически нереальна. Дети тянутся к приобретению компьютерных навыков. С помощью увлекательных программ по обучению чтению и математике, на развитие памяти и логики детей удается заинтересовать «науками».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Компьютер имеет ряд существенных преимуществ перед классическим занятием. Анимационные картинки, мелькающие на экране, притягивают ребенка, позволяют сконцентрировать внимание. С помощью компьютерных программ становится возможным моделирование различных жизненных ситуаций, которые бы в условиях детского сада не удалось воссоздать.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зависимости от способностей ребенка, программа может быть подстроена именно под него, то есть делать упор на его индивидуальное развитие.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вследствие компьютерной неграмотности педагоги могут допускать ряд ошибок. 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Например, перегружать занятие слайдами, быть недостаточно компетентны в вопросах компьютерной грамотности из-за отсутствия соответствующего опыта.</w:t>
      </w:r>
      <w:proofErr w:type="gramEnd"/>
    </w:p>
    <w:p w:rsidR="005B4739" w:rsidRPr="005B4739" w:rsidRDefault="005B4739" w:rsidP="005B4739">
      <w:pPr>
        <w:spacing w:after="0" w:line="240" w:lineRule="auto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</w:pPr>
      <w:r w:rsidRPr="005B4739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Личностно-ориентированные технологии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Личностно-ориентированные технологии обеспечивают условия для развития индивидуальности ребенка. Это различные сенсорные комнаты, уголки для индивидуальных игр и занятий.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Личностно-ориентированным подходом обладают программы, широко используемые в детских садах: «Детство», «От рождения до школы», «Радуга», «Из детства в отрочество».</w:t>
      </w:r>
    </w:p>
    <w:p w:rsidR="005B4739" w:rsidRPr="005B4739" w:rsidRDefault="005B4739" w:rsidP="005B4739">
      <w:pPr>
        <w:spacing w:after="0" w:line="240" w:lineRule="auto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</w:pPr>
      <w:r w:rsidRPr="005B4739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Игровые технологии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Игровые технологии — вот фундамент всего дошкольного образования. В свете ФГОС (федеральных государственных образовательных стандартов) личность ребенка выводится на первый 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теперь все дошкольное детство должно быть посвящено игре.</w:t>
      </w:r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игры имеют множество познавательных, обучающих функций. Среди игровых упражнений можно выделить те,</w:t>
      </w:r>
    </w:p>
    <w:p w:rsidR="005B4739" w:rsidRPr="005B4739" w:rsidRDefault="005B4739" w:rsidP="005B4739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которые помогают выделять характерные признаки предметов: то есть учат сравнивать;</w:t>
      </w:r>
    </w:p>
    <w:p w:rsidR="005B4739" w:rsidRPr="005B4739" w:rsidRDefault="005B4739" w:rsidP="005B4739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которые помогают обобщать предметы по определенным признакам;</w:t>
      </w:r>
    </w:p>
    <w:p w:rsidR="005B4739" w:rsidRPr="005B4739" w:rsidRDefault="005B4739" w:rsidP="005B4739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которые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учат ребенка отделять вымысел от реального;</w:t>
      </w:r>
    </w:p>
    <w:p w:rsidR="005B4739" w:rsidRPr="005B4739" w:rsidRDefault="005B4739" w:rsidP="005B4739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которые воспитывают общение в коллективе, развивают быстроту реакции, смекалку и другое.</w:t>
      </w:r>
      <w:proofErr w:type="gramEnd"/>
    </w:p>
    <w:p w:rsidR="005B4739" w:rsidRPr="005B4739" w:rsidRDefault="005B4739" w:rsidP="005B473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Следует упомянуть технологию «ТРИЗ» (теорию решения изобретательных задач), </w:t>
      </w:r>
      <w:proofErr w:type="gramStart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ставящей</w:t>
      </w:r>
      <w:proofErr w:type="gramEnd"/>
      <w:r w:rsidRPr="005B4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 главу угла творчество. ТРИЗ облекает сложный материал в легкую и доступную для ребенка форму. Дети познают мир с помощью сказок и бытовых ситуаций.</w:t>
      </w:r>
    </w:p>
    <w:p w:rsidR="00692E6C" w:rsidRDefault="00692E6C"/>
    <w:sectPr w:rsidR="0069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7561"/>
    <w:multiLevelType w:val="multilevel"/>
    <w:tmpl w:val="CAD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9C08FE"/>
    <w:multiLevelType w:val="multilevel"/>
    <w:tmpl w:val="6CFC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9D2441"/>
    <w:multiLevelType w:val="multilevel"/>
    <w:tmpl w:val="1BEA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0466FD"/>
    <w:multiLevelType w:val="multilevel"/>
    <w:tmpl w:val="787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7E6211"/>
    <w:multiLevelType w:val="multilevel"/>
    <w:tmpl w:val="E140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09"/>
    <w:rsid w:val="005B4739"/>
    <w:rsid w:val="00692E6C"/>
    <w:rsid w:val="007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4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4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7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Сергей Юрьевич</cp:lastModifiedBy>
  <cp:revision>2</cp:revision>
  <dcterms:created xsi:type="dcterms:W3CDTF">2015-09-29T18:12:00Z</dcterms:created>
  <dcterms:modified xsi:type="dcterms:W3CDTF">2015-09-29T18:12:00Z</dcterms:modified>
</cp:coreProperties>
</file>