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EE" w:rsidRPr="000114F2" w:rsidRDefault="004730EE" w:rsidP="004730E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14F2">
        <w:rPr>
          <w:rFonts w:ascii="Times New Roman" w:eastAsia="Calibri" w:hAnsi="Times New Roman" w:cs="Times New Roman"/>
          <w:sz w:val="28"/>
          <w:szCs w:val="28"/>
        </w:rPr>
        <w:t>Муниципальное  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4F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114F2">
        <w:rPr>
          <w:rFonts w:ascii="Times New Roman" w:eastAsia="Calibri" w:hAnsi="Times New Roman" w:cs="Times New Roman"/>
          <w:sz w:val="28"/>
          <w:szCs w:val="28"/>
        </w:rPr>
        <w:t>Сланцевский</w:t>
      </w:r>
      <w:proofErr w:type="spellEnd"/>
      <w:r w:rsidRPr="000114F2">
        <w:rPr>
          <w:rFonts w:ascii="Times New Roman" w:eastAsia="Calibri" w:hAnsi="Times New Roman" w:cs="Times New Roman"/>
          <w:sz w:val="28"/>
          <w:szCs w:val="28"/>
        </w:rPr>
        <w:t xml:space="preserve"> детский сад №22 </w:t>
      </w:r>
      <w:proofErr w:type="spellStart"/>
      <w:r w:rsidRPr="000114F2">
        <w:rPr>
          <w:rFonts w:ascii="Times New Roman" w:eastAsia="Calibri" w:hAnsi="Times New Roman" w:cs="Times New Roman"/>
          <w:sz w:val="28"/>
          <w:szCs w:val="28"/>
        </w:rPr>
        <w:t>общеразвивающего</w:t>
      </w:r>
      <w:proofErr w:type="spellEnd"/>
      <w:r w:rsidRPr="000114F2">
        <w:rPr>
          <w:rFonts w:ascii="Times New Roman" w:eastAsia="Calibri" w:hAnsi="Times New Roman" w:cs="Times New Roman"/>
          <w:sz w:val="28"/>
          <w:szCs w:val="28"/>
        </w:rPr>
        <w:t xml:space="preserve"> вида с приоритетным осуществлением деятельности по физическому развитию детей»</w:t>
      </w:r>
    </w:p>
    <w:p w:rsidR="004730EE" w:rsidRDefault="004730EE" w:rsidP="004730EE">
      <w:pPr>
        <w:spacing w:before="100" w:beforeAutospacing="1" w:after="100" w:afterAutospacing="1" w:line="240" w:lineRule="auto"/>
        <w:outlineLvl w:val="2"/>
        <w:rPr>
          <w:rFonts w:ascii="Arial Black" w:hAnsi="Arial Black"/>
          <w:b/>
          <w:bCs/>
          <w:color w:val="464646"/>
          <w:sz w:val="24"/>
          <w:szCs w:val="24"/>
          <w:u w:val="single"/>
        </w:rPr>
      </w:pPr>
    </w:p>
    <w:p w:rsidR="004730EE" w:rsidRDefault="004730EE" w:rsidP="004730EE">
      <w:pPr>
        <w:spacing w:before="100" w:beforeAutospacing="1" w:after="100" w:afterAutospacing="1" w:line="240" w:lineRule="auto"/>
        <w:outlineLvl w:val="2"/>
        <w:rPr>
          <w:rFonts w:ascii="Arial Black" w:hAnsi="Arial Black"/>
          <w:b/>
          <w:bCs/>
          <w:color w:val="464646"/>
          <w:sz w:val="24"/>
          <w:szCs w:val="24"/>
          <w:u w:val="single"/>
        </w:rPr>
      </w:pPr>
    </w:p>
    <w:p w:rsidR="004730EE" w:rsidRDefault="004730EE" w:rsidP="004730EE">
      <w:pPr>
        <w:spacing w:before="100" w:beforeAutospacing="1" w:after="100" w:afterAutospacing="1" w:line="240" w:lineRule="auto"/>
        <w:outlineLvl w:val="2"/>
        <w:rPr>
          <w:rFonts w:ascii="Arial Black" w:hAnsi="Arial Black"/>
          <w:b/>
          <w:bCs/>
          <w:color w:val="464646"/>
          <w:sz w:val="24"/>
          <w:szCs w:val="24"/>
          <w:u w:val="single"/>
        </w:rPr>
      </w:pPr>
    </w:p>
    <w:p w:rsidR="004730EE" w:rsidRPr="005E1AC1" w:rsidRDefault="004730EE" w:rsidP="004730EE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color w:val="FF66CC"/>
          <w:sz w:val="28"/>
          <w:szCs w:val="28"/>
          <w:lang w:eastAsia="ru-RU"/>
        </w:rPr>
      </w:pPr>
      <w:r w:rsidRPr="005E1AC1">
        <w:rPr>
          <w:rFonts w:ascii="Arial Black" w:eastAsia="Times New Roman" w:hAnsi="Arial Black" w:cs="Arial"/>
          <w:b/>
          <w:bCs/>
          <w:color w:val="FF66CC"/>
          <w:sz w:val="28"/>
          <w:szCs w:val="28"/>
          <w:lang w:eastAsia="ru-RU"/>
        </w:rPr>
        <w:t>Сценарий праздника Нептуна у бассейна  для малышей</w:t>
      </w:r>
    </w:p>
    <w:p w:rsidR="004730EE" w:rsidRPr="00895134" w:rsidRDefault="00895134" w:rsidP="004730EE">
      <w:pPr>
        <w:spacing w:before="100" w:beforeAutospacing="1" w:after="100" w:afterAutospacing="1" w:line="240" w:lineRule="auto"/>
        <w:jc w:val="center"/>
        <w:outlineLvl w:val="2"/>
        <w:rPr>
          <w:rFonts w:ascii="Arial Black" w:hAnsi="Arial Black"/>
          <w:b/>
          <w:bCs/>
          <w:color w:val="632423" w:themeColor="accent2" w:themeShade="80"/>
          <w:sz w:val="72"/>
          <w:szCs w:val="72"/>
          <w:u w:val="single"/>
        </w:rPr>
      </w:pPr>
      <w:r w:rsidRPr="00895134">
        <w:rPr>
          <w:rFonts w:ascii="Arial Black" w:hAnsi="Arial Black"/>
          <w:b/>
          <w:bCs/>
          <w:color w:val="632423" w:themeColor="accent2" w:themeShade="80"/>
          <w:sz w:val="72"/>
          <w:szCs w:val="72"/>
          <w:u w:val="single"/>
        </w:rPr>
        <w:t>У лягушки юбилей</w:t>
      </w:r>
    </w:p>
    <w:p w:rsidR="004730EE" w:rsidRPr="005E1AC1" w:rsidRDefault="004730EE" w:rsidP="004730EE">
      <w:pPr>
        <w:spacing w:before="100" w:beforeAutospacing="1" w:after="100" w:afterAutospacing="1" w:line="240" w:lineRule="auto"/>
        <w:jc w:val="center"/>
        <w:outlineLvl w:val="2"/>
        <w:rPr>
          <w:rFonts w:ascii="Arial Black" w:hAnsi="Arial Black"/>
          <w:b/>
          <w:bCs/>
          <w:color w:val="464646"/>
          <w:sz w:val="28"/>
          <w:szCs w:val="28"/>
          <w:u w:val="single"/>
        </w:rPr>
      </w:pPr>
    </w:p>
    <w:p w:rsidR="004730EE" w:rsidRDefault="004730EE" w:rsidP="004730EE">
      <w:pPr>
        <w:spacing w:before="100" w:beforeAutospacing="1" w:after="100" w:afterAutospacing="1" w:line="240" w:lineRule="auto"/>
        <w:outlineLvl w:val="2"/>
        <w:rPr>
          <w:rFonts w:ascii="Arial Black" w:hAnsi="Arial Black"/>
          <w:b/>
          <w:bCs/>
          <w:color w:val="464646"/>
          <w:sz w:val="24"/>
          <w:szCs w:val="24"/>
          <w:u w:val="single"/>
        </w:rPr>
      </w:pPr>
    </w:p>
    <w:p w:rsidR="004730EE" w:rsidRDefault="004730EE" w:rsidP="004730EE">
      <w:pPr>
        <w:spacing w:before="100" w:beforeAutospacing="1" w:after="100" w:afterAutospacing="1" w:line="240" w:lineRule="auto"/>
        <w:outlineLvl w:val="2"/>
        <w:rPr>
          <w:rFonts w:ascii="Arial Black" w:hAnsi="Arial Black"/>
          <w:b/>
          <w:bCs/>
          <w:color w:val="464646"/>
          <w:sz w:val="24"/>
          <w:szCs w:val="24"/>
          <w:u w:val="single"/>
        </w:rPr>
      </w:pPr>
    </w:p>
    <w:p w:rsidR="004730EE" w:rsidRDefault="004730EE" w:rsidP="004730EE">
      <w:pPr>
        <w:spacing w:before="100" w:beforeAutospacing="1" w:after="100" w:afterAutospacing="1" w:line="240" w:lineRule="auto"/>
        <w:outlineLvl w:val="2"/>
        <w:rPr>
          <w:rFonts w:ascii="Arial Black" w:hAnsi="Arial Black"/>
          <w:b/>
          <w:bCs/>
          <w:color w:val="464646"/>
          <w:sz w:val="24"/>
          <w:szCs w:val="24"/>
          <w:u w:val="single"/>
        </w:rPr>
      </w:pPr>
    </w:p>
    <w:p w:rsidR="004730EE" w:rsidRDefault="004730EE" w:rsidP="004730EE">
      <w:pPr>
        <w:spacing w:before="100" w:beforeAutospacing="1" w:after="100" w:afterAutospacing="1" w:line="240" w:lineRule="auto"/>
        <w:outlineLvl w:val="2"/>
        <w:rPr>
          <w:rFonts w:ascii="Arial Black" w:hAnsi="Arial Black"/>
          <w:b/>
          <w:bCs/>
          <w:color w:val="464646"/>
          <w:sz w:val="24"/>
          <w:szCs w:val="24"/>
          <w:u w:val="single"/>
        </w:rPr>
      </w:pPr>
    </w:p>
    <w:p w:rsidR="004730EE" w:rsidRDefault="004730EE" w:rsidP="004730EE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bCs/>
          <w:color w:val="464646"/>
          <w:sz w:val="24"/>
          <w:szCs w:val="24"/>
        </w:rPr>
      </w:pPr>
    </w:p>
    <w:p w:rsidR="004730EE" w:rsidRDefault="004730EE" w:rsidP="004730EE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bCs/>
          <w:color w:val="464646"/>
          <w:sz w:val="24"/>
          <w:szCs w:val="24"/>
        </w:rPr>
      </w:pPr>
    </w:p>
    <w:p w:rsidR="004730EE" w:rsidRDefault="004730EE" w:rsidP="004730EE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bCs/>
          <w:color w:val="464646"/>
          <w:sz w:val="24"/>
          <w:szCs w:val="24"/>
        </w:rPr>
      </w:pPr>
    </w:p>
    <w:p w:rsidR="004730EE" w:rsidRPr="00054C51" w:rsidRDefault="004730EE" w:rsidP="004730EE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54C51">
        <w:rPr>
          <w:rFonts w:ascii="Times New Roman" w:hAnsi="Times New Roman" w:cs="Times New Roman"/>
          <w:bCs/>
          <w:sz w:val="24"/>
          <w:szCs w:val="24"/>
        </w:rPr>
        <w:t xml:space="preserve">Подготовили и провели: </w:t>
      </w:r>
    </w:p>
    <w:p w:rsidR="004730EE" w:rsidRPr="00054C51" w:rsidRDefault="004730EE" w:rsidP="004730EE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54C51">
        <w:rPr>
          <w:rFonts w:ascii="Times New Roman" w:hAnsi="Times New Roman" w:cs="Times New Roman"/>
          <w:bCs/>
          <w:sz w:val="24"/>
          <w:szCs w:val="24"/>
        </w:rPr>
        <w:t>Андреянова</w:t>
      </w:r>
      <w:proofErr w:type="spellEnd"/>
      <w:r w:rsidRPr="00054C51">
        <w:rPr>
          <w:rFonts w:ascii="Times New Roman" w:hAnsi="Times New Roman" w:cs="Times New Roman"/>
          <w:bCs/>
          <w:sz w:val="24"/>
          <w:szCs w:val="24"/>
        </w:rPr>
        <w:t xml:space="preserve"> Н.П.</w:t>
      </w:r>
    </w:p>
    <w:p w:rsidR="004730EE" w:rsidRPr="00054C51" w:rsidRDefault="004730EE" w:rsidP="004730EE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54C51">
        <w:rPr>
          <w:rFonts w:ascii="Times New Roman" w:hAnsi="Times New Roman" w:cs="Times New Roman"/>
          <w:bCs/>
          <w:sz w:val="24"/>
          <w:szCs w:val="24"/>
        </w:rPr>
        <w:t>Кононова Т.М.</w:t>
      </w:r>
    </w:p>
    <w:p w:rsidR="004730EE" w:rsidRDefault="004730EE" w:rsidP="004730EE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bCs/>
          <w:color w:val="464646"/>
          <w:sz w:val="24"/>
          <w:szCs w:val="24"/>
        </w:rPr>
      </w:pPr>
    </w:p>
    <w:p w:rsidR="004730EE" w:rsidRDefault="004730EE" w:rsidP="004730EE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bCs/>
          <w:color w:val="464646"/>
          <w:sz w:val="24"/>
          <w:szCs w:val="24"/>
        </w:rPr>
      </w:pPr>
    </w:p>
    <w:p w:rsidR="004730EE" w:rsidRDefault="004730EE" w:rsidP="004730EE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bCs/>
          <w:color w:val="464646"/>
          <w:sz w:val="24"/>
          <w:szCs w:val="24"/>
        </w:rPr>
      </w:pPr>
    </w:p>
    <w:p w:rsidR="004730EE" w:rsidRPr="00054C51" w:rsidRDefault="004730EE" w:rsidP="004730E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54C51">
        <w:rPr>
          <w:rFonts w:ascii="Times New Roman" w:hAnsi="Times New Roman" w:cs="Times New Roman"/>
          <w:bCs/>
          <w:sz w:val="24"/>
          <w:szCs w:val="24"/>
        </w:rPr>
        <w:t>г. Сланцы</w:t>
      </w:r>
    </w:p>
    <w:p w:rsidR="004730EE" w:rsidRPr="00054C51" w:rsidRDefault="004730EE" w:rsidP="004730E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54C51">
        <w:rPr>
          <w:rFonts w:ascii="Times New Roman" w:hAnsi="Times New Roman" w:cs="Times New Roman"/>
          <w:bCs/>
          <w:sz w:val="24"/>
          <w:szCs w:val="24"/>
        </w:rPr>
        <w:t>июль - 2013 год</w:t>
      </w:r>
    </w:p>
    <w:p w:rsidR="004730EE" w:rsidRPr="00C565BC" w:rsidRDefault="004730EE" w:rsidP="004730E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5BC">
        <w:rPr>
          <w:rFonts w:ascii="Arial Black" w:hAnsi="Arial Black"/>
          <w:b/>
          <w:bCs/>
          <w:color w:val="000000" w:themeColor="text1"/>
          <w:sz w:val="24"/>
          <w:szCs w:val="24"/>
          <w:u w:val="single"/>
        </w:rPr>
        <w:lastRenderedPageBreak/>
        <w:t>Цель</w:t>
      </w:r>
      <w:r w:rsidRPr="00C565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Pr="00C56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Вызвать интерес к персонажам праздника. Доставить детям радость и удовольствие от праздника.</w:t>
      </w:r>
    </w:p>
    <w:p w:rsidR="004730EE" w:rsidRPr="00C565BC" w:rsidRDefault="004730EE" w:rsidP="004730EE">
      <w:pPr>
        <w:spacing w:before="100" w:beforeAutospacing="1" w:after="100" w:afterAutospacing="1" w:line="360" w:lineRule="auto"/>
        <w:rPr>
          <w:rFonts w:ascii="Arial Black" w:hAnsi="Arial Black"/>
          <w:color w:val="000000" w:themeColor="text1"/>
          <w:sz w:val="24"/>
          <w:szCs w:val="24"/>
          <w:u w:val="single"/>
        </w:rPr>
      </w:pPr>
      <w:r w:rsidRPr="00C565BC">
        <w:rPr>
          <w:rFonts w:ascii="Arial Black" w:hAnsi="Arial Black"/>
          <w:color w:val="000000" w:themeColor="text1"/>
          <w:sz w:val="24"/>
          <w:szCs w:val="24"/>
          <w:u w:val="single"/>
        </w:rPr>
        <w:t xml:space="preserve">Задачи: </w:t>
      </w:r>
    </w:p>
    <w:p w:rsidR="004730EE" w:rsidRPr="00C565BC" w:rsidRDefault="004730EE" w:rsidP="004730E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чувство музыкального ритма, правильно передать несложные танцевальные движения.</w:t>
      </w:r>
    </w:p>
    <w:p w:rsidR="004730EE" w:rsidRPr="00C565BC" w:rsidRDefault="004730EE" w:rsidP="004730E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позитивного самоощущения, связанного с состоянием </w:t>
      </w:r>
      <w:proofErr w:type="spellStart"/>
      <w:r w:rsidRPr="00C565BC">
        <w:rPr>
          <w:rFonts w:ascii="Times New Roman" w:hAnsi="Times New Roman" w:cs="Times New Roman"/>
          <w:color w:val="000000" w:themeColor="text1"/>
          <w:sz w:val="28"/>
          <w:szCs w:val="28"/>
        </w:rPr>
        <w:t>раскрепощенности</w:t>
      </w:r>
      <w:proofErr w:type="spellEnd"/>
      <w:r w:rsidRPr="00C56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уверенности в себе. </w:t>
      </w:r>
    </w:p>
    <w:p w:rsidR="004730EE" w:rsidRPr="00C565BC" w:rsidRDefault="004730EE" w:rsidP="004730E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гостеприимства и желание играть в народные игры.</w:t>
      </w:r>
    </w:p>
    <w:p w:rsidR="004730EE" w:rsidRDefault="004730EE" w:rsidP="004730EE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4730EE" w:rsidRPr="00C565BC" w:rsidRDefault="004730EE" w:rsidP="004730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BC">
        <w:rPr>
          <w:rFonts w:ascii="Arial Black" w:hAnsi="Arial Black"/>
          <w:b/>
          <w:bCs/>
          <w:color w:val="000000" w:themeColor="text1"/>
          <w:sz w:val="24"/>
          <w:szCs w:val="24"/>
          <w:u w:val="single"/>
        </w:rPr>
        <w:t>Оборудование:</w:t>
      </w:r>
      <w:r w:rsidRPr="00C565BC">
        <w:rPr>
          <w:rFonts w:ascii="Verdana" w:hAnsi="Verdana"/>
          <w:color w:val="000000" w:themeColor="text1"/>
          <w:sz w:val="18"/>
          <w:szCs w:val="18"/>
        </w:rPr>
        <w:t xml:space="preserve">  </w:t>
      </w:r>
      <w:r w:rsidRPr="00C56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костюмы для персонажей, атрибуты </w:t>
      </w:r>
      <w:r w:rsidRPr="00C565B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 лейки, мячики, тазы с водой</w:t>
      </w:r>
      <w:proofErr w:type="gramStart"/>
      <w:r w:rsidRPr="00C565B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,</w:t>
      </w:r>
      <w:proofErr w:type="gramEnd"/>
      <w:r w:rsidRPr="00C565B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мыльные пузыри, маски для игр, пистолеты брызгалки, одноразовые стаканы)</w:t>
      </w:r>
    </w:p>
    <w:p w:rsidR="004730EE" w:rsidRPr="00C565BC" w:rsidRDefault="004730EE" w:rsidP="004730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565BC"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Место проведения</w:t>
      </w:r>
      <w:r w:rsidRPr="00C565BC">
        <w:rPr>
          <w:rFonts w:ascii="Arial Black" w:eastAsia="Times New Roman" w:hAnsi="Arial Black" w:cs="Times New Roman"/>
          <w:bCs/>
          <w:color w:val="000000" w:themeColor="text1"/>
          <w:sz w:val="24"/>
          <w:szCs w:val="24"/>
          <w:u w:val="single"/>
          <w:lang w:eastAsia="ru-RU"/>
        </w:rPr>
        <w:t>:</w:t>
      </w:r>
      <w:r w:rsidRPr="00C565BC">
        <w:rPr>
          <w:rFonts w:ascii="Arial Black" w:eastAsia="Times New Roman" w:hAnsi="Arial Black" w:cs="Times New Roman"/>
          <w:bCs/>
          <w:color w:val="000000" w:themeColor="text1"/>
          <w:sz w:val="24"/>
          <w:szCs w:val="24"/>
          <w:lang w:eastAsia="ru-RU"/>
        </w:rPr>
        <w:t xml:space="preserve">   </w:t>
      </w:r>
      <w:r w:rsidRPr="00C565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красиво украшена</w:t>
      </w:r>
      <w:r w:rsidRPr="00C56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565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спортивная площадка</w:t>
      </w:r>
    </w:p>
    <w:p w:rsidR="004730EE" w:rsidRPr="00C565BC" w:rsidRDefault="004730EE" w:rsidP="004730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4730EE" w:rsidRDefault="004730EE" w:rsidP="004730EE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666666"/>
          <w:sz w:val="27"/>
          <w:szCs w:val="27"/>
          <w:lang w:eastAsia="ru-RU"/>
        </w:rPr>
      </w:pPr>
    </w:p>
    <w:p w:rsidR="004730EE" w:rsidRDefault="004730EE" w:rsidP="004730EE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666666"/>
          <w:sz w:val="27"/>
          <w:szCs w:val="27"/>
          <w:lang w:eastAsia="ru-RU"/>
        </w:rPr>
      </w:pPr>
    </w:p>
    <w:p w:rsidR="004730EE" w:rsidRDefault="004730EE" w:rsidP="004730EE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666666"/>
          <w:sz w:val="27"/>
          <w:szCs w:val="27"/>
          <w:lang w:eastAsia="ru-RU"/>
        </w:rPr>
      </w:pPr>
    </w:p>
    <w:p w:rsidR="004730EE" w:rsidRDefault="004730EE" w:rsidP="004730EE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666666"/>
          <w:sz w:val="27"/>
          <w:szCs w:val="27"/>
          <w:lang w:eastAsia="ru-RU"/>
        </w:rPr>
      </w:pPr>
    </w:p>
    <w:p w:rsidR="004730EE" w:rsidRDefault="004730EE" w:rsidP="004730EE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666666"/>
          <w:sz w:val="27"/>
          <w:szCs w:val="27"/>
          <w:lang w:eastAsia="ru-RU"/>
        </w:rPr>
      </w:pPr>
    </w:p>
    <w:p w:rsidR="004730EE" w:rsidRDefault="004730EE" w:rsidP="004730EE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666666"/>
          <w:sz w:val="27"/>
          <w:szCs w:val="27"/>
          <w:lang w:eastAsia="ru-RU"/>
        </w:rPr>
      </w:pPr>
    </w:p>
    <w:p w:rsidR="004730EE" w:rsidRDefault="004730EE" w:rsidP="004730EE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666666"/>
          <w:sz w:val="27"/>
          <w:szCs w:val="27"/>
          <w:lang w:eastAsia="ru-RU"/>
        </w:rPr>
      </w:pPr>
    </w:p>
    <w:p w:rsidR="004730EE" w:rsidRDefault="004730EE" w:rsidP="004730EE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666666"/>
          <w:sz w:val="27"/>
          <w:szCs w:val="27"/>
          <w:lang w:eastAsia="ru-RU"/>
        </w:rPr>
      </w:pPr>
    </w:p>
    <w:p w:rsidR="004730EE" w:rsidRDefault="004730EE" w:rsidP="004730EE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666666"/>
          <w:sz w:val="27"/>
          <w:szCs w:val="27"/>
          <w:lang w:eastAsia="ru-RU"/>
        </w:rPr>
      </w:pPr>
    </w:p>
    <w:p w:rsidR="004730EE" w:rsidRDefault="004730EE" w:rsidP="004730EE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3366FF"/>
          <w:sz w:val="27"/>
          <w:szCs w:val="27"/>
          <w:lang w:eastAsia="ru-RU"/>
        </w:rPr>
      </w:pPr>
    </w:p>
    <w:p w:rsidR="004730EE" w:rsidRPr="005E1AC1" w:rsidRDefault="004730EE" w:rsidP="004730EE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3366FF"/>
          <w:sz w:val="27"/>
          <w:szCs w:val="27"/>
          <w:lang w:eastAsia="ru-RU"/>
        </w:rPr>
      </w:pPr>
      <w:r w:rsidRPr="005E1AC1">
        <w:rPr>
          <w:rFonts w:ascii="Arial Black" w:eastAsia="Times New Roman" w:hAnsi="Arial Black" w:cs="Arial"/>
          <w:b/>
          <w:bCs/>
          <w:color w:val="3366FF"/>
          <w:sz w:val="27"/>
          <w:szCs w:val="27"/>
          <w:lang w:eastAsia="ru-RU"/>
        </w:rPr>
        <w:lastRenderedPageBreak/>
        <w:t>У лягушки юбилей</w:t>
      </w:r>
    </w:p>
    <w:p w:rsidR="004730EE" w:rsidRPr="005E1AC1" w:rsidRDefault="004730EE" w:rsidP="004730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66CC"/>
          <w:sz w:val="24"/>
          <w:szCs w:val="24"/>
          <w:lang w:eastAsia="ru-RU"/>
        </w:rPr>
      </w:pPr>
      <w:r w:rsidRPr="005E1AC1">
        <w:rPr>
          <w:rFonts w:ascii="Arial" w:eastAsia="Times New Roman" w:hAnsi="Arial" w:cs="Arial"/>
          <w:b/>
          <w:bCs/>
          <w:color w:val="FF66CC"/>
          <w:sz w:val="24"/>
          <w:szCs w:val="24"/>
          <w:lang w:eastAsia="ru-RU"/>
        </w:rPr>
        <w:t>Сценарий праздника Нептуна у бассейна  для малышей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свободно заходят на празднично украшенную площадку.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бассейна сидит красавица лягушка и прихорашивается, глядя в озеро, пускает мыльные пузыри.</w:t>
      </w:r>
    </w:p>
    <w:p w:rsidR="004730EE" w:rsidRPr="005E1AC1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66CC"/>
          <w:sz w:val="28"/>
          <w:szCs w:val="28"/>
          <w:lang w:eastAsia="ru-RU"/>
        </w:rPr>
      </w:pPr>
      <w:r w:rsidRPr="005E1AC1">
        <w:rPr>
          <w:rFonts w:ascii="Times New Roman" w:eastAsia="Times New Roman" w:hAnsi="Times New Roman" w:cs="Times New Roman"/>
          <w:b/>
          <w:color w:val="FF66CC"/>
          <w:sz w:val="28"/>
          <w:szCs w:val="28"/>
          <w:lang w:eastAsia="ru-RU"/>
        </w:rPr>
        <w:t>Ведущая: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лягушки день рожденье, у лягушки юбилей.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лягушки день рожденье, приходи скорее к ней.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C1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Лягушка:</w:t>
      </w:r>
      <w:r w:rsidRPr="005E1AC1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 </w:t>
      </w: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Ква-ква. Приветствую вас. </w:t>
      </w:r>
      <w:proofErr w:type="spellStart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Кваквакваквак</w:t>
      </w:r>
      <w:proofErr w:type="spellEnd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рада, что вы пришли меня поздравить. </w:t>
      </w:r>
      <w:proofErr w:type="spellStart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Квакваквак</w:t>
      </w:r>
      <w:proofErr w:type="spellEnd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 поздравлять меня?</w:t>
      </w:r>
    </w:p>
    <w:p w:rsidR="004730EE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E1AC1">
        <w:rPr>
          <w:rFonts w:ascii="Times New Roman" w:eastAsia="Times New Roman" w:hAnsi="Times New Roman" w:cs="Times New Roman"/>
          <w:b/>
          <w:color w:val="FF66CC"/>
          <w:sz w:val="28"/>
          <w:szCs w:val="28"/>
          <w:lang w:eastAsia="ru-RU"/>
        </w:rPr>
        <w:t>Ведущая:</w:t>
      </w:r>
      <w:r w:rsidRPr="0082724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тебе весёлую песенку споём. Слушай, внимательно.</w:t>
      </w:r>
    </w:p>
    <w:p w:rsidR="004730EE" w:rsidRPr="00CB06E9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«Четверо лягушат» ритмический комплекс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Лягушка хлопает в ладоши, радуется, выходит из бассейна, гладит ребятишек.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C1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Лягушка:</w:t>
      </w:r>
      <w:r w:rsidRPr="0082724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Квакваквакие</w:t>
      </w:r>
      <w:proofErr w:type="spellEnd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Хорошая песенка. </w:t>
      </w:r>
      <w:proofErr w:type="spellStart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Квакваквакак</w:t>
      </w:r>
      <w:proofErr w:type="spellEnd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понравилась. Может </w:t>
      </w:r>
      <w:proofErr w:type="gramStart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играть умеете как лягушата?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«Лягушка и цапля»  - игра</w:t>
      </w:r>
    </w:p>
    <w:p w:rsidR="004730EE" w:rsidRPr="005E1AC1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66CC"/>
          <w:sz w:val="28"/>
          <w:szCs w:val="28"/>
          <w:lang w:eastAsia="ru-RU"/>
        </w:rPr>
      </w:pPr>
      <w:r w:rsidRPr="005E1AC1">
        <w:rPr>
          <w:rFonts w:ascii="Times New Roman" w:eastAsia="Times New Roman" w:hAnsi="Times New Roman" w:cs="Times New Roman"/>
          <w:b/>
          <w:color w:val="FF66CC"/>
          <w:sz w:val="28"/>
          <w:szCs w:val="28"/>
          <w:lang w:eastAsia="ru-RU"/>
        </w:rPr>
        <w:t>Поросёнок: (громко хрюкает)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Хрю… День рожденье я люблю.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 рожденье угощенье.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Хрю… веселиться я люблю.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лягушка, тебе цветочек я дарю (дарит, целует)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песенку спою.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«Веселый поросенок» - </w:t>
      </w:r>
      <w:proofErr w:type="spellStart"/>
      <w:r w:rsidRPr="00826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инсценирование</w:t>
      </w:r>
      <w:proofErr w:type="spellEnd"/>
      <w:r w:rsidRPr="00826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песни.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Ребята-поросята, постучим копытцами.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Лягушка: прыгает, хлопает в ладоши и говорит восхищённо: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Кваквак</w:t>
      </w:r>
      <w:proofErr w:type="spellEnd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здорово, друзья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праздник у меня.</w:t>
      </w:r>
    </w:p>
    <w:p w:rsidR="004730EE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Поросёнок</w:t>
      </w:r>
      <w:proofErr w:type="gramStart"/>
      <w:r w:rsidRPr="00826226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 xml:space="preserve"> :</w:t>
      </w:r>
      <w:proofErr w:type="gramEnd"/>
      <w:r w:rsidRPr="0082724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весело, хрю. Поиграть - </w:t>
      </w:r>
      <w:proofErr w:type="spellStart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люблю.</w:t>
      </w:r>
    </w:p>
    <w:p w:rsidR="004730EE" w:rsidRPr="00826226" w:rsidRDefault="004730EE" w:rsidP="0047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пересчитывает свои жемчужины</w:t>
      </w:r>
    </w:p>
    <w:p w:rsidR="004730EE" w:rsidRPr="00826226" w:rsidRDefault="004730EE" w:rsidP="0047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жемчужина, два</w:t>
      </w: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жемчужина - где-то я все свои жемчужины</w:t>
      </w: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растерял. </w:t>
      </w:r>
    </w:p>
    <w:p w:rsidR="004730EE" w:rsidRPr="00826226" w:rsidRDefault="004730EE" w:rsidP="0047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хочешь, наши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быстро найдут твои жемчужины (каждая группа ищет жемчужины в своём тазу</w:t>
      </w: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Игры: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жемчужины»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«Собиратели дождя»</w:t>
      </w:r>
    </w:p>
    <w:p w:rsidR="004730EE" w:rsidRPr="00826226" w:rsidRDefault="004730EE" w:rsidP="004730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по 5 человек. Педагоги</w:t>
      </w: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на стульях, в руках у них лейки с водой, </w:t>
      </w:r>
      <w:proofErr w:type="gramStart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крутясь, льют воду из леек,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должны ловить воду </w:t>
      </w: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одноразовыми стаканчиками.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Поросёнок в конце игры засыпает с брызгалкой.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b/>
          <w:color w:val="FF66CC"/>
          <w:sz w:val="28"/>
          <w:szCs w:val="28"/>
          <w:lang w:eastAsia="ru-RU"/>
        </w:rPr>
        <w:t>Ведущая:</w:t>
      </w:r>
      <w:r w:rsidRPr="0082724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поросёнок </w:t>
      </w:r>
      <w:proofErr w:type="gramStart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 пока играл</w:t>
      </w:r>
      <w:proofErr w:type="gramEnd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заснул. Давайте его разбудим.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«Игра с брызгалкой» - догоняет и брызгает ребятишек.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Лягушка</w:t>
      </w:r>
      <w:r w:rsidRPr="00826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чистая, всё убрали, поиграли, теперь пора и поплясать.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«Танец тучка»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ритмический комплекс</w:t>
      </w:r>
    </w:p>
    <w:p w:rsidR="004730EE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b/>
          <w:color w:val="FF66CC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давайте, лягушке колобок испечем. Мы же всем именинникам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печем</w:t>
      </w: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Становись лягушка в серединку.</w:t>
      </w:r>
    </w:p>
    <w:p w:rsidR="004730EE" w:rsidRPr="0082724B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 - танец</w:t>
      </w:r>
    </w:p>
    <w:p w:rsidR="004730EE" w:rsidRPr="0082724B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Лягушка:</w:t>
      </w:r>
      <w:r w:rsidRPr="0082724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Квакваквасота</w:t>
      </w:r>
      <w:proofErr w:type="spellEnd"/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! Есть подарок для вас – вот эти мыльные пузыри (вручает воспитателю, тот сразу же пускает их). Есть и угощение для вас, друзья. Вкусный сок скорее получайте.</w:t>
      </w:r>
    </w:p>
    <w:p w:rsidR="004730EE" w:rsidRPr="00826226" w:rsidRDefault="004730EE" w:rsidP="00473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26">
        <w:rPr>
          <w:rFonts w:ascii="Times New Roman" w:eastAsia="Times New Roman" w:hAnsi="Times New Roman" w:cs="Times New Roman"/>
          <w:b/>
          <w:color w:val="FF66CC"/>
          <w:sz w:val="28"/>
          <w:szCs w:val="28"/>
          <w:lang w:eastAsia="ru-RU"/>
        </w:rPr>
        <w:t>Ведущая:</w:t>
      </w:r>
      <w:r w:rsidRPr="0082724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826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тебе, лягушка. Мы сок возьмём и к себе на участок пойдём. Поздравляем с днём рождения. До свидания.</w:t>
      </w:r>
    </w:p>
    <w:p w:rsidR="004730EE" w:rsidRPr="0082724B" w:rsidRDefault="004730EE" w:rsidP="004730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262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Поросёнок обливает из ведра всех взрослых (аккуратно).</w:t>
      </w:r>
    </w:p>
    <w:p w:rsidR="004503A0" w:rsidRDefault="004503A0"/>
    <w:sectPr w:rsidR="004503A0" w:rsidSect="007A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084C"/>
    <w:multiLevelType w:val="hybridMultilevel"/>
    <w:tmpl w:val="E250D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730EE"/>
    <w:rsid w:val="004503A0"/>
    <w:rsid w:val="004730EE"/>
    <w:rsid w:val="00895134"/>
    <w:rsid w:val="009C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2013-08-05T05:18:00Z</dcterms:created>
  <dcterms:modified xsi:type="dcterms:W3CDTF">2013-08-15T06:10:00Z</dcterms:modified>
</cp:coreProperties>
</file>