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F7" w:rsidRPr="00976062" w:rsidRDefault="00C2139C" w:rsidP="00A4565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6062">
        <w:rPr>
          <w:rFonts w:ascii="Times New Roman" w:hAnsi="Times New Roman" w:cs="Times New Roman"/>
          <w:b/>
          <w:i/>
          <w:sz w:val="32"/>
          <w:szCs w:val="32"/>
        </w:rPr>
        <w:t xml:space="preserve">Проектирование конкретных учебных ситуаций как необходимое условие развития универсальных учебных действий в средней школе </w:t>
      </w:r>
    </w:p>
    <w:p w:rsidR="004C5852" w:rsidRPr="00976062" w:rsidRDefault="004C5852" w:rsidP="00A4565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C5852" w:rsidRPr="00976062" w:rsidRDefault="004C5852" w:rsidP="00A456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062">
        <w:rPr>
          <w:rFonts w:ascii="Times New Roman" w:hAnsi="Times New Roman" w:cs="Times New Roman"/>
          <w:i/>
          <w:sz w:val="28"/>
          <w:szCs w:val="28"/>
        </w:rPr>
        <w:t xml:space="preserve">Афиногенов О.С. Учитель технологии МБОУ СОШ № 24. </w:t>
      </w:r>
      <w:proofErr w:type="spellStart"/>
      <w:r w:rsidRPr="00976062">
        <w:rPr>
          <w:rFonts w:ascii="Times New Roman" w:hAnsi="Times New Roman" w:cs="Times New Roman"/>
          <w:i/>
          <w:sz w:val="28"/>
          <w:szCs w:val="28"/>
        </w:rPr>
        <w:t>г.Краснодар</w:t>
      </w:r>
      <w:proofErr w:type="spellEnd"/>
    </w:p>
    <w:p w:rsidR="00A4565F" w:rsidRDefault="00A4565F">
      <w:pPr>
        <w:rPr>
          <w:rFonts w:ascii="Times New Roman" w:hAnsi="Times New Roman" w:cs="Times New Roman"/>
          <w:sz w:val="28"/>
          <w:szCs w:val="28"/>
        </w:rPr>
      </w:pPr>
    </w:p>
    <w:p w:rsidR="00A4565F" w:rsidRDefault="00A4565F" w:rsidP="00976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Проектирование в средней школе является необходимым условием развития учащихся. Благодаря ему педагог выстраивает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систему своих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направленную на развитие личности учащихся, их воспитание. Проектирование позволяет сделать урок необычным и интересным. </w:t>
      </w:r>
    </w:p>
    <w:p w:rsidR="00A4565F" w:rsidRDefault="00A4565F" w:rsidP="009760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В.П.Беспальк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тесно связанно с конструированием сложных объектов</w:t>
      </w:r>
      <w:r w:rsidRPr="007A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составной частью выступает </w:t>
      </w:r>
      <w:r w:rsidRPr="007A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проектирование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B15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выступает как пре</w:t>
      </w:r>
      <w:r w:rsidRPr="00B1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1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1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деталей предстоящей деятельности учащихся и педагогов, иногда 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1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2D1" w:rsidRPr="00C5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5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512D1" w:rsidRPr="00C5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852" w:rsidRDefault="004C5852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проектированием непосредственно связаны конкретные учебные ситуации. </w:t>
      </w:r>
    </w:p>
    <w:p w:rsidR="004C5852" w:rsidRDefault="004C5852" w:rsidP="004C5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теории, рассматривают конкретные учебные ситуации как:</w:t>
      </w:r>
    </w:p>
    <w:p w:rsidR="004C5852" w:rsidRPr="0026750C" w:rsidRDefault="004C5852" w:rsidP="004C5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складывающихся при выполнении действий, связанных с усвоением знаний, умений и навыков (В.С. </w:t>
      </w:r>
      <w:proofErr w:type="gramStart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Безрукова,</w:t>
      </w:r>
      <w:r w:rsidRPr="00043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043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В.И. </w:t>
      </w:r>
      <w:proofErr w:type="spellStart"/>
      <w:r w:rsidRPr="00043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Загвязинский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</w:t>
      </w:r>
      <w:proofErr w:type="spellStart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Бухбиндер</w:t>
      </w:r>
      <w:proofErr w:type="spellEnd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5852" w:rsidRDefault="004C5852" w:rsidP="004C5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едагогические методы инициации </w:t>
      </w:r>
      <w:proofErr w:type="spellStart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смыслообразования</w:t>
      </w:r>
      <w:proofErr w:type="spellEnd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Бордовская</w:t>
      </w:r>
      <w:proofErr w:type="spellEnd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Р.М. Грановская, В.А. </w:t>
      </w:r>
      <w:proofErr w:type="spellStart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И.А.Рудакова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2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5852" w:rsidRDefault="004C5852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понимать их как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которого педагог организует учебный процесс.</w:t>
      </w:r>
    </w:p>
    <w:p w:rsidR="004C5852" w:rsidRPr="000A3669" w:rsidRDefault="004C5852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компонентами процесса проектирования конкретных учебных ситуаций выступают гностический, конструктивный, организаторский и коммуникативный компоненты. Е.В. Пис</w:t>
      </w:r>
      <w:r w:rsidR="000A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 замечает, что итогом завершенной педагогической деятельности должен стать человек, овладевший данной частью культуры </w:t>
      </w:r>
      <w:r w:rsidRPr="004C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0A3669" w:rsidRPr="000A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с.235</w:t>
      </w:r>
      <w:r w:rsidRPr="004C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A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852" w:rsidRDefault="004C5852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проектирования конкретных учебных ситуаций направлен на формирование универсальных учебных действий учащихся. </w:t>
      </w:r>
    </w:p>
    <w:p w:rsidR="000A3669" w:rsidRDefault="000A3669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 выступают в качестве личностных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учениками основной образовательной программы соответствующего уровня. Видами универсальных учебных действий являются личностные, познавательные, коммуникативные, регулятивные. </w:t>
      </w:r>
    </w:p>
    <w:p w:rsidR="000A3669" w:rsidRDefault="000A3669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проектировании </w:t>
      </w:r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учебных 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развитием УУД учащихся следует уделить особое внимание таким моментам как подготовленность сознания учащегося к восприятию нового материала, действия учителя по передаче этого материала (содержание обучения, настрой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учителя на урок), и наличию </w:t>
      </w:r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позволяющих более ярко и точно передать данный материал, а также осуществить возможность общения между участниками педагогического процесса.</w:t>
      </w:r>
    </w:p>
    <w:p w:rsidR="001D606F" w:rsidRDefault="001D606F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конкретных учебных ситуаций на уроках технологии в МБОУ СОШ №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– 8 классах проводится с учетом следующей схемы:</w:t>
      </w:r>
    </w:p>
    <w:p w:rsidR="001D606F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06F" w:rsidRP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 этап</w:t>
      </w:r>
      <w:proofErr w:type="gramEnd"/>
      <w:r w:rsidR="001D606F" w:rsidRP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цель ориентировка в теме предстоящего урока</w:t>
      </w:r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поиск способов создания эмоционального настроя, мотивации, актуализации знаний или </w:t>
      </w:r>
      <w:proofErr w:type="gramStart"/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proofErr w:type="gramEnd"/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теме (Что я уже знаю об этом?);</w:t>
      </w:r>
    </w:p>
    <w:p w:rsidR="001D606F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2.Работа с информацией с целью ее осмысления, понимания, переживания для нахождения ответов на поставленные вопросы детей в начале урока. Сюда входит организация творческого урока, состоящего из теоретической и практической частей. Теоретическая часть включает организацию работу учащихся с учебником по изучаемой теме, где учитель выступает в роли </w:t>
      </w:r>
      <w:proofErr w:type="spellStart"/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Большей частью она 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УУД. Практическая часть способствует развитию регулятивных (работа непосредственно </w:t>
      </w:r>
      <w:proofErr w:type="gramStart"/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</w:t>
      </w:r>
      <w:proofErr w:type="gramEnd"/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определенным в теме урока</w:t>
      </w:r>
      <w:r w:rsidR="001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коммуникативных (работа в командах) и личностных </w:t>
      </w:r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(осмысление учащимся для себя изучаемой темы своей роли в процессе обучения) универсальных учебных действий.</w:t>
      </w:r>
    </w:p>
    <w:p w:rsidR="00B308B0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3.Обобщение и рефлексия. Учитываются задачи, проблемы, которые были поставлены на 1-ом этапе проектирования, выясняется на какие из вопросов (затруднений), которые возникли в начале урока, дети смогут ответить, а какие могут остаться без ответа. Поиск ответов на них ставиться в основу мотивации для домашнего задания: познакомиться с материалом параграфа (организовать самостоятельный информационный поиск, с привлечением других средств) и поискать ответы на нерешенные вопросы или доработать на домашнем материале слабо усвоенный материал (действия с ним). </w:t>
      </w:r>
    </w:p>
    <w:p w:rsidR="00B308B0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также подбирается диагностический инструментарий (первичный, промежуточный, итоговый) для проверки уровня усвоения знаний.</w:t>
      </w:r>
    </w:p>
    <w:p w:rsidR="00B308B0" w:rsidRDefault="00B308B0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этом строго следует учитывать, что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могут уставать. В связи с этим для них организуются физкультминутки включающие упражнения для рук, для туловища, для глаз.</w:t>
      </w:r>
    </w:p>
    <w:p w:rsidR="00B308B0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вышесказанного, мы можем подвести следующие итоги:</w:t>
      </w:r>
    </w:p>
    <w:p w:rsidR="00B308B0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проектирование является основным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условием </w:t>
      </w:r>
      <w:r w:rsidR="00B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урока;</w:t>
      </w:r>
    </w:p>
    <w:p w:rsidR="00976062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2.Педагогическое проектирование направлено на организацию конкретных учебных ситуаций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намеренно создаваемые и стихийно возникшие в общении; </w:t>
      </w:r>
      <w:r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стандартные и поисковые;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управляемые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неуправляемые;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г)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проблемные;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>
        <w:rPr>
          <w:rFonts w:ascii="Times New Roman" w:eastAsia="Calibri" w:hAnsi="Times New Roman" w:cs="Times New Roman"/>
          <w:sz w:val="28"/>
          <w:szCs w:val="28"/>
        </w:rPr>
        <w:t>по степени активности: учащийся-учащийся, учитель-учащийся</w:t>
      </w:r>
      <w:r>
        <w:rPr>
          <w:rFonts w:ascii="Times New Roman" w:eastAsia="Calibri" w:hAnsi="Times New Roman" w:cs="Times New Roman"/>
          <w:sz w:val="28"/>
          <w:szCs w:val="28"/>
        </w:rPr>
        <w:t>) и формирование универсальных учебных действий;</w:t>
      </w:r>
    </w:p>
    <w:p w:rsidR="00976062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3.Проведение уроков Технологии в МБОУ СОШ № 24 проводится по схеме с учетом следующих параметров: организационный этап, работа с информацией, обобщение и рефлексия. </w:t>
      </w:r>
    </w:p>
    <w:p w:rsidR="00976062" w:rsidRPr="001D606F" w:rsidRDefault="00976062" w:rsidP="001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669" w:rsidRPr="00976062" w:rsidRDefault="00976062" w:rsidP="009760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7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Библиогафический</w:t>
      </w:r>
      <w:proofErr w:type="spellEnd"/>
      <w:r w:rsidRPr="0097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список</w:t>
      </w:r>
    </w:p>
    <w:p w:rsidR="004C5852" w:rsidRDefault="004C5852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65F" w:rsidRDefault="00A4565F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65F" w:rsidRDefault="00A4565F" w:rsidP="00A4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65F" w:rsidRDefault="000A3669" w:rsidP="00C512D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565F"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Беспалько В.П. </w:t>
      </w:r>
      <w:proofErr w:type="spellStart"/>
      <w:r w:rsidR="00A4565F"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Природосообразная</w:t>
      </w:r>
      <w:proofErr w:type="spellEnd"/>
      <w:r w:rsidR="00A4565F"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педагогика.</w:t>
      </w:r>
      <w:r w:rsidR="00C512D1" w:rsidRPr="00C51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C512D1"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5" w:history="1">
        <w:r w:rsidR="00C512D1" w:rsidRPr="00C512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http://lib100.com/book/pedagogics/pedagogy_b/_</w:t>
        </w:r>
      </w:hyperlink>
      <w:r w:rsid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512D1"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еспалько %20</w:t>
      </w:r>
      <w:proofErr w:type="gramStart"/>
      <w:r w:rsidR="00C512D1" w:rsidRPr="00C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В.П.,%20Природосообразная%20педагогика.</w:t>
      </w:r>
      <w:r w:rsidR="00C512D1" w:rsidRPr="00C51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gramEnd"/>
      <w:r w:rsidR="00C512D1" w:rsidRPr="00C512D1">
        <w:t xml:space="preserve"> </w:t>
      </w:r>
    </w:p>
    <w:p w:rsidR="00C512D1" w:rsidRDefault="000A3669" w:rsidP="00C51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12D1" w:rsidRPr="004C5852">
        <w:rPr>
          <w:rFonts w:ascii="Times New Roman" w:hAnsi="Times New Roman" w:cs="Times New Roman"/>
          <w:sz w:val="28"/>
          <w:szCs w:val="28"/>
        </w:rPr>
        <w:t xml:space="preserve">Столяренко Л.Д, </w:t>
      </w:r>
      <w:r w:rsidR="004C5852" w:rsidRPr="004C5852">
        <w:rPr>
          <w:rFonts w:ascii="Times New Roman" w:hAnsi="Times New Roman" w:cs="Times New Roman"/>
          <w:sz w:val="28"/>
          <w:szCs w:val="28"/>
        </w:rPr>
        <w:t xml:space="preserve">Столяренко В.Е. Психология и педагогика </w:t>
      </w:r>
      <w:hyperlink r:id="rId6" w:history="1">
        <w:r w:rsidR="004C5852" w:rsidRPr="004C58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http://mmedia.ozon.ru/multimedia/book_file/1002960974.pdf</w:t>
        </w:r>
      </w:hyperlink>
    </w:p>
    <w:p w:rsidR="000A3669" w:rsidRDefault="000A3669" w:rsidP="00C512D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3.Писарев В.Е. Теория педагогики.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В.Е.Писарев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Т.Е.Писарева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587 с.</w:t>
      </w:r>
    </w:p>
    <w:p w:rsidR="004C5852" w:rsidRPr="004C5852" w:rsidRDefault="004C5852" w:rsidP="00C51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5852" w:rsidRPr="004C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D0BB2"/>
    <w:multiLevelType w:val="hybridMultilevel"/>
    <w:tmpl w:val="3D14A694"/>
    <w:lvl w:ilvl="0" w:tplc="135CF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03"/>
    <w:rsid w:val="000A3669"/>
    <w:rsid w:val="001D606F"/>
    <w:rsid w:val="004C5852"/>
    <w:rsid w:val="004E5803"/>
    <w:rsid w:val="00976062"/>
    <w:rsid w:val="00A4565F"/>
    <w:rsid w:val="00B247CF"/>
    <w:rsid w:val="00B308B0"/>
    <w:rsid w:val="00C2139C"/>
    <w:rsid w:val="00C512D1"/>
    <w:rsid w:val="00D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6A1E-22F9-4BE7-B664-E427D09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2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edia.ozon.ru/multimedia/book_file/1002960974.pdf" TargetMode="External"/><Relationship Id="rId5" Type="http://schemas.openxmlformats.org/officeDocument/2006/relationships/hyperlink" Target="http://lib100.com/book/pedagogics/pedagogy_b/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2016-01-14T19:22:00Z</dcterms:created>
  <dcterms:modified xsi:type="dcterms:W3CDTF">2016-01-14T19:22:00Z</dcterms:modified>
</cp:coreProperties>
</file>