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Оглавление:</w:t>
      </w:r>
    </w:p>
    <w:tbl>
      <w:tblPr>
        <w:tblW w:w="0" w:type="auto"/>
        <w:tblCellSpacing w:w="0" w:type="dxa"/>
        <w:tblCellMar>
          <w:left w:w="0" w:type="dxa"/>
          <w:right w:w="0" w:type="dxa"/>
        </w:tblCellMar>
        <w:tblLook w:val="0000" w:firstRow="0" w:lastRow="0" w:firstColumn="0" w:lastColumn="0" w:noHBand="0" w:noVBand="0"/>
      </w:tblPr>
      <w:tblGrid>
        <w:gridCol w:w="9180"/>
      </w:tblGrid>
      <w:tr w:rsidR="008B161F" w:rsidRPr="008B161F" w:rsidTr="00A62C9F">
        <w:trPr>
          <w:tblCellSpacing w:w="0" w:type="dxa"/>
        </w:trPr>
        <w:tc>
          <w:tcPr>
            <w:tcW w:w="9180" w:type="dxa"/>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Пояснительная записка                                                                                                           3-4</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Общие сведения                                                                                                                       5-6</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Раздел  1. Качество предметной подготовки и здоровья детей. </w:t>
            </w:r>
          </w:p>
          <w:p w:rsidR="008B161F" w:rsidRPr="008B161F" w:rsidRDefault="008B161F" w:rsidP="008B16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Позитивная динамика учебных достижений.                                                         7-10</w:t>
            </w:r>
          </w:p>
          <w:p w:rsidR="008B161F" w:rsidRPr="008B161F" w:rsidRDefault="008B161F" w:rsidP="008B16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Достижения детей по данным внешним аттестации различного типа.              11-12</w:t>
            </w:r>
          </w:p>
          <w:p w:rsidR="008B161F" w:rsidRPr="008B161F" w:rsidRDefault="008B161F" w:rsidP="008B16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Достижения детей в олимпиадах, конкурсах, исследовательской работе.        13-14</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Приложение</w:t>
            </w:r>
          </w:p>
          <w:p w:rsidR="008B161F" w:rsidRPr="008B161F" w:rsidRDefault="008B161F" w:rsidP="008B161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Использование здоровьесберегающих технологий, позволяющих решить проблемы сохранения здоровья учащихся при организации учебно-воспитательного процесса.                                                                                     15-17</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Раздел  2. Уровень профессиональной подготовки педагога. </w:t>
            </w:r>
          </w:p>
          <w:p w:rsidR="008B161F" w:rsidRPr="008B161F" w:rsidRDefault="008B161F" w:rsidP="008B161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Ориентация педагога в специальной научно-популярной литературе.             18-19</w:t>
            </w:r>
          </w:p>
          <w:p w:rsidR="008B161F" w:rsidRPr="008B161F" w:rsidRDefault="008B161F" w:rsidP="008B161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Осуществление индивидуального подхода к творческой личности .                20-22 </w:t>
            </w:r>
          </w:p>
          <w:p w:rsidR="008B161F" w:rsidRPr="008B161F" w:rsidRDefault="008B161F" w:rsidP="008B161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Наличие ИКТ - компетентности педагога.                                                            23-24        </w:t>
            </w:r>
          </w:p>
          <w:p w:rsidR="008B161F" w:rsidRPr="008B161F" w:rsidRDefault="008B161F" w:rsidP="008B161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Организация собственной педагогической деятельности с учетом  индивидуальных особенностей обучающихся.                                                    25-28</w:t>
            </w:r>
          </w:p>
          <w:p w:rsidR="008B161F" w:rsidRPr="008B161F" w:rsidRDefault="008B161F" w:rsidP="008B161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Повышение квалификации.                                                                                          29</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Приложение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Раздел  3. Внеурочная деятельность педагога. </w:t>
            </w: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1.Организация педагогом внеурочной деятельности в рамках преподаваемого предмета.                                                                                                                              30</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Приложение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Раздел  4. Научно-методическая деятельность  педагога. </w:t>
            </w:r>
          </w:p>
          <w:p w:rsidR="008B161F" w:rsidRPr="008B161F" w:rsidRDefault="008B161F" w:rsidP="008B161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Презентация педагогом своих профессиональных достижений.                             31</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Приложение</w:t>
            </w: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ind w:firstLine="540"/>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Пояснительная записка</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Настоящее портфолио разработано в соответствии с методическими рекомендациями для представления материалов и документов при оценке результатов профессиональной деятельности педагогического работника для аттестации на первую квалификационную категорию по должности «учитель» (приложение к письму от 27 декабря 2010 года № 01-54/10315 министерства образования Ставропольского края).</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Портфолио содержит материалы педагогической деятельности Динейкиной Ларисы Викторовны, учителя русского языка и литературы МКОУ «СОШ №1» г. Благодарного, Ставропольского края.</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Главная цель данного портфолио – проанализировать и представить значимые профессиональные результаты и обеспечить мониторинг профессионального роста учителя. Портфолио позволяет учитывать результаты, достигнутые учителем в обучении и воспитании, а также проследить творческую и самообразовательную деятельность педагога, показать умения учителя решать профессиональные задачи, анализировать стратегию и тактику профессионального поведения,   оценить профессионализм учителя.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Задачи портфолио:</w:t>
      </w:r>
    </w:p>
    <w:p w:rsidR="008B161F" w:rsidRPr="008B161F" w:rsidRDefault="008B161F" w:rsidP="008B161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показать умения учителя решать профессиональные задачи, обеспечивающие эффективное решение профессионально-педагогических проблем; </w:t>
      </w:r>
    </w:p>
    <w:p w:rsidR="008B161F" w:rsidRPr="008B161F" w:rsidRDefault="008B161F" w:rsidP="008B161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показать владение современными образовательными технологиями, методическими приемами, педагогическими средствами; использование компьютерных и мультимедийных технологий в образовательном процессе; охарактеризовать квалифицированную работу с различными информационными ресурсами;</w:t>
      </w:r>
    </w:p>
    <w:p w:rsidR="008B161F" w:rsidRPr="008B161F" w:rsidRDefault="008B161F" w:rsidP="008B161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проанализировать стратегию и тактику профессионального поведения; умение вырабатывать технику взаимодействий с воспитанниками, организовывать их совместную деятельность для достижения определенных целей;</w:t>
      </w:r>
    </w:p>
    <w:p w:rsidR="008B161F" w:rsidRPr="008B161F" w:rsidRDefault="008B161F" w:rsidP="008B161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оценить профессионализм учителя, использование в профессиональной деятельности законодательных и нормативных правовых документов.</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Портфолио состоит из 4 разделов.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 разделе </w:t>
      </w:r>
      <w:r w:rsidRPr="008B161F">
        <w:rPr>
          <w:rFonts w:ascii="Times New Roman" w:eastAsia="Times New Roman" w:hAnsi="Times New Roman" w:cs="Times New Roman"/>
          <w:b/>
          <w:sz w:val="24"/>
          <w:szCs w:val="24"/>
          <w:lang w:eastAsia="ru-RU"/>
        </w:rPr>
        <w:t>«Общие сведения»</w:t>
      </w:r>
      <w:r w:rsidRPr="008B161F">
        <w:rPr>
          <w:rFonts w:ascii="Times New Roman" w:eastAsia="Times New Roman" w:hAnsi="Times New Roman" w:cs="Times New Roman"/>
          <w:sz w:val="24"/>
          <w:szCs w:val="24"/>
          <w:lang w:eastAsia="ru-RU"/>
        </w:rPr>
        <w:t xml:space="preserve"> дана полная информация об учителе: дата рождения, образование, стаж работы, повышение квалификации, дипломы, грамоты и другие документы различных конкурсов.</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 разделе 1 </w:t>
      </w:r>
      <w:r w:rsidRPr="008B161F">
        <w:rPr>
          <w:rFonts w:ascii="Times New Roman" w:eastAsia="Times New Roman" w:hAnsi="Times New Roman" w:cs="Times New Roman"/>
          <w:b/>
          <w:sz w:val="24"/>
          <w:szCs w:val="24"/>
          <w:lang w:eastAsia="ru-RU"/>
        </w:rPr>
        <w:t>«Качество предметной подготовки и здоровья детей»</w:t>
      </w:r>
      <w:r w:rsidRPr="008B161F">
        <w:rPr>
          <w:rFonts w:ascii="Times New Roman" w:eastAsia="Times New Roman" w:hAnsi="Times New Roman" w:cs="Times New Roman"/>
          <w:sz w:val="24"/>
          <w:szCs w:val="24"/>
          <w:lang w:eastAsia="ru-RU"/>
        </w:rPr>
        <w:t xml:space="preserve">   представлены таблицы динамики показателей качества обученности, по которым прослеживается позитивная динамика учебных достижений. Затем следует аналитическая справка по итогам диагностических исследований качества знаний, в которой отмечены достижения детей по данным внешних аттестаций различного типа: контрольные срезы, административные контрольные работы, контрольные работы по текстам отдела образования администрации Благодарненского муниципального района. В разделе представлены списки учащихся, копии дипломов, грамот за достижение детей в олимпиадах, конкурсах,  научно-исследовательских работах. Из аналитической справки по итогам диагностических исследований видно использование учителем здоровьесберегающих технологий, позволяющих решать проблемы сохранения и </w:t>
      </w:r>
      <w:r w:rsidRPr="008B161F">
        <w:rPr>
          <w:rFonts w:ascii="Times New Roman" w:eastAsia="Times New Roman" w:hAnsi="Times New Roman" w:cs="Times New Roman"/>
          <w:sz w:val="24"/>
          <w:szCs w:val="24"/>
          <w:lang w:eastAsia="ru-RU"/>
        </w:rPr>
        <w:lastRenderedPageBreak/>
        <w:t>укрепления здоровья учащихся при организации учебно-воспитательного процесса. В приложении представлены документы, подтверждающие качество предметной подготовки и здоровья детей.</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sz w:val="24"/>
          <w:szCs w:val="24"/>
          <w:lang w:eastAsia="ru-RU"/>
        </w:rPr>
        <w:t xml:space="preserve">Раздел 2 </w:t>
      </w:r>
      <w:r w:rsidRPr="008B161F">
        <w:rPr>
          <w:rFonts w:ascii="Times New Roman" w:eastAsia="Times New Roman" w:hAnsi="Times New Roman" w:cs="Times New Roman"/>
          <w:b/>
          <w:sz w:val="24"/>
          <w:szCs w:val="24"/>
          <w:lang w:eastAsia="ru-RU"/>
        </w:rPr>
        <w:t>«Уровень профессиональной подготовки педагога»</w:t>
      </w:r>
      <w:r w:rsidRPr="008B161F">
        <w:rPr>
          <w:rFonts w:ascii="Times New Roman" w:eastAsia="Times New Roman" w:hAnsi="Times New Roman" w:cs="Times New Roman"/>
          <w:sz w:val="24"/>
          <w:szCs w:val="24"/>
          <w:lang w:eastAsia="ru-RU"/>
        </w:rPr>
        <w:t xml:space="preserve"> содержит аналитическую справку, которая показывает умение педагога ориентироваться в специальной и научно-популярной литературе, осуществлять индивидуальный  подход к творческой личности и ее развитию. В этом разделе представлена краткая аннотация работ учащихся.  В аналитической справке прослеживается </w:t>
      </w:r>
      <w:r w:rsidRPr="008B161F">
        <w:rPr>
          <w:rFonts w:ascii="Times New Roman" w:eastAsia="Times New Roman" w:hAnsi="Times New Roman" w:cs="Times New Roman"/>
          <w:b/>
          <w:sz w:val="24"/>
          <w:szCs w:val="24"/>
          <w:lang w:eastAsia="ru-RU"/>
        </w:rPr>
        <w:t>дополнительная</w:t>
      </w:r>
      <w:r w:rsidRPr="008B161F">
        <w:rPr>
          <w:rFonts w:ascii="Times New Roman" w:eastAsia="Times New Roman" w:hAnsi="Times New Roman" w:cs="Times New Roman"/>
          <w:sz w:val="24"/>
          <w:szCs w:val="24"/>
          <w:lang w:eastAsia="ru-RU"/>
        </w:rPr>
        <w:t xml:space="preserve"> дифференцированная работа с разными категориями учащихся.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 разделе 3 </w:t>
      </w:r>
      <w:r w:rsidRPr="008B161F">
        <w:rPr>
          <w:rFonts w:ascii="Times New Roman" w:eastAsia="Times New Roman" w:hAnsi="Times New Roman" w:cs="Times New Roman"/>
          <w:b/>
          <w:sz w:val="24"/>
          <w:szCs w:val="24"/>
          <w:lang w:eastAsia="ru-RU"/>
        </w:rPr>
        <w:t>«Внеурочная деятельность педагога»</w:t>
      </w:r>
      <w:r w:rsidRPr="008B161F">
        <w:rPr>
          <w:rFonts w:ascii="Times New Roman" w:eastAsia="Times New Roman" w:hAnsi="Times New Roman" w:cs="Times New Roman"/>
          <w:sz w:val="24"/>
          <w:szCs w:val="24"/>
          <w:lang w:eastAsia="ru-RU"/>
        </w:rPr>
        <w:t xml:space="preserve"> отражается деятельность педагога, как организатора внеклассной работы школьников.</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 качестве иллюстративных материалов представлены сценарии внеурочных мероприятий, копии дипломов, грамот победителей и призёров, планов работы с одарёнными и слабоуспевающими детьми,  плана проведения Недели русского языка в школе.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В разделе 4 </w:t>
      </w:r>
      <w:r w:rsidRPr="008B161F">
        <w:rPr>
          <w:rFonts w:ascii="Times New Roman" w:eastAsia="Times New Roman" w:hAnsi="Times New Roman" w:cs="Times New Roman"/>
          <w:b/>
          <w:sz w:val="24"/>
          <w:szCs w:val="24"/>
          <w:lang w:eastAsia="ru-RU"/>
        </w:rPr>
        <w:t>«Научно-методическая деятельность педагога»</w:t>
      </w:r>
      <w:r w:rsidRPr="008B161F">
        <w:rPr>
          <w:rFonts w:ascii="Times New Roman" w:eastAsia="Times New Roman" w:hAnsi="Times New Roman" w:cs="Times New Roman"/>
          <w:sz w:val="24"/>
          <w:szCs w:val="24"/>
          <w:lang w:eastAsia="ru-RU"/>
        </w:rPr>
        <w:t xml:space="preserve"> представлены:</w:t>
      </w:r>
    </w:p>
    <w:p w:rsidR="008B161F" w:rsidRPr="008B161F" w:rsidRDefault="008B161F" w:rsidP="008B161F">
      <w:pPr>
        <w:spacing w:after="0" w:line="240" w:lineRule="auto"/>
        <w:jc w:val="both"/>
        <w:rPr>
          <w:rFonts w:ascii="Times New Roman" w:eastAsia="Times New Roman" w:hAnsi="Times New Roman" w:cs="Times New Roman"/>
          <w:color w:val="FF0000"/>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-план работы методического объединения учителей русского языка и литературы;</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-выписки из протоколов заседаний МО;</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-выписки из планов проведения районных мероприятий по русскому языку и литературе;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районные выступления в секции  учителей русского языка и литературы с докладами.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Общие сведения</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sz w:val="24"/>
          <w:szCs w:val="24"/>
          <w:lang w:eastAsia="ru-RU"/>
        </w:rPr>
        <w:t>Фамилия, имя, отчество: Динейкина Лариса Викторовна</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Дата рождения: 28.02.1981 года</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Образование: высшее</w:t>
      </w:r>
    </w:p>
    <w:p w:rsidR="008B161F" w:rsidRPr="008B161F" w:rsidRDefault="008B161F" w:rsidP="008B161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Светлоградское педагогический колледж, 2000 год, по специальности: преподавание в начальных классах общеобразовательной школы;</w:t>
      </w:r>
    </w:p>
    <w:p w:rsidR="008B161F" w:rsidRPr="008B161F" w:rsidRDefault="008B161F" w:rsidP="008B161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Московский государственный открытый педагогический университет имени М.А.Шолохова  2005 год, по специальности педагогика и методика начального образования, квалификация – учитель начальных классов.</w:t>
      </w:r>
    </w:p>
    <w:p w:rsidR="008B161F" w:rsidRPr="008B161F" w:rsidRDefault="008B161F" w:rsidP="008B161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Ставропольский государственный  педагогический институт, 2013 год, специальность – «Русский язык и литература», квалификация – учитель  русского языка и литературы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Стаж работы: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трудовой- 12 лет,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sz w:val="24"/>
          <w:szCs w:val="24"/>
          <w:lang w:eastAsia="ru-RU"/>
        </w:rPr>
        <w:t>педагогический – 5 лет,</w:t>
      </w:r>
      <w:r w:rsidRPr="008B161F">
        <w:rPr>
          <w:rFonts w:ascii="Times New Roman" w:eastAsia="Times New Roman" w:hAnsi="Times New Roman" w:cs="Times New Roman"/>
          <w:color w:val="FF0000"/>
          <w:sz w:val="24"/>
          <w:szCs w:val="24"/>
          <w:lang w:eastAsia="ru-RU"/>
        </w:rPr>
        <w:t xml:space="preserve">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 данном общеобразовательном учреждении – 9 лет.</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Должность:  учитель русского языка и литературы</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Повышение квалификации (название структуры, где прослушаны курсы, год, месяц, проблематика курсов):</w:t>
      </w: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Повышение квалификации.</w:t>
      </w: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448"/>
        <w:gridCol w:w="3151"/>
      </w:tblGrid>
      <w:tr w:rsidR="008B161F" w:rsidRPr="008B161F" w:rsidTr="00A62C9F">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п/п</w:t>
            </w:r>
          </w:p>
        </w:tc>
        <w:tc>
          <w:tcPr>
            <w:tcW w:w="556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Название курсов</w:t>
            </w:r>
          </w:p>
        </w:tc>
        <w:tc>
          <w:tcPr>
            <w:tcW w:w="3198" w:type="dxa"/>
          </w:tcPr>
          <w:p w:rsidR="008B161F" w:rsidRPr="008B161F" w:rsidRDefault="008B161F" w:rsidP="008B161F">
            <w:pPr>
              <w:spacing w:after="0" w:line="240" w:lineRule="auto"/>
              <w:contextualSpacing/>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Документ о прохождении</w:t>
            </w:r>
          </w:p>
          <w:p w:rsidR="008B161F" w:rsidRPr="008B161F" w:rsidRDefault="008B161F" w:rsidP="008B161F">
            <w:pPr>
              <w:spacing w:after="0" w:line="240" w:lineRule="auto"/>
              <w:contextualSpacing/>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курсов</w:t>
            </w:r>
          </w:p>
        </w:tc>
      </w:tr>
      <w:tr w:rsidR="008B161F" w:rsidRPr="008B161F" w:rsidTr="00A62C9F">
        <w:trPr>
          <w:trHeight w:val="1299"/>
        </w:trPr>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w:t>
            </w:r>
          </w:p>
        </w:tc>
        <w:tc>
          <w:tcPr>
            <w:tcW w:w="5566" w:type="dxa"/>
          </w:tcPr>
          <w:p w:rsidR="008B161F" w:rsidRPr="008B161F" w:rsidRDefault="008B161F" w:rsidP="008B161F">
            <w:pPr>
              <w:spacing w:after="0" w:line="240" w:lineRule="auto"/>
              <w:ind w:left="60"/>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23.04.2007 – 17.05.2007</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ГОУ ДПО «Ставропольский краевой институт повышения квалификации работников образования». 108 часов</w:t>
            </w:r>
          </w:p>
          <w:p w:rsidR="008B161F" w:rsidRPr="008B161F" w:rsidRDefault="008B161F" w:rsidP="008B161F">
            <w:pPr>
              <w:spacing w:after="0" w:line="240" w:lineRule="auto"/>
              <w:ind w:left="420"/>
              <w:jc w:val="both"/>
              <w:rPr>
                <w:rFonts w:ascii="Times New Roman" w:eastAsia="Times New Roman" w:hAnsi="Times New Roman" w:cs="Times New Roman"/>
                <w:sz w:val="24"/>
                <w:szCs w:val="24"/>
                <w:lang w:eastAsia="ru-RU"/>
              </w:rPr>
            </w:pPr>
          </w:p>
        </w:tc>
        <w:tc>
          <w:tcPr>
            <w:tcW w:w="3198"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Свидетельство о повышении квалификации</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tc>
      </w:tr>
      <w:tr w:rsidR="008B161F" w:rsidRPr="008B161F" w:rsidTr="00A62C9F">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w:t>
            </w:r>
          </w:p>
        </w:tc>
        <w:tc>
          <w:tcPr>
            <w:tcW w:w="5566" w:type="dxa"/>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11.01.2008 – 28.03.2008</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ГОУ ДПО «Ставропольский краевой институт повышения квалификации работников образования». «Педагогическое проектирование и ИКТ (с модулем   </w:t>
            </w:r>
            <w:r w:rsidRPr="008B161F">
              <w:rPr>
                <w:rFonts w:ascii="Times New Roman" w:eastAsia="Times New Roman" w:hAnsi="Times New Roman" w:cs="Times New Roman"/>
                <w:sz w:val="24"/>
                <w:szCs w:val="24"/>
                <w:lang w:val="en-US" w:eastAsia="ru-RU"/>
              </w:rPr>
              <w:t>INTEL</w:t>
            </w:r>
            <w:r w:rsidRPr="008B161F">
              <w:rPr>
                <w:rFonts w:ascii="Times New Roman" w:eastAsia="Times New Roman" w:hAnsi="Times New Roman" w:cs="Times New Roman"/>
                <w:sz w:val="24"/>
                <w:szCs w:val="24"/>
                <w:lang w:eastAsia="ru-RU"/>
              </w:rPr>
              <w:t>) 72 часа</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p>
        </w:tc>
        <w:tc>
          <w:tcPr>
            <w:tcW w:w="3198" w:type="dxa"/>
          </w:tcPr>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Удостоверение о повышении квалификации</w:t>
            </w:r>
          </w:p>
          <w:p w:rsidR="008B161F" w:rsidRPr="008B161F" w:rsidRDefault="008B161F" w:rsidP="008B161F">
            <w:pPr>
              <w:spacing w:after="0" w:line="240" w:lineRule="auto"/>
              <w:contextualSpacing/>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contextualSpacing/>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rPr>
          <w:trHeight w:val="1461"/>
        </w:trPr>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w:t>
            </w:r>
          </w:p>
        </w:tc>
        <w:tc>
          <w:tcPr>
            <w:tcW w:w="5566"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09.02.2009 – 5.03.2009</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ГОУ ДПО «Ставропольский краевой институт повышения квалификации работников образования». 108 часов</w:t>
            </w:r>
          </w:p>
          <w:p w:rsidR="008B161F" w:rsidRPr="008B161F" w:rsidRDefault="008B161F" w:rsidP="008B161F">
            <w:pPr>
              <w:spacing w:after="0" w:line="240" w:lineRule="auto"/>
              <w:contextualSpacing/>
              <w:rPr>
                <w:rFonts w:ascii="Times New Roman" w:eastAsia="Times New Roman" w:hAnsi="Times New Roman" w:cs="Times New Roman"/>
                <w:sz w:val="24"/>
                <w:szCs w:val="24"/>
                <w:lang w:eastAsia="ru-RU"/>
              </w:rPr>
            </w:pPr>
          </w:p>
        </w:tc>
        <w:tc>
          <w:tcPr>
            <w:tcW w:w="3198"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Свидетельство о повышении квалификации</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p>
        </w:tc>
      </w:tr>
      <w:tr w:rsidR="008B161F" w:rsidRPr="008B161F" w:rsidTr="00A62C9F">
        <w:trPr>
          <w:trHeight w:val="1461"/>
        </w:trPr>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4.</w:t>
            </w:r>
          </w:p>
        </w:tc>
        <w:tc>
          <w:tcPr>
            <w:tcW w:w="5566"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13.12.2013</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ГБОУ ДПО СКИРО ПК и ПРО по дополнительной профессиональной программе «Преподавание русского языка и литературы в условиях введения ФГОС ООО». 78 часов</w:t>
            </w:r>
          </w:p>
        </w:tc>
        <w:tc>
          <w:tcPr>
            <w:tcW w:w="3198"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Удостоверение о повышении квалификации</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tc>
      </w:tr>
    </w:tbl>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Дипломы, грамоты, сертификаты, благодарственные письма, справки:</w:t>
      </w:r>
    </w:p>
    <w:p w:rsidR="008B161F" w:rsidRPr="008B161F" w:rsidRDefault="008B161F" w:rsidP="008B161F">
      <w:pPr>
        <w:numPr>
          <w:ilvl w:val="0"/>
          <w:numId w:val="33"/>
        </w:num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Почетная Грамота Главы Благодарненской районной молодежной администрации за творческие достижения, высокий профессиональный уровень, большой вклад в дело воспитания и развития подрастающего поколения. 19 мая 2008 года.</w:t>
      </w:r>
    </w:p>
    <w:p w:rsidR="008B161F" w:rsidRPr="008B161F" w:rsidRDefault="008B161F" w:rsidP="008B161F">
      <w:pPr>
        <w:spacing w:after="0" w:line="240" w:lineRule="auto"/>
        <w:ind w:left="360"/>
        <w:jc w:val="both"/>
        <w:rPr>
          <w:rFonts w:ascii="Times New Roman" w:eastAsia="Times New Roman" w:hAnsi="Times New Roman" w:cs="Times New Roman"/>
          <w:sz w:val="24"/>
          <w:szCs w:val="24"/>
          <w:lang w:eastAsia="ru-RU"/>
        </w:rPr>
      </w:pPr>
    </w:p>
    <w:p w:rsidR="008B161F" w:rsidRPr="008B161F" w:rsidRDefault="008B161F" w:rsidP="008B161F">
      <w:pPr>
        <w:numPr>
          <w:ilvl w:val="0"/>
          <w:numId w:val="33"/>
        </w:num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Грамота Главы Благодарненской районной молодежной администрации в связи со 100-летием детского движения в России, за активную реализацию молодежной политики на территории района. 2009 год.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Директор МКОУ «СОШ №1» г. Благодарного                       Н.Г. Сергеева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Раздел 1. Качество предметной подготовки и здоровья детей</w:t>
      </w:r>
    </w:p>
    <w:p w:rsidR="008B161F" w:rsidRPr="008B161F" w:rsidRDefault="008B161F" w:rsidP="008B161F">
      <w:pPr>
        <w:numPr>
          <w:ilvl w:val="1"/>
          <w:numId w:val="11"/>
        </w:num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Позитивная динамика  учебных достижений учащихся.</w:t>
      </w:r>
    </w:p>
    <w:p w:rsidR="008B161F" w:rsidRPr="008B161F" w:rsidRDefault="008B161F" w:rsidP="008B161F">
      <w:pPr>
        <w:spacing w:after="0" w:line="240" w:lineRule="auto"/>
        <w:ind w:left="180" w:firstLine="54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За годы работы в данном образовательном учреждении Динейкина Лариса Викторовна зарекомендовала себя как высокопрофессиональный творческий педагог, ее отличает преданность учительскому труду, постоянный творческий поиск, самостоятельность, работоспособность, стремление к саморазвитию и самосовершенствованию. </w:t>
      </w:r>
    </w:p>
    <w:p w:rsidR="008B161F" w:rsidRPr="008B161F" w:rsidRDefault="008B161F" w:rsidP="008B161F">
      <w:pPr>
        <w:spacing w:after="0" w:line="240" w:lineRule="auto"/>
        <w:ind w:left="180" w:right="152" w:firstLine="54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Динейкина Лариса Викторовна работает учителем русского языка и литературы с 2009-2010 учебного года. За время работы показала себя требовательным, умеющим организовать любое дело педагогом, коммуникабельным и умелым наставником.</w:t>
      </w:r>
    </w:p>
    <w:p w:rsidR="008B161F" w:rsidRPr="008B161F" w:rsidRDefault="008B161F" w:rsidP="008B161F">
      <w:pPr>
        <w:spacing w:after="0" w:line="240" w:lineRule="auto"/>
        <w:ind w:left="180" w:right="152" w:firstLine="54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За последние три года в педагогической  работе учителя Динейкиной Ларисы Викторовны наблюдается  положительная  динамика  учебных  достижений  учащихся:  при  100%   успеваемости  качество  обучения  составляет от 65% до 80%. </w:t>
      </w:r>
    </w:p>
    <w:p w:rsidR="008B161F" w:rsidRPr="008B161F" w:rsidRDefault="008B161F" w:rsidP="008B161F">
      <w:pPr>
        <w:spacing w:after="0" w:line="240" w:lineRule="auto"/>
        <w:ind w:left="405"/>
        <w:contextualSpacing/>
        <w:jc w:val="both"/>
        <w:rPr>
          <w:rFonts w:ascii="Times New Roman" w:eastAsia="Calibri" w:hAnsi="Times New Roman" w:cs="Times New Roman"/>
          <w:sz w:val="24"/>
          <w:szCs w:val="24"/>
        </w:rPr>
      </w:pP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r w:rsidRPr="008B161F">
        <w:rPr>
          <w:rFonts w:ascii="Times New Roman" w:eastAsia="Calibri" w:hAnsi="Times New Roman" w:cs="Times New Roman"/>
          <w:b/>
          <w:sz w:val="24"/>
          <w:szCs w:val="24"/>
        </w:rPr>
        <w:t>Качество и уровень обученности  по русскому языку за последние 3 года</w:t>
      </w:r>
    </w:p>
    <w:p w:rsidR="008B161F" w:rsidRPr="008B161F" w:rsidRDefault="008B161F" w:rsidP="008B161F">
      <w:pPr>
        <w:spacing w:after="0" w:line="240" w:lineRule="auto"/>
        <w:ind w:left="405"/>
        <w:contextualSpacing/>
        <w:jc w:val="both"/>
        <w:rPr>
          <w:rFonts w:ascii="Times New Roman" w:eastAsia="Calibri"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275"/>
        <w:gridCol w:w="993"/>
        <w:gridCol w:w="1275"/>
        <w:gridCol w:w="926"/>
        <w:gridCol w:w="917"/>
        <w:gridCol w:w="1276"/>
        <w:gridCol w:w="1134"/>
      </w:tblGrid>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Класс</w:t>
            </w:r>
          </w:p>
        </w:tc>
        <w:tc>
          <w:tcPr>
            <w:tcW w:w="2551" w:type="dxa"/>
            <w:gridSpan w:val="2"/>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 xml:space="preserve">            2011-2012</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Класс</w:t>
            </w:r>
          </w:p>
        </w:tc>
        <w:tc>
          <w:tcPr>
            <w:tcW w:w="2201" w:type="dxa"/>
            <w:gridSpan w:val="2"/>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2012-2013</w:t>
            </w: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Класс</w:t>
            </w:r>
          </w:p>
        </w:tc>
        <w:tc>
          <w:tcPr>
            <w:tcW w:w="2410" w:type="dxa"/>
            <w:gridSpan w:val="2"/>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2013-2014</w:t>
            </w: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Уровень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обуч.</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Качест-во знаний</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Уровень обуч.</w:t>
            </w: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Кач-во зна-ний</w:t>
            </w: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Уровень</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обуч.</w:t>
            </w: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Кач-во</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знаний</w:t>
            </w: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7Б</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55%</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8Б</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60%</w:t>
            </w: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8А</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58%</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8В</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35%</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9В</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45%</w:t>
            </w: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5В</w:t>
            </w: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81%</w:t>
            </w: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6В</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59%</w:t>
            </w: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5А</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85%</w:t>
            </w: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5Б</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69%</w:t>
            </w:r>
          </w:p>
        </w:tc>
      </w:tr>
      <w:tr w:rsidR="008B161F" w:rsidRPr="008B161F" w:rsidTr="00A62C9F">
        <w:tc>
          <w:tcPr>
            <w:tcW w:w="959"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Средний балл</w:t>
            </w: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tc>
      </w:tr>
    </w:tbl>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-228600</wp:posOffset>
            </wp:positionH>
            <wp:positionV relativeFrom="paragraph">
              <wp:posOffset>92075</wp:posOffset>
            </wp:positionV>
            <wp:extent cx="5372735" cy="3429000"/>
            <wp:effectExtent l="0" t="0" r="0" b="3810"/>
            <wp:wrapNone/>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8B161F">
        <w:rPr>
          <w:rFonts w:ascii="Times New Roman" w:eastAsia="Calibri" w:hAnsi="Times New Roman" w:cs="Times New Roman"/>
          <w:b/>
          <w:sz w:val="24"/>
          <w:szCs w:val="24"/>
        </w:rPr>
        <w:t>Средний балл качества знаний по русскому языку за 3 года</w:t>
      </w: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after="0" w:line="240" w:lineRule="auto"/>
        <w:ind w:left="405"/>
        <w:contextualSpacing/>
        <w:jc w:val="both"/>
        <w:rPr>
          <w:rFonts w:ascii="Times New Roman" w:eastAsia="Calibri" w:hAnsi="Times New Roman" w:cs="Times New Roman"/>
          <w:b/>
          <w:sz w:val="24"/>
          <w:szCs w:val="24"/>
        </w:rPr>
      </w:pPr>
    </w:p>
    <w:p w:rsidR="008B161F" w:rsidRPr="008B161F" w:rsidRDefault="008B161F" w:rsidP="008B161F">
      <w:pPr>
        <w:spacing w:line="240" w:lineRule="auto"/>
        <w:contextualSpacing/>
        <w:rPr>
          <w:rFonts w:ascii="Times New Roman" w:eastAsia="Calibri" w:hAnsi="Times New Roman" w:cs="Times New Roman"/>
          <w:b/>
          <w:sz w:val="24"/>
          <w:szCs w:val="24"/>
        </w:rPr>
      </w:pPr>
    </w:p>
    <w:p w:rsidR="008B161F" w:rsidRPr="008B161F" w:rsidRDefault="008B161F" w:rsidP="008B161F">
      <w:pPr>
        <w:spacing w:line="240" w:lineRule="auto"/>
        <w:contextualSpacing/>
        <w:rPr>
          <w:rFonts w:ascii="Times New Roman" w:eastAsia="Calibri" w:hAnsi="Times New Roman" w:cs="Times New Roman"/>
          <w:b/>
          <w:sz w:val="24"/>
          <w:szCs w:val="24"/>
        </w:rPr>
      </w:pPr>
    </w:p>
    <w:p w:rsidR="008B161F" w:rsidRPr="008B161F" w:rsidRDefault="008B161F" w:rsidP="008B161F">
      <w:pPr>
        <w:spacing w:line="240" w:lineRule="auto"/>
        <w:contextualSpacing/>
        <w:rPr>
          <w:rFonts w:ascii="Times New Roman" w:eastAsia="Calibri" w:hAnsi="Times New Roman" w:cs="Times New Roman"/>
          <w:b/>
          <w:sz w:val="24"/>
          <w:szCs w:val="24"/>
        </w:rPr>
      </w:pPr>
      <w:r w:rsidRPr="008B161F">
        <w:rPr>
          <w:rFonts w:ascii="Times New Roman" w:eastAsia="Calibri" w:hAnsi="Times New Roman" w:cs="Times New Roman"/>
          <w:b/>
          <w:sz w:val="24"/>
          <w:szCs w:val="24"/>
        </w:rPr>
        <w:t>Данная диаграмма свидетельствует о  положительной  динамике качества знаний по русскому языку при 100 % обученности</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Диаграммы отслеживания успеваемости и качества </w:t>
      </w:r>
      <w:r w:rsidRPr="008B161F">
        <w:rPr>
          <w:rFonts w:ascii="Times New Roman" w:eastAsia="Times New Roman" w:hAnsi="Times New Roman" w:cs="Times New Roman"/>
          <w:b/>
          <w:sz w:val="24"/>
          <w:szCs w:val="24"/>
          <w:lang w:eastAsia="ru-RU"/>
        </w:rPr>
        <w:t xml:space="preserve">по четвертям </w:t>
      </w:r>
      <w:r w:rsidRPr="008B161F">
        <w:rPr>
          <w:rFonts w:ascii="Times New Roman" w:eastAsia="Times New Roman" w:hAnsi="Times New Roman" w:cs="Times New Roman"/>
          <w:sz w:val="24"/>
          <w:szCs w:val="24"/>
          <w:lang w:eastAsia="ru-RU"/>
        </w:rPr>
        <w:t>за 3 года</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 б класс (2011-2012 уч. Г.)</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18288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 а класс (2011-2012 уч. г.)</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57900" cy="18288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 в класс (2011-2012 уч. г.)</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1828800"/>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 б класс (2012-2013 уч. г.)</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15000" cy="18288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9 в класс (2012-2013 уч. г.)</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18288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 в класс (2012-2013 уч. г.)</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18288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 в класс (2013-2014 уч. г.)</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18288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 а класс (2013-2014 уч. г.)</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15000" cy="18288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 б класс (2013-2014 уч. г.)</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18288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 данным диаграммам заметна положительная динамика качества знаний по русскому языку за последние 3 года.</w:t>
      </w:r>
    </w:p>
    <w:p w:rsidR="008B161F" w:rsidRPr="008B161F" w:rsidRDefault="008B161F" w:rsidP="008B161F">
      <w:pPr>
        <w:tabs>
          <w:tab w:val="left" w:pos="-709"/>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443"/>
        </w:tabs>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Мониторинг качества знаний учащихся по литературе</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64"/>
        <w:gridCol w:w="1668"/>
        <w:gridCol w:w="1464"/>
        <w:gridCol w:w="1668"/>
        <w:gridCol w:w="1464"/>
      </w:tblGrid>
      <w:tr w:rsidR="008B161F" w:rsidRPr="008B161F" w:rsidTr="00A62C9F">
        <w:tc>
          <w:tcPr>
            <w:tcW w:w="4928" w:type="dxa"/>
            <w:gridSpan w:val="2"/>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2011-2012 гг.</w:t>
            </w:r>
          </w:p>
        </w:tc>
        <w:tc>
          <w:tcPr>
            <w:tcW w:w="4929" w:type="dxa"/>
            <w:gridSpan w:val="2"/>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2012-2013 гг.</w:t>
            </w:r>
          </w:p>
        </w:tc>
        <w:tc>
          <w:tcPr>
            <w:tcW w:w="4929" w:type="dxa"/>
            <w:gridSpan w:val="2"/>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 гг.</w:t>
            </w:r>
          </w:p>
        </w:tc>
      </w:tr>
      <w:tr w:rsidR="008B161F" w:rsidRPr="008B161F" w:rsidTr="00A62C9F">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Обучен.</w:t>
            </w:r>
          </w:p>
        </w:tc>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Кач-во.</w:t>
            </w:r>
          </w:p>
        </w:tc>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Обучен.</w:t>
            </w:r>
          </w:p>
        </w:tc>
        <w:tc>
          <w:tcPr>
            <w:tcW w:w="246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Кач-во.</w:t>
            </w:r>
          </w:p>
        </w:tc>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Обучен.</w:t>
            </w:r>
          </w:p>
        </w:tc>
        <w:tc>
          <w:tcPr>
            <w:tcW w:w="246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Кач-во.</w:t>
            </w:r>
          </w:p>
        </w:tc>
      </w:tr>
      <w:tr w:rsidR="008B161F" w:rsidRPr="008B161F" w:rsidTr="00A62C9F">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36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100 %</w:t>
            </w:r>
          </w:p>
        </w:tc>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55 %</w:t>
            </w:r>
          </w:p>
        </w:tc>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100 %</w:t>
            </w:r>
          </w:p>
        </w:tc>
        <w:tc>
          <w:tcPr>
            <w:tcW w:w="246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77 %</w:t>
            </w:r>
          </w:p>
        </w:tc>
        <w:tc>
          <w:tcPr>
            <w:tcW w:w="2464"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100 %</w:t>
            </w:r>
          </w:p>
        </w:tc>
        <w:tc>
          <w:tcPr>
            <w:tcW w:w="2465"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89 %</w:t>
            </w:r>
          </w:p>
        </w:tc>
      </w:tr>
    </w:tbl>
    <w:p w:rsidR="008B161F" w:rsidRPr="008B161F" w:rsidRDefault="008B161F" w:rsidP="008B161F">
      <w:pPr>
        <w:spacing w:after="0" w:line="240" w:lineRule="auto"/>
        <w:jc w:val="center"/>
        <w:rPr>
          <w:rFonts w:ascii="Times New Roman" w:eastAsia="Times New Roman" w:hAnsi="Times New Roman" w:cs="Times New Roman"/>
          <w:color w:val="FF0000"/>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Целенаправленная работа учителя позволяет добиваться высоких результатов. Всё это говорит о том, что Лариса Викторовна в совершенстве владеет методикой преподавания своих предметов. Её уроки отличает высокая плотность, темп, широкая реализация межпредметных связей. Она успешно внедряет новые технологии. Разнообразие различных форм работы:  коллективной, индивидуальной, самостоятельной, групповой, парно- групповой даёт возможность учителю включать воспитанников в активную познавательную деятельность.</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Внедрение в практику работы проблемных, частично – поисковых, развивающих принципов обучения позволяет ей достигать высоких результатов в обучении.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Директор МКОУ «СОШ №1»   г. Благодарного                                Н.Г.Сергеева</w:t>
      </w: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lastRenderedPageBreak/>
        <w:t>1.2. Достижения детей по данным внешних аттестаций различного типа.</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Аналитическая справка по итогам диагностических исследований качества знаний.</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Анализ результатов административных контрольных работ   за последние 3 года свидетельствует о  позитивной динамике качества знаний учащихся.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Итоги административных контрольных работ</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16"/>
        <w:gridCol w:w="2616"/>
        <w:gridCol w:w="2616"/>
      </w:tblGrid>
      <w:tr w:rsidR="008B161F" w:rsidRPr="008B161F" w:rsidTr="00A62C9F">
        <w:tc>
          <w:tcPr>
            <w:tcW w:w="1548"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Класс</w:t>
            </w:r>
          </w:p>
        </w:tc>
        <w:tc>
          <w:tcPr>
            <w:tcW w:w="7848" w:type="dxa"/>
            <w:gridSpan w:val="3"/>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Процент качества</w:t>
            </w:r>
          </w:p>
        </w:tc>
      </w:tr>
      <w:tr w:rsidR="008B161F" w:rsidRPr="008B161F" w:rsidTr="00A62C9F">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7848" w:type="dxa"/>
            <w:gridSpan w:val="3"/>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2011-2012 год</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Входной срез</w:t>
            </w: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Промежуточный срез</w:t>
            </w: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Итоговый срез</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7Б</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60%</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47%</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79%</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8А</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34%</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50%</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53%</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8В</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33%</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36%</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40%</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Итого</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42%</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44%</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57%</w:t>
            </w: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16"/>
        <w:gridCol w:w="2616"/>
        <w:gridCol w:w="2616"/>
      </w:tblGrid>
      <w:tr w:rsidR="008B161F" w:rsidRPr="008B161F" w:rsidTr="00A62C9F">
        <w:tc>
          <w:tcPr>
            <w:tcW w:w="1548"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Класс</w:t>
            </w:r>
          </w:p>
        </w:tc>
        <w:tc>
          <w:tcPr>
            <w:tcW w:w="7848" w:type="dxa"/>
            <w:gridSpan w:val="3"/>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Процент качества</w:t>
            </w:r>
          </w:p>
        </w:tc>
      </w:tr>
      <w:tr w:rsidR="008B161F" w:rsidRPr="008B161F" w:rsidTr="00A62C9F">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7848" w:type="dxa"/>
            <w:gridSpan w:val="3"/>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2012-2013 год</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Входной срез</w:t>
            </w: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Промежуточный срез</w:t>
            </w: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Итоговый срез</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8Б</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28%</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34%</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39%</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9В</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35%</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50%</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5В</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88%</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71%</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74%</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Итого</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45%</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47%</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54%</w:t>
            </w: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16"/>
        <w:gridCol w:w="2616"/>
        <w:gridCol w:w="2616"/>
      </w:tblGrid>
      <w:tr w:rsidR="008B161F" w:rsidRPr="008B161F" w:rsidTr="00A62C9F">
        <w:tc>
          <w:tcPr>
            <w:tcW w:w="1548"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Класс</w:t>
            </w:r>
          </w:p>
        </w:tc>
        <w:tc>
          <w:tcPr>
            <w:tcW w:w="7848" w:type="dxa"/>
            <w:gridSpan w:val="3"/>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Процент качества</w:t>
            </w:r>
          </w:p>
        </w:tc>
      </w:tr>
      <w:tr w:rsidR="008B161F" w:rsidRPr="008B161F" w:rsidTr="00A62C9F">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7848" w:type="dxa"/>
            <w:gridSpan w:val="3"/>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 год</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Входной срез</w:t>
            </w: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Промежуточный срез</w:t>
            </w:r>
          </w:p>
        </w:tc>
        <w:tc>
          <w:tcPr>
            <w:tcW w:w="2616"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Итоговый срез</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6В</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43%</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70%</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54%</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5А</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75%</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75%</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72%</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5Б</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31%</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50%</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61%</w:t>
            </w:r>
          </w:p>
        </w:tc>
      </w:tr>
      <w:tr w:rsidR="008B161F" w:rsidRPr="008B161F" w:rsidTr="00A62C9F">
        <w:trPr>
          <w:trHeight w:val="54"/>
        </w:trPr>
        <w:tc>
          <w:tcPr>
            <w:tcW w:w="1548" w:type="dxa"/>
            <w:shd w:val="clear" w:color="auto" w:fill="auto"/>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Итого</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50%</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65%</w:t>
            </w:r>
          </w:p>
        </w:tc>
        <w:tc>
          <w:tcPr>
            <w:tcW w:w="2616" w:type="dxa"/>
            <w:shd w:val="clear" w:color="auto" w:fill="auto"/>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62%</w:t>
            </w: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Результаты ГИА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bl>
      <w:tblPr>
        <w:tblW w:w="10763" w:type="dxa"/>
        <w:jc w:val="center"/>
        <w:tblInd w:w="-1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993"/>
        <w:gridCol w:w="1562"/>
        <w:gridCol w:w="850"/>
        <w:gridCol w:w="851"/>
        <w:gridCol w:w="850"/>
        <w:gridCol w:w="1557"/>
        <w:gridCol w:w="1560"/>
        <w:gridCol w:w="1690"/>
      </w:tblGrid>
      <w:tr w:rsidR="008B161F" w:rsidRPr="008B161F" w:rsidTr="00A62C9F">
        <w:trPr>
          <w:jc w:val="center"/>
        </w:trPr>
        <w:tc>
          <w:tcPr>
            <w:tcW w:w="85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lastRenderedPageBreak/>
              <w:t>Уч. год</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 xml:space="preserve"> Класс</w:t>
            </w:r>
          </w:p>
        </w:tc>
        <w:tc>
          <w:tcPr>
            <w:tcW w:w="1562"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 xml:space="preserve">Кол-во аттестованных учеников </w:t>
            </w:r>
          </w:p>
        </w:tc>
        <w:tc>
          <w:tcPr>
            <w:tcW w:w="85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 xml:space="preserve">Обуч </w:t>
            </w:r>
          </w:p>
        </w:tc>
        <w:tc>
          <w:tcPr>
            <w:tcW w:w="851"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 xml:space="preserve">Кач-во </w:t>
            </w:r>
          </w:p>
        </w:tc>
        <w:tc>
          <w:tcPr>
            <w:tcW w:w="85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Сред-ний балл</w:t>
            </w:r>
          </w:p>
        </w:tc>
        <w:tc>
          <w:tcPr>
            <w:tcW w:w="155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Подтверди-ли годовую оценку</w:t>
            </w:r>
          </w:p>
        </w:tc>
        <w:tc>
          <w:tcPr>
            <w:tcW w:w="156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Повысили</w:t>
            </w:r>
          </w:p>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годовую оценку</w:t>
            </w:r>
          </w:p>
        </w:tc>
        <w:tc>
          <w:tcPr>
            <w:tcW w:w="169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Сдали экзамен на балл ниже</w:t>
            </w:r>
          </w:p>
        </w:tc>
      </w:tr>
      <w:tr w:rsidR="008B161F" w:rsidRPr="008B161F" w:rsidTr="00A62C9F">
        <w:trPr>
          <w:jc w:val="center"/>
        </w:trPr>
        <w:tc>
          <w:tcPr>
            <w:tcW w:w="85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2012-2013</w:t>
            </w:r>
          </w:p>
        </w:tc>
        <w:tc>
          <w:tcPr>
            <w:tcW w:w="993"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9В</w:t>
            </w:r>
          </w:p>
        </w:tc>
        <w:tc>
          <w:tcPr>
            <w:tcW w:w="1562"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20</w:t>
            </w:r>
          </w:p>
        </w:tc>
        <w:tc>
          <w:tcPr>
            <w:tcW w:w="85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11</w:t>
            </w:r>
          </w:p>
        </w:tc>
        <w:tc>
          <w:tcPr>
            <w:tcW w:w="156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9</w:t>
            </w:r>
          </w:p>
        </w:tc>
        <w:tc>
          <w:tcPr>
            <w:tcW w:w="1690" w:type="dxa"/>
            <w:tcBorders>
              <w:top w:val="single" w:sz="4" w:space="0" w:color="auto"/>
              <w:left w:val="single" w:sz="4" w:space="0" w:color="auto"/>
              <w:bottom w:val="single" w:sz="4" w:space="0" w:color="auto"/>
              <w:right w:val="single" w:sz="4" w:space="0" w:color="auto"/>
            </w:tcBorders>
          </w:tcPr>
          <w:p w:rsidR="008B161F" w:rsidRPr="008B161F" w:rsidRDefault="008B161F" w:rsidP="008B161F">
            <w:pPr>
              <w:spacing w:after="0" w:line="240" w:lineRule="auto"/>
              <w:contextualSpacing/>
              <w:jc w:val="center"/>
              <w:rPr>
                <w:rFonts w:ascii="Times New Roman" w:eastAsia="Calibri" w:hAnsi="Times New Roman" w:cs="Times New Roman"/>
                <w:sz w:val="24"/>
                <w:szCs w:val="24"/>
                <w:lang w:eastAsia="ru-RU"/>
              </w:rPr>
            </w:pPr>
            <w:r w:rsidRPr="008B161F">
              <w:rPr>
                <w:rFonts w:ascii="Times New Roman" w:eastAsia="Calibri" w:hAnsi="Times New Roman" w:cs="Times New Roman"/>
                <w:sz w:val="24"/>
                <w:szCs w:val="24"/>
                <w:lang w:eastAsia="ru-RU"/>
              </w:rPr>
              <w:t>-</w:t>
            </w:r>
          </w:p>
        </w:tc>
      </w:tr>
    </w:tbl>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Лариса Викторовна постоянно ведет мониторинг обученности  и качества знаний учащихся по русскому языку и литературе, диагностический,  промежуточный и итоговый контроль. Она также проводит тестирование после изучения больших учебных разделов и тем, чтобы определить уровень усвоения учащимися учебного материала.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Директор МКОУ « СОШ  №1» г.Благодарного                                 Н.Г.Сергеева                                                 </w:t>
      </w:r>
    </w:p>
    <w:p w:rsidR="008B161F" w:rsidRPr="008B161F" w:rsidRDefault="008B161F" w:rsidP="008B161F">
      <w:pPr>
        <w:spacing w:before="100" w:beforeAutospacing="1" w:after="100" w:afterAutospacing="1" w:line="240" w:lineRule="auto"/>
        <w:ind w:firstLine="900"/>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ind w:firstLine="900"/>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lastRenderedPageBreak/>
        <w:t>1.3.</w:t>
      </w:r>
      <w:r w:rsidRPr="008B161F">
        <w:rPr>
          <w:rFonts w:ascii="Times New Roman" w:eastAsia="Times New Roman" w:hAnsi="Times New Roman" w:cs="Times New Roman"/>
          <w:b/>
          <w:bCs/>
          <w:sz w:val="24"/>
          <w:szCs w:val="24"/>
          <w:lang w:eastAsia="ru-RU"/>
        </w:rPr>
        <w:t xml:space="preserve"> Участие учащихся</w:t>
      </w:r>
      <w:r w:rsidRPr="008B161F">
        <w:rPr>
          <w:rFonts w:ascii="Verdana" w:eastAsia="Times New Roman" w:hAnsi="Verdana" w:cs="Times New Roman"/>
          <w:b/>
          <w:bCs/>
          <w:sz w:val="20"/>
          <w:szCs w:val="20"/>
          <w:lang w:eastAsia="ru-RU"/>
        </w:rPr>
        <w:t xml:space="preserve">  </w:t>
      </w:r>
      <w:r w:rsidRPr="008B161F">
        <w:rPr>
          <w:rFonts w:ascii="Times New Roman" w:eastAsia="Times New Roman" w:hAnsi="Times New Roman" w:cs="Times New Roman"/>
          <w:b/>
          <w:bCs/>
          <w:sz w:val="24"/>
          <w:szCs w:val="24"/>
          <w:lang w:eastAsia="ru-RU"/>
        </w:rPr>
        <w:t>в предметных олимпиадах и конкурсах</w:t>
      </w:r>
    </w:p>
    <w:p w:rsidR="008B161F" w:rsidRPr="008B161F" w:rsidRDefault="008B161F" w:rsidP="008B161F">
      <w:pPr>
        <w:spacing w:after="0" w:line="240" w:lineRule="auto"/>
        <w:ind w:firstLine="539"/>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Индивидуально-ориентированный подход в процессе обучения позволяет Ларисе Викторовне  выявлять детей, проявляющих интерес к русскому языку и литературе.  Количество учащихся, участвующих в олимпиадах и конкурсах различного уровня, увеличивается. Список учащихся – участников конкурсов, олимпиад.</w:t>
      </w:r>
    </w:p>
    <w:p w:rsidR="008B161F" w:rsidRPr="008B161F" w:rsidRDefault="008B161F" w:rsidP="008B161F">
      <w:pPr>
        <w:spacing w:after="0" w:line="240" w:lineRule="auto"/>
        <w:ind w:firstLine="53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801"/>
        <w:gridCol w:w="2021"/>
        <w:gridCol w:w="2158"/>
        <w:gridCol w:w="1548"/>
      </w:tblGrid>
      <w:tr w:rsidR="008B161F" w:rsidRPr="008B161F" w:rsidTr="00A62C9F">
        <w:tc>
          <w:tcPr>
            <w:tcW w:w="1868" w:type="dxa"/>
            <w:shd w:val="clear" w:color="auto" w:fill="auto"/>
          </w:tcPr>
          <w:p w:rsidR="008B161F" w:rsidRPr="008B161F" w:rsidRDefault="008B161F" w:rsidP="008B161F">
            <w:pPr>
              <w:spacing w:after="0"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Уровень участия</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Учебный год</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Наименование олимпиады, конкурса, конференций, предмет (направление деятельности)</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Фамилия, имя обучающегося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Результат участия (участник, призер, победитель)</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Краевой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детского и юношеского литературно-художественного творчества «Дети и книги»</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Катункина Виктория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Краевой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детского и юношеского литературно-художественного творчества «Дети и книги»</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Катункина Виктория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Районный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детского и юношеского литературно-художественного творчества «Дети и книги»</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Катункина Виктория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Районный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детского и юношеского литературно-художественного творчества «Дети и книги»</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Бундина Виктория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Краевая многопредметная дистанционная олимпиада школьников «Интеллект» по русскому языку</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Яковенко Вероника</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«Интеллект»</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Бледных Анастасия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«Интеллект»</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Дьяков Дмитрий</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III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«Интеллект»</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Эреджепова Эльвира</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«Интеллект»</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Чернов Кирилл</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Всероссийский молодежный предметный чемпионат по русскому языку</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Всероссийский молодежный предметный чемпионат по русскому языку</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Эреджепова Эльвира</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Бабкина Аксинья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III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Уварова Ксения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Дьяков Дмитрий</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Катункина Виктория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Кунгуров Максим</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участник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Всероссийская олимпиада школьников по русскому языку</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Кунгуров Максим</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призер</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«Русский медвежонок – языкознание для всех»</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«Русский медвежонок – языкознание для всех»</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1)Головин Иван</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2)Мальцев Даниил</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3)Бойко Артем</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4)Миронов Владислав</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5)Соломянный Вадим</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6)Дьяков Дмитрий</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7)Панков Никита</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8)Пачин Илья</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9)Попова Александра</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10)Амбарцумян Мария</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11)Арустамян Марина</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2012-2013</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Всероссийская олимпиада школьников по русскому языку</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Мещерякова Екатерина</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 </w:t>
            </w:r>
            <w:r w:rsidRPr="008B161F">
              <w:rPr>
                <w:rFonts w:ascii="Times New Roman" w:eastAsia="Times New Roman" w:hAnsi="Times New Roman" w:cs="Times New Roman"/>
                <w:sz w:val="24"/>
                <w:szCs w:val="24"/>
                <w:lang w:eastAsia="ru-RU"/>
              </w:rPr>
              <w:t>место</w:t>
            </w:r>
          </w:p>
        </w:tc>
      </w:tr>
      <w:tr w:rsidR="008B161F" w:rsidRPr="008B161F" w:rsidTr="00A62C9F">
        <w:tc>
          <w:tcPr>
            <w:tcW w:w="186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c>
          <w:tcPr>
            <w:tcW w:w="180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2012-1013</w:t>
            </w:r>
          </w:p>
        </w:tc>
        <w:tc>
          <w:tcPr>
            <w:tcW w:w="2021"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Всероссийская олимпиада школьников по литературе</w:t>
            </w:r>
          </w:p>
        </w:tc>
        <w:tc>
          <w:tcPr>
            <w:tcW w:w="215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Аванесян Анна, Моренко Валерия</w:t>
            </w:r>
          </w:p>
        </w:tc>
        <w:tc>
          <w:tcPr>
            <w:tcW w:w="1548"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 </w:t>
            </w:r>
            <w:r w:rsidRPr="008B161F">
              <w:rPr>
                <w:rFonts w:ascii="Times New Roman" w:eastAsia="Times New Roman" w:hAnsi="Times New Roman" w:cs="Times New Roman"/>
                <w:sz w:val="24"/>
                <w:szCs w:val="24"/>
                <w:lang w:eastAsia="ru-RU"/>
              </w:rPr>
              <w:t>место</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val="en-US" w:eastAsia="ru-RU"/>
              </w:rPr>
              <w:t xml:space="preserve">I </w:t>
            </w:r>
            <w:r w:rsidRPr="008B161F">
              <w:rPr>
                <w:rFonts w:ascii="Times New Roman" w:eastAsia="Times New Roman" w:hAnsi="Times New Roman" w:cs="Times New Roman"/>
                <w:sz w:val="24"/>
                <w:szCs w:val="24"/>
                <w:lang w:eastAsia="ru-RU"/>
              </w:rPr>
              <w:t>место</w:t>
            </w:r>
          </w:p>
        </w:tc>
      </w:tr>
    </w:tbl>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color w:val="FF0000"/>
          <w:sz w:val="24"/>
          <w:szCs w:val="24"/>
          <w:lang w:eastAsia="ru-RU"/>
        </w:rPr>
        <w:t>(</w:t>
      </w:r>
      <w:r w:rsidRPr="008B161F">
        <w:rPr>
          <w:rFonts w:ascii="Times New Roman" w:eastAsia="Times New Roman" w:hAnsi="Times New Roman" w:cs="Times New Roman"/>
          <w:sz w:val="24"/>
          <w:szCs w:val="24"/>
          <w:lang w:eastAsia="ru-RU"/>
        </w:rPr>
        <w:t xml:space="preserve">Подтверждающие документы прилагаются. Приложение) </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sz w:val="24"/>
          <w:szCs w:val="24"/>
          <w:lang w:eastAsia="ru-RU"/>
        </w:rPr>
        <w:t>Директор МКОУ «СОШ №1»    г.Благодарного                                      Н.Г.Сергеева</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sz w:val="24"/>
          <w:szCs w:val="24"/>
          <w:lang w:eastAsia="ru-RU"/>
        </w:rPr>
        <w:lastRenderedPageBreak/>
        <w:t> </w:t>
      </w:r>
      <w:r w:rsidRPr="008B161F">
        <w:rPr>
          <w:rFonts w:ascii="Times New Roman" w:eastAsia="Times New Roman" w:hAnsi="Times New Roman" w:cs="Times New Roman"/>
          <w:b/>
          <w:sz w:val="24"/>
          <w:szCs w:val="24"/>
          <w:lang w:eastAsia="ru-RU"/>
        </w:rPr>
        <w:t>1.4. Использование здоровьесберегающих технологий, позволяющих решить проблемы сохранения и укрепления здоровья учащихся при организации учебно-воспитательного процесса.</w:t>
      </w:r>
    </w:p>
    <w:p w:rsidR="008B161F" w:rsidRPr="008B161F" w:rsidRDefault="008B161F" w:rsidP="008B161F">
      <w:pPr>
        <w:tabs>
          <w:tab w:val="left" w:pos="2205"/>
        </w:tabs>
        <w:spacing w:after="0" w:line="240" w:lineRule="auto"/>
        <w:ind w:left="-709" w:hanging="360"/>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Аналитическая справка</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 итогам диагностических исследований о применении  здоровьесберегающих технологий в работе учителя русского языка и литературы Динейкиной Ларисы Викторовны </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firstLine="851"/>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Дата проведения исследования:</w:t>
      </w:r>
      <w:r w:rsidRPr="008B161F">
        <w:rPr>
          <w:rFonts w:ascii="Times New Roman" w:eastAsia="Times New Roman" w:hAnsi="Times New Roman" w:cs="Times New Roman"/>
          <w:sz w:val="24"/>
          <w:szCs w:val="24"/>
          <w:lang w:eastAsia="ru-RU"/>
        </w:rPr>
        <w:t xml:space="preserve"> 2013-2014 учебный год</w:t>
      </w:r>
    </w:p>
    <w:p w:rsidR="008B161F" w:rsidRPr="008B161F" w:rsidRDefault="008B161F" w:rsidP="008B161F">
      <w:pPr>
        <w:spacing w:after="0" w:line="240" w:lineRule="auto"/>
        <w:ind w:firstLine="851"/>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Место проведения:</w:t>
      </w:r>
      <w:r w:rsidRPr="008B161F">
        <w:rPr>
          <w:rFonts w:ascii="Times New Roman" w:eastAsia="Times New Roman" w:hAnsi="Times New Roman" w:cs="Times New Roman"/>
          <w:sz w:val="24"/>
          <w:szCs w:val="24"/>
          <w:lang w:eastAsia="ru-RU"/>
        </w:rPr>
        <w:t xml:space="preserve"> МКОУ «СОШ №1» г. Благодарного  Благодарненского района Ставропольского  края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Контингент:</w:t>
      </w:r>
      <w:r w:rsidRPr="008B161F">
        <w:rPr>
          <w:rFonts w:ascii="Times New Roman" w:eastAsia="Times New Roman" w:hAnsi="Times New Roman" w:cs="Times New Roman"/>
          <w:sz w:val="24"/>
          <w:szCs w:val="24"/>
          <w:lang w:eastAsia="ru-RU"/>
        </w:rPr>
        <w:t xml:space="preserve"> учащиеся 6-го В,5-го Б, 5-го А классов</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Цель исследования:</w:t>
      </w:r>
      <w:r w:rsidRPr="008B161F">
        <w:rPr>
          <w:rFonts w:ascii="Times New Roman" w:eastAsia="Times New Roman" w:hAnsi="Times New Roman" w:cs="Times New Roman"/>
          <w:sz w:val="24"/>
          <w:szCs w:val="24"/>
          <w:lang w:eastAsia="ru-RU"/>
        </w:rPr>
        <w:t xml:space="preserve"> необходимость использования здоровьесберегающих технологий, позволяющих решить проблемы сохранения и укрепления здоровья учащихся при организации учебно-воспитательного процесса на уроках русского языка и литературы.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Процедура исследования:</w:t>
      </w:r>
      <w:r w:rsidRPr="008B161F">
        <w:rPr>
          <w:rFonts w:ascii="Times New Roman" w:eastAsia="Times New Roman" w:hAnsi="Times New Roman" w:cs="Times New Roman"/>
          <w:sz w:val="24"/>
          <w:szCs w:val="24"/>
          <w:lang w:eastAsia="ru-RU"/>
        </w:rPr>
        <w:t xml:space="preserve"> наблюдения на уроках русского языка  и литературы различных здоровьесберегающих технологий, позволяющих решить проблемы сохранения и укрепления здоровья учащихся при организации учебно-воспитательного процесса.</w:t>
      </w:r>
    </w:p>
    <w:p w:rsidR="008B161F" w:rsidRPr="008B161F" w:rsidRDefault="008B161F" w:rsidP="008B161F">
      <w:pPr>
        <w:spacing w:after="0" w:line="240" w:lineRule="auto"/>
        <w:ind w:firstLine="851"/>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Анализ проведенных исследований:</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Проведенные исследования показали, что  учителем выполняются основные требования к качественному уроку в условиях здоровьесберегающей технологии: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Уроки построены на основе закономерностей учебно-воспитательного  процесса с использованием последних достижений передовой педагогической практики с учётом вопросов  здоровьесбережения.</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Принципы и методы  как общедидактические, так и специфические реализуются в оптимальном соотношении.</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Обеспечиваются необходимые условия для  продуктивной познавательной деятельности учащихся с учётом их состояния здоровья, особенностей развития, интересов, наклонностей и потребностей.</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Устанавливаются межпредметные связи, осознаваемые учащимися, осуществляются связи с ранее изученными знаниями и умениями.</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Большое значение имеет организация урока. Учитель строит урок в соответствии с динамикой внимания учащихся, учитывает время для каждого задания, чередует виды работ. Так, например, во время объяснительного диктанта  не только объясняются орфограммы, пунктограммы, но и проводится  морфемный, фонетический, лексический разборы.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Во избежание усталости учащихся чередуются  виды работ: самостоятельная работа, работа с учебником (устно и письменно), творческие задания. Они способствуют развитию мыслительных операций памяти и одновременно отдыху ребят.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 Использование на уроках  разноуровневых заданий снижает нагрузку учащихся  и способствует сохранению здоровья  детей.</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Различные тестовые задания с выбором ответа, с открытым ответом; задания на перегруппировку; на распознавание ошибок, на поиск ошибок позволяют избежать монотонности на уроке.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lastRenderedPageBreak/>
        <w:t xml:space="preserve">Чтобы не было перегрузки учащихся, строго  соблюдается  объём всех видов диктантов, тестов для изложений, а контрольные и зачётные работы проводятся строго по календарно-тематическому планированию.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На каждом уроке в любом классе  в течение урока проводятся физкультминутки, делаются игровые паузы, зрительная гимнастика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Учитель  стремится вызывать положительное отношение к предмету. Доброжелательный и эмоциональный тон педагога – важный момент здоровьесберегающих технологий.</w:t>
      </w:r>
    </w:p>
    <w:p w:rsidR="008B161F" w:rsidRPr="008B161F" w:rsidRDefault="008B161F" w:rsidP="008B161F">
      <w:pPr>
        <w:numPr>
          <w:ilvl w:val="0"/>
          <w:numId w:val="34"/>
        </w:numPr>
        <w:spacing w:after="0" w:line="240" w:lineRule="auto"/>
        <w:jc w:val="both"/>
        <w:rPr>
          <w:rFonts w:ascii="Times New Roman" w:eastAsia="Calibri" w:hAnsi="Times New Roman" w:cs="Times New Roman"/>
          <w:color w:val="333333"/>
          <w:sz w:val="24"/>
          <w:szCs w:val="24"/>
        </w:rPr>
      </w:pPr>
      <w:r w:rsidRPr="008B161F">
        <w:rPr>
          <w:rFonts w:ascii="Times New Roman" w:eastAsia="Calibri" w:hAnsi="Times New Roman" w:cs="Times New Roman"/>
          <w:color w:val="333333"/>
          <w:sz w:val="24"/>
          <w:szCs w:val="24"/>
        </w:rPr>
        <w:t xml:space="preserve">Доброжелательная обстановка на уроке, спокойная интонация речи, внимание к каждому мнению ученика, тактичное исправление допущенных ошибок, поощрение к самостоятельной мыслительной деятельности— вот далеко не весь арсенал, которым пользуется Динейкина Лариса Викторовна, стремясь к раскрытию способностей каждого ребенка. В процессе  уроков не возникает эмоционального дискомфорта даже в том случае, когда ребёнок с чем-то не справился, что-то не смог выполнить. Отсутствие страха и напряжения помогает освободиться внутренне от нежелательных психологических барьеров, смелее высказываться, выражать свою точку зрения. </w:t>
      </w:r>
    </w:p>
    <w:p w:rsidR="008B161F" w:rsidRPr="008B161F" w:rsidRDefault="008B161F" w:rsidP="008B161F">
      <w:pPr>
        <w:numPr>
          <w:ilvl w:val="0"/>
          <w:numId w:val="34"/>
        </w:numPr>
        <w:spacing w:after="0" w:line="240" w:lineRule="auto"/>
        <w:jc w:val="both"/>
        <w:rPr>
          <w:rFonts w:ascii="Times New Roman" w:eastAsia="Calibri" w:hAnsi="Times New Roman" w:cs="Times New Roman"/>
          <w:color w:val="333333"/>
          <w:sz w:val="24"/>
          <w:szCs w:val="24"/>
        </w:rPr>
      </w:pPr>
      <w:r w:rsidRPr="008B161F">
        <w:rPr>
          <w:rFonts w:ascii="Times New Roman" w:eastAsia="Calibri" w:hAnsi="Times New Roman" w:cs="Times New Roman"/>
          <w:color w:val="333333"/>
          <w:sz w:val="24"/>
          <w:szCs w:val="24"/>
        </w:rPr>
        <w:t>При подготовке к урокам обращает внимание на продолжительность, частоту чередования различных видов учебной деятельности. Использует следующие методы преподавания: словесный, наглядный, электронновизуальный, самостоятельную работу и другие.</w:t>
      </w:r>
    </w:p>
    <w:p w:rsidR="008B161F" w:rsidRPr="008B161F" w:rsidRDefault="008B161F" w:rsidP="008B161F">
      <w:pPr>
        <w:numPr>
          <w:ilvl w:val="0"/>
          <w:numId w:val="34"/>
        </w:numPr>
        <w:spacing w:after="0" w:line="240" w:lineRule="auto"/>
        <w:jc w:val="both"/>
        <w:rPr>
          <w:rFonts w:ascii="Times New Roman" w:eastAsia="Calibri" w:hAnsi="Times New Roman" w:cs="Times New Roman"/>
          <w:color w:val="333333"/>
          <w:sz w:val="24"/>
          <w:szCs w:val="24"/>
        </w:rPr>
      </w:pPr>
      <w:r w:rsidRPr="008B161F">
        <w:rPr>
          <w:rFonts w:ascii="Times New Roman" w:eastAsia="Calibri" w:hAnsi="Times New Roman" w:cs="Times New Roman"/>
          <w:color w:val="333333"/>
          <w:sz w:val="24"/>
          <w:szCs w:val="24"/>
        </w:rPr>
        <w:t xml:space="preserve">На  уроке проводит динамические паузы: упражнения для глаз, кистей рук и опорно-двигательного аппарата с целью снятия напряжения на уроке, переключения на новый вид деятельности. </w:t>
      </w:r>
    </w:p>
    <w:p w:rsidR="008B161F" w:rsidRPr="008B161F" w:rsidRDefault="008B161F" w:rsidP="008B161F">
      <w:pPr>
        <w:numPr>
          <w:ilvl w:val="0"/>
          <w:numId w:val="34"/>
        </w:numPr>
        <w:spacing w:after="0" w:line="240" w:lineRule="auto"/>
        <w:jc w:val="both"/>
        <w:rPr>
          <w:rFonts w:ascii="Times New Roman" w:eastAsia="Calibri" w:hAnsi="Times New Roman" w:cs="Times New Roman"/>
          <w:color w:val="333333"/>
          <w:sz w:val="24"/>
          <w:szCs w:val="24"/>
        </w:rPr>
      </w:pPr>
      <w:r w:rsidRPr="008B161F">
        <w:rPr>
          <w:rFonts w:ascii="Times New Roman" w:eastAsia="Calibri" w:hAnsi="Times New Roman" w:cs="Times New Roman"/>
          <w:color w:val="333333"/>
          <w:sz w:val="24"/>
          <w:szCs w:val="24"/>
        </w:rPr>
        <w:t xml:space="preserve">Также на уроках использует элементы релаксации (включение аудиозаписей «Звуки природы», упражнения «Послушай и нарисуй», прослушивание музыкальных фрагментов классической музыки, сопровождающих чтение стихотворений). </w:t>
      </w:r>
    </w:p>
    <w:p w:rsidR="008B161F" w:rsidRPr="008B161F" w:rsidRDefault="008B161F" w:rsidP="008B161F">
      <w:pPr>
        <w:numPr>
          <w:ilvl w:val="0"/>
          <w:numId w:val="34"/>
        </w:numPr>
        <w:spacing w:after="0" w:line="240" w:lineRule="auto"/>
        <w:jc w:val="both"/>
        <w:rPr>
          <w:rFonts w:ascii="Times New Roman" w:eastAsia="Calibri" w:hAnsi="Times New Roman" w:cs="Times New Roman"/>
          <w:color w:val="333333"/>
          <w:sz w:val="24"/>
          <w:szCs w:val="24"/>
        </w:rPr>
      </w:pPr>
      <w:r w:rsidRPr="008B161F">
        <w:rPr>
          <w:rFonts w:ascii="Times New Roman" w:eastAsia="Calibri" w:hAnsi="Times New Roman" w:cs="Times New Roman"/>
          <w:color w:val="333333"/>
          <w:sz w:val="24"/>
          <w:szCs w:val="24"/>
        </w:rPr>
        <w:t xml:space="preserve">Наличие эмоциональных разрядок: шуток, улыбок, использование юмористических картинок, поговорок, афоризмов на уроке ведёт к психологической разгрузке. </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color w:val="333333"/>
          <w:sz w:val="24"/>
          <w:szCs w:val="24"/>
        </w:rPr>
        <w:t>На уроках русского языка для лингвистического анализа, в качестве контрольных, самостоятельных работ  использует тексты, пропагандирующие спорт, разные его виды, туризм.</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Качественная организация сбалансированного горячего питания, медицинского  обслуживания, организация внеурочных спортивных мероприятий, обсуждение с детьми вопросов здорового образа жизни в значительной степени влияет на улучшение здоровья школьников.</w:t>
      </w:r>
    </w:p>
    <w:p w:rsidR="008B161F" w:rsidRPr="008B161F" w:rsidRDefault="008B161F" w:rsidP="008B161F">
      <w:pPr>
        <w:numPr>
          <w:ilvl w:val="0"/>
          <w:numId w:val="34"/>
        </w:numPr>
        <w:spacing w:after="0" w:line="240" w:lineRule="auto"/>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Для формирования мотивации учащихся к здоровому образу жизни в нашей школе систематически проводятся различные спортивные мероприятия и конкурсы для  школьников и совместные мероприятия для учащихся и их родителей. («Весёлые старты» среди 6-х классов, проходивших в День Здоровья. </w:t>
      </w:r>
      <w:smartTag w:uri="urn:schemas-microsoft-com:office:smarttags" w:element="metricconverter">
        <w:smartTagPr>
          <w:attr w:name="ProductID" w:val="2014 г"/>
        </w:smartTagPr>
        <w:r w:rsidRPr="008B161F">
          <w:rPr>
            <w:rFonts w:ascii="Times New Roman" w:eastAsia="Calibri" w:hAnsi="Times New Roman" w:cs="Times New Roman"/>
            <w:sz w:val="24"/>
            <w:szCs w:val="24"/>
          </w:rPr>
          <w:t>2014 г</w:t>
        </w:r>
      </w:smartTag>
      <w:r w:rsidRPr="008B161F">
        <w:rPr>
          <w:rFonts w:ascii="Times New Roman" w:eastAsia="Calibri" w:hAnsi="Times New Roman" w:cs="Times New Roman"/>
          <w:sz w:val="24"/>
          <w:szCs w:val="24"/>
        </w:rPr>
        <w:t xml:space="preserve">. Грамота.  «Весёлые старты», проводившиеся в День Здоровья «Спорт  против наркотиков».2012г. Грамота. Конкурс плакатов «Я выбираю здоровье. </w:t>
      </w:r>
      <w:smartTag w:uri="urn:schemas-microsoft-com:office:smarttags" w:element="metricconverter">
        <w:smartTagPr>
          <w:attr w:name="ProductID" w:val="2013 г"/>
        </w:smartTagPr>
        <w:r w:rsidRPr="008B161F">
          <w:rPr>
            <w:rFonts w:ascii="Times New Roman" w:eastAsia="Calibri" w:hAnsi="Times New Roman" w:cs="Times New Roman"/>
            <w:sz w:val="24"/>
            <w:szCs w:val="24"/>
          </w:rPr>
          <w:t>2013 г</w:t>
        </w:r>
      </w:smartTag>
      <w:r w:rsidRPr="008B161F">
        <w:rPr>
          <w:rFonts w:ascii="Times New Roman" w:eastAsia="Calibri" w:hAnsi="Times New Roman" w:cs="Times New Roman"/>
          <w:sz w:val="24"/>
          <w:szCs w:val="24"/>
        </w:rPr>
        <w:t xml:space="preserve">. Грамота. </w:t>
      </w:r>
    </w:p>
    <w:p w:rsidR="008B161F" w:rsidRPr="008B161F" w:rsidRDefault="008B161F" w:rsidP="008B161F">
      <w:pPr>
        <w:spacing w:after="0" w:line="240" w:lineRule="auto"/>
        <w:ind w:left="568"/>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      (Приложение 1)</w:t>
      </w:r>
    </w:p>
    <w:p w:rsidR="008B161F" w:rsidRPr="008B161F" w:rsidRDefault="008B161F" w:rsidP="008B161F">
      <w:pPr>
        <w:spacing w:after="0" w:line="240" w:lineRule="auto"/>
        <w:ind w:left="928"/>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Как классный руководитель Лариса Викторовна привлекает учащихся  и их родителей участвовать во всех мероприятиях. Проводит  классные часы, физминутки  для учащихся и родительские собрания для родителей пропагандирующие здоровый образ жизни. </w:t>
      </w:r>
    </w:p>
    <w:p w:rsidR="008B161F" w:rsidRPr="008B161F" w:rsidRDefault="008B161F" w:rsidP="008B161F">
      <w:pPr>
        <w:spacing w:after="0" w:line="240" w:lineRule="auto"/>
        <w:ind w:left="928"/>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(Приложение 2)</w:t>
      </w:r>
    </w:p>
    <w:p w:rsidR="008B161F" w:rsidRPr="008B161F" w:rsidRDefault="008B161F" w:rsidP="008B161F">
      <w:pPr>
        <w:spacing w:after="0" w:line="240" w:lineRule="auto"/>
        <w:ind w:left="928"/>
        <w:jc w:val="both"/>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851"/>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Структурированные выводы: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Проанализировав проведенные исследования по  использованию здоровьесберегающих технологий, позволяющих решить проблемы сохранения и укрепления здоровья учащихся при организации учебно-воспитательного процесса на уроках русского языка и литературы,   можно сделать следующие выводы: работа в данном направлении проводится систематически, используются различные виды здоровьесберегающих технологий, что позволяет добиваться достаточно высоких результатов: дети более активны во время учебного процесса, не так быстро устают и с радостью переходят к следующему виду работы на уроке, что позволяет говорить о необходимости использования здоровьесберегающих технологий, позволяющих решить проблемы сохранения и укрепления здоровья учащихся при организации учебно-воспитательного процесса на уроках русского языка, литературы и во внеурочное время.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2011-2012 2012-2013 </w:t>
      </w:r>
      <w:r>
        <w:rPr>
          <w:rFonts w:ascii="Times New Roman" w:eastAsia="Times New Roman" w:hAnsi="Times New Roman" w:cs="Times New Roman"/>
          <w:noProof/>
          <w:sz w:val="24"/>
          <w:szCs w:val="24"/>
          <w:lang w:eastAsia="ru-RU"/>
        </w:rPr>
        <w:drawing>
          <wp:inline distT="0" distB="0" distL="0" distR="0">
            <wp:extent cx="5615940" cy="1988820"/>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B161F" w:rsidRPr="008B161F" w:rsidRDefault="008B161F" w:rsidP="008B161F">
      <w:pPr>
        <w:spacing w:after="0" w:line="240" w:lineRule="auto"/>
        <w:ind w:firstLine="851"/>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Субъективные мнения: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Подавляющее большинство функциональных отклонений в организме учащихся по мере увеличения ученического стажа связано с выполнением учебной нагрузки, условиями протекания учебно-воспитательного процесса, гигиенически правильным построенным уроком. Трудно себе представить уроки без привлечения в них здоровьесберегающих технологий. Постоянное их применение дает свои результаты. Рекомендуется и дальше продолжать использовать данные технологии для улучшения здоровья подрастающего поколения.</w:t>
      </w:r>
    </w:p>
    <w:p w:rsidR="008B161F" w:rsidRPr="008B161F" w:rsidRDefault="008B161F" w:rsidP="008B161F">
      <w:pPr>
        <w:spacing w:after="0" w:line="240" w:lineRule="auto"/>
        <w:ind w:firstLine="851"/>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Директор МКОУ «СОШ №1»    г.Благодарного                                           Н.Г.Сергеева</w:t>
      </w: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48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Раздел 2. Уровень профессиональной подготовки педагога</w:t>
      </w:r>
    </w:p>
    <w:p w:rsidR="008B161F" w:rsidRPr="008B161F" w:rsidRDefault="008B161F" w:rsidP="008B161F">
      <w:pPr>
        <w:tabs>
          <w:tab w:val="left" w:pos="0"/>
        </w:tabs>
        <w:spacing w:line="240" w:lineRule="auto"/>
        <w:contextualSpacing/>
        <w:jc w:val="center"/>
        <w:rPr>
          <w:rFonts w:ascii="Times New Roman" w:eastAsia="Calibri" w:hAnsi="Times New Roman" w:cs="Times New Roman"/>
          <w:b/>
          <w:i/>
          <w:sz w:val="24"/>
          <w:szCs w:val="24"/>
        </w:rPr>
      </w:pPr>
      <w:r w:rsidRPr="008B161F">
        <w:rPr>
          <w:rFonts w:ascii="Times New Roman" w:eastAsia="Calibri" w:hAnsi="Times New Roman" w:cs="Times New Roman"/>
          <w:sz w:val="24"/>
          <w:szCs w:val="24"/>
        </w:rPr>
        <w:t>2</w:t>
      </w:r>
      <w:r w:rsidRPr="008B161F">
        <w:rPr>
          <w:rFonts w:ascii="Times New Roman" w:eastAsia="Calibri" w:hAnsi="Times New Roman" w:cs="Times New Roman"/>
          <w:b/>
          <w:i/>
          <w:sz w:val="24"/>
          <w:szCs w:val="24"/>
        </w:rPr>
        <w:t>.1   Ориентация в специальной и научно-популярной литературе. Осуществление индивидуального подхода к творческой личности и её развитию.</w:t>
      </w:r>
    </w:p>
    <w:p w:rsidR="008B161F" w:rsidRPr="008B161F" w:rsidRDefault="008B161F" w:rsidP="008B161F">
      <w:pPr>
        <w:tabs>
          <w:tab w:val="left" w:pos="0"/>
        </w:tabs>
        <w:spacing w:line="240" w:lineRule="auto"/>
        <w:contextualSpacing/>
        <w:jc w:val="center"/>
        <w:rPr>
          <w:rFonts w:ascii="Times New Roman" w:eastAsia="Calibri" w:hAnsi="Times New Roman" w:cs="Times New Roman"/>
          <w:b/>
          <w:i/>
          <w:sz w:val="24"/>
          <w:szCs w:val="24"/>
        </w:rPr>
      </w:pPr>
    </w:p>
    <w:p w:rsidR="008B161F" w:rsidRPr="008B161F" w:rsidRDefault="008B161F" w:rsidP="008B161F">
      <w:pPr>
        <w:tabs>
          <w:tab w:val="left" w:pos="0"/>
        </w:tabs>
        <w:spacing w:line="240" w:lineRule="auto"/>
        <w:contextualSpacing/>
        <w:jc w:val="center"/>
        <w:rPr>
          <w:rFonts w:ascii="Times New Roman" w:eastAsia="Calibri" w:hAnsi="Times New Roman" w:cs="Times New Roman"/>
          <w:b/>
          <w:sz w:val="24"/>
          <w:szCs w:val="24"/>
        </w:rPr>
      </w:pPr>
      <w:r w:rsidRPr="008B161F">
        <w:rPr>
          <w:rFonts w:ascii="Times New Roman" w:eastAsia="Calibri" w:hAnsi="Times New Roman" w:cs="Times New Roman"/>
          <w:b/>
          <w:sz w:val="24"/>
          <w:szCs w:val="24"/>
        </w:rPr>
        <w:t xml:space="preserve"> Аналитическая справка о наличии системы работы с одарёнными детьми.</w:t>
      </w:r>
    </w:p>
    <w:p w:rsidR="008B161F" w:rsidRPr="008B161F" w:rsidRDefault="008B161F" w:rsidP="008B161F">
      <w:pPr>
        <w:tabs>
          <w:tab w:val="left" w:pos="0"/>
        </w:tabs>
        <w:spacing w:line="240" w:lineRule="auto"/>
        <w:contextualSpacing/>
        <w:jc w:val="both"/>
        <w:rPr>
          <w:rFonts w:ascii="Times New Roman" w:eastAsia="Calibri" w:hAnsi="Times New Roman" w:cs="Times New Roman"/>
          <w:sz w:val="24"/>
          <w:szCs w:val="24"/>
        </w:rPr>
      </w:pPr>
    </w:p>
    <w:p w:rsidR="008B161F" w:rsidRPr="008B161F" w:rsidRDefault="008B161F" w:rsidP="008B161F">
      <w:pPr>
        <w:spacing w:after="0" w:line="240" w:lineRule="auto"/>
        <w:ind w:firstLine="709"/>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Лариса Викторовна большое внимание в своей работе уделяет одаренным детям и детям, проявляющим повышенный интерес к изучаемым предметам. Свою работу с одаренными детьми она начала с диагностик характерологических особенностей личности своих учеников и свойств их нервной системы (в 5 в классе). Изучив результаты диагностики, учитель составила краткий «портрет» каждого своего ученика. Это позволило ей предопределить реакцию детей и дало возможность в выборе нужных методов обучения и воспитания.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      На уроках литературы преподаватель ведёт диалог с учащимися, подталкивая их к размышлению. Выбор метода работы на уроке зависит от специфики текста. Но есть позиции, общие для любого урока. Учитель и ученик выступают как равноправные партнеры, носители разнородного, но необходимого опыта, высказывая свои мысли о прочитанном произведении. Дети не боятся высказывать свое собственное мнение, так как ни одно из них</w:t>
      </w:r>
      <w:r w:rsidRPr="008B161F">
        <w:rPr>
          <w:rFonts w:ascii="Calibri" w:eastAsia="Calibri" w:hAnsi="Calibri" w:cs="Times New Roman"/>
        </w:rPr>
        <w:t xml:space="preserve"> </w:t>
      </w:r>
      <w:r w:rsidRPr="008B161F">
        <w:rPr>
          <w:rFonts w:ascii="Times New Roman" w:eastAsia="Calibri" w:hAnsi="Times New Roman" w:cs="Times New Roman"/>
          <w:sz w:val="24"/>
          <w:szCs w:val="24"/>
        </w:rPr>
        <w:t xml:space="preserve">Лариса Викторовна не называет ошибочным. Несовершенные (некультурные, натуральные) способы учебного поведения ребенка противопоставлены совершенным (культурным, социально значимым). Все детские версии учитель обсуждает не в жесткой оценочной ситуации (правильно – неправильно), а в равноправном диалоге.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Потом обобщает все версии ответа на вопрос, выделяя и поддерживая наиболее адекватные научному содержанию, соответствующие теме урока, задачам и целям обучения.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 Нравится её ученикам и инсценировать произведения. Здесь – полный простор для творчества, проявления личностных качеств и талантов детей. Все же основная задача литературы – формирование читательских умений и привитие интереса к чтению. На уроках Ларисы Викторовны ребята учатся самостоятельно анализировать содержание литературных произведений. Во внеурочной деятельности просматриваются личные предпочтения учащихся к отдельным жанрам литературы, то есть учителю есть, на что опереться в развитии их способностей. Так некоторые ученики любят читать сказки, и педагог предлагает им сочинить свою сказку. Некоторые ученики сочиняют свои стихи. Лариса Викторовна координирует стремления детей, направляет их, помогает в выборе хорошей литературы. Они делятся с нею впечатлениями о прочитанных дома книгах, а она советует прочитать ту или иную книгу по интересующей их теме. Таким образом, осуществляется дифференциация обучения.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r>
      <w:r w:rsidRPr="008B161F">
        <w:rPr>
          <w:rFonts w:ascii="Times New Roman" w:eastAsia="Calibri" w:hAnsi="Times New Roman" w:cs="Times New Roman"/>
          <w:sz w:val="24"/>
          <w:szCs w:val="24"/>
        </w:rPr>
        <w:tab/>
        <w:t xml:space="preserve">На уроках русского языка учитель использует дифференцированные задания трех разных уровней сложности. Причем, предлагает учащимся самим выбрать соответствующий уровень, создавая тем самым положительный настрой на работу, её успешное выполнение. Работа по таким дифференцированным заданиям позволяет учитывать особенности восприятия, осмысления и запоминания учебного материала учащихся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Как правило, дифференцированные задания во время урока учитель применяет на этапе первичного закрепления при изучении новой темы, или в процессе закрепления знаний. Этап закрепления – преимущественно самостоятельная деятельность учащихся, </w:t>
      </w:r>
      <w:r w:rsidRPr="008B161F">
        <w:rPr>
          <w:rFonts w:ascii="Times New Roman" w:eastAsia="Calibri" w:hAnsi="Times New Roman" w:cs="Times New Roman"/>
          <w:sz w:val="24"/>
          <w:szCs w:val="24"/>
        </w:rPr>
        <w:lastRenderedPageBreak/>
        <w:t xml:space="preserve">которая в свою очередь является важнейшим путем формирования творческой индивидуальности учащихся.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По результатам собственных наблюдений и с помощью дополнительной литературы дети пишут рефераты и сообщения. Учитель побуждает учащихся к творческому поиску вариантов решения учебных задач, к высказыванию умозаключений, выдвижению предположений и их проверки.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Следует подчеркнуть, что работа с индивидуальностью каждого ученика ставит учителя в новую позицию – быть одновременно и учителем, и психологом, умеющим осуществлять комплексное педагогическое  наблюдение за каждым учеником в процессе его индивидуального возрастного развития и личностного становления.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Результатом работы педагога является повышение уровня самооценки и самоконтроля учащихся их творческие успехи, стабильные показатели качества знаний.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Для раскрытия творческих способностей детей</w:t>
      </w:r>
      <w:r w:rsidRPr="008B161F">
        <w:rPr>
          <w:rFonts w:ascii="Calibri" w:eastAsia="Calibri" w:hAnsi="Calibri" w:cs="Times New Roman"/>
        </w:rPr>
        <w:t xml:space="preserve"> </w:t>
      </w:r>
      <w:r w:rsidRPr="008B161F">
        <w:rPr>
          <w:rFonts w:ascii="Times New Roman" w:eastAsia="Calibri" w:hAnsi="Times New Roman" w:cs="Times New Roman"/>
          <w:sz w:val="24"/>
          <w:szCs w:val="24"/>
        </w:rPr>
        <w:t xml:space="preserve">Лариса Викторовна применяет активные формы и методы:  беседы, дискуссии, игры, состязания, походы и экскурсии, конкурсы, литературные турниры, собеседования, олимпиады, наблюдения, поисковые эксперименты, индивидуальные занятия, художественно-эстетическую деятельность.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Все ученики вовлечены в творческую работу. Тем, кто неплохо сочиняет, учитель предлагает составить загадки, ребусы, сказки, викторины. Ребятам это нравится. Им хочется учиться весело, необыкновенно, увлекательно.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Те, кто любит и умеет хорошо рисовать, иллюстрирует стихотворения, отрывки из рассказов, составленные загадки и кроссворды.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Усидчивым ребятам учитель предлагает составить кроссворд с каким-либо ключевым словом. В ходе решения этих кроссвордов учитель с учениками отрабатывают литературные термины, развивают устную и письменную речь. Детские кроссворды педагог редактирует и использует в своей работе как разноуровневый дидактический материал.</w:t>
      </w: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Лариса Викторовна добивается позитивных результатов  в работе с одаренными детьми по преподаваемым предметам. Она использует все свои знания и опыт, чтобы активизировать логическое мышление учащихся, проявляет искреннюю заинтересованность в успехах ребят и помогает им успешно реализовать замыслы. Лариса Викторовна вовлекает одарённых детей в проектную деятельность. Учащиеся готовят рефераты, презентации. Педагог  убеждена в том, что участие в конкурсах формирует такие навыки, которые необходимы современному подрастающему поколению: умение творчески подходить к решению всевозможных проблем, организовывать, а главное, успешно реализовывать свою деятельность.</w:t>
      </w: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Приложение</w:t>
      </w: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tabs>
          <w:tab w:val="left" w:pos="7745"/>
        </w:tabs>
        <w:spacing w:before="120" w:after="12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 xml:space="preserve">2.2 Осуществление индивидуального подхода к творческой личности и её развитию. </w:t>
      </w: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Аналитическая справка о реализации  разноуровневого  подхода к освоению общеобразовательной программы  обучающимися   учителем русского языка и литературы  Динейкиной Ларисы Викторовны</w:t>
      </w:r>
    </w:p>
    <w:p w:rsidR="008B161F" w:rsidRPr="008B161F" w:rsidRDefault="008B161F" w:rsidP="008B161F">
      <w:pPr>
        <w:spacing w:after="0" w:line="240" w:lineRule="auto"/>
        <w:ind w:left="720"/>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Основная задача дифференцированного обучения – вовлечь в работу каждого ученика, помочь «слабому», развивать способности «сильных». На уроках русского языка и литературы, особенно русского языка, класс делится на 3 группы.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1 группа</w:t>
      </w:r>
      <w:r w:rsidRPr="008B161F">
        <w:rPr>
          <w:rFonts w:ascii="Times New Roman" w:eastAsia="Times New Roman" w:hAnsi="Times New Roman" w:cs="Times New Roman"/>
          <w:sz w:val="24"/>
          <w:szCs w:val="24"/>
          <w:lang w:eastAsia="ru-RU"/>
        </w:rPr>
        <w:t xml:space="preserve"> – сильные учащиеся с высоким уровнем усвоения, с высокими познавательными способностями, умеют работать самостоятельно, задания им даются  повышенной трудности.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2 группа</w:t>
      </w:r>
      <w:r w:rsidRPr="008B161F">
        <w:rPr>
          <w:rFonts w:ascii="Times New Roman" w:eastAsia="Times New Roman" w:hAnsi="Times New Roman" w:cs="Times New Roman"/>
          <w:sz w:val="24"/>
          <w:szCs w:val="24"/>
          <w:lang w:eastAsia="ru-RU"/>
        </w:rPr>
        <w:t xml:space="preserve"> – учащиеся со средним уровнем способностей. Для них необходимо создавать условия для продвижения в развитии и постепенного перехода в 1 группу. Работая с этой группой, Лариса Викторовна старается развивать их способности, воспитывать самостоятельность, уверенность в своих силах.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3 группа</w:t>
      </w:r>
      <w:r w:rsidRPr="008B161F">
        <w:rPr>
          <w:rFonts w:ascii="Times New Roman" w:eastAsia="Times New Roman" w:hAnsi="Times New Roman" w:cs="Times New Roman"/>
          <w:sz w:val="24"/>
          <w:szCs w:val="24"/>
          <w:lang w:eastAsia="ru-RU"/>
        </w:rPr>
        <w:t xml:space="preserve"> – учащиеся с пониженной успеваемостью, в результате их педагогической запущенности или низких способностей. Этой группе  уделяется особое внимание: поддержать, помочь усвоить материал, работать некоторое время только с ними на уроке, пока 1 и 2 группы работают самостоятельно. Систематическая работа с ними помогает части детей перейти во 2 группу.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Критерии отбора учащихся в тот или иной уровень:</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w:t>
      </w:r>
      <w:r w:rsidRPr="008B161F">
        <w:rPr>
          <w:rFonts w:ascii="Times New Roman" w:eastAsia="Times New Roman" w:hAnsi="Times New Roman" w:cs="Times New Roman"/>
          <w:sz w:val="24"/>
          <w:szCs w:val="24"/>
          <w:lang w:eastAsia="ru-RU"/>
        </w:rPr>
        <w:tab/>
        <w:t xml:space="preserve">Результаты тестирования на знание базового материала;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w:t>
      </w:r>
      <w:r w:rsidRPr="008B161F">
        <w:rPr>
          <w:rFonts w:ascii="Times New Roman" w:eastAsia="Times New Roman" w:hAnsi="Times New Roman" w:cs="Times New Roman"/>
          <w:sz w:val="24"/>
          <w:szCs w:val="24"/>
          <w:lang w:eastAsia="ru-RU"/>
        </w:rPr>
        <w:tab/>
        <w:t xml:space="preserve">Желание самих учащихся;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w:t>
      </w:r>
      <w:r w:rsidRPr="008B161F">
        <w:rPr>
          <w:rFonts w:ascii="Times New Roman" w:eastAsia="Times New Roman" w:hAnsi="Times New Roman" w:cs="Times New Roman"/>
          <w:sz w:val="24"/>
          <w:szCs w:val="24"/>
          <w:lang w:eastAsia="ru-RU"/>
        </w:rPr>
        <w:tab/>
        <w:t xml:space="preserve">Рекомендации психолога.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Поскольку тематически материал, изучающийся в разных группах, идентичен, возражений со стороны родителей нет. Тем более что переход из уровня в уровень возможен при желании самого учащегося и соответствующих четвертных оценок.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Лариса Викторовна дифференциацию использует на разных этапах урока: систематически при проверке домашнего задания, при закреплении, при повторении, реже при объяснении нового материала.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 работе в группах на уроках учитывает следующие особенности</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1.Дифференцированный подход</w:t>
      </w:r>
      <w:r w:rsidRPr="008B161F">
        <w:rPr>
          <w:rFonts w:ascii="Times New Roman" w:eastAsia="Times New Roman" w:hAnsi="Times New Roman" w:cs="Times New Roman"/>
          <w:sz w:val="24"/>
          <w:szCs w:val="24"/>
          <w:lang w:eastAsia="ru-RU"/>
        </w:rPr>
        <w:t xml:space="preserve"> в целях оптимизации  при подборе </w:t>
      </w:r>
      <w:r w:rsidRPr="008B161F">
        <w:rPr>
          <w:rFonts w:ascii="Times New Roman" w:eastAsia="Times New Roman" w:hAnsi="Times New Roman" w:cs="Times New Roman"/>
          <w:b/>
          <w:bCs/>
          <w:sz w:val="24"/>
          <w:szCs w:val="24"/>
          <w:lang w:eastAsia="ru-RU"/>
        </w:rPr>
        <w:t>домашних заданий</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Это позволяет развить слабого ученика, помочь ему в овладении общеучебными  умениями и навыками. Сильного же ученика дифференцированное задание поднимает на более высокую ступень развития.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Домашние задания распределяет по группам (по степени сложности) сама, или учащиеся выбирают эти задания на альтернативной основе - каждый ученик выбирает задание, посильное для себя. Для группы сильных учащихся  дает опережающие задания поискового характера (подобрать материал по теме..., составить схему-опору, найти в словарях и т.д.)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2.Для  усвоения нового материала  использует </w:t>
      </w:r>
      <w:r w:rsidRPr="008B161F">
        <w:rPr>
          <w:rFonts w:ascii="Times New Roman" w:eastAsia="Times New Roman" w:hAnsi="Times New Roman" w:cs="Times New Roman"/>
          <w:b/>
          <w:bCs/>
          <w:sz w:val="24"/>
          <w:szCs w:val="24"/>
          <w:lang w:eastAsia="ru-RU"/>
        </w:rPr>
        <w:t>подготовительные упражнения</w:t>
      </w:r>
      <w:r w:rsidRPr="008B161F">
        <w:rPr>
          <w:rFonts w:ascii="Times New Roman" w:eastAsia="Times New Roman" w:hAnsi="Times New Roman" w:cs="Times New Roman"/>
          <w:sz w:val="24"/>
          <w:szCs w:val="24"/>
          <w:lang w:eastAsia="ru-RU"/>
        </w:rPr>
        <w:t xml:space="preserve">. Это и диктанты, и игры, и самостоятельная работа. При их выполнении и проверке повторяет то правило, которое будет необходимо при объяснении новой темы. Подготовительные упражнения чаще дифференцирует, а нужные выводы делает со всеми детьми класса.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xml:space="preserve">На уроках предлагает  некоторым учащимся выполнить небольшие индивидуальные задания на карточках, поработать над теми ошибками, которые допустили ребята в контрольных, классных или домашних работах, проводит их в виде игр (например, в 5-6 классах - учащиеся получают письма, открытки с заданиями от литературных героев). Каждый ученик заранее оформляет на карточке задание, которое он приносит на урок. Классу, таким образом, предлагаются индивидуальные задания, составленные не учителем, а учеником. Проверяют и корректируют выполненную работу и учащиеся, и учитель. Это интересный прием сотрудничества учителя и ученика.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3.Объяснение нового</w:t>
      </w:r>
      <w:r w:rsidRPr="008B161F">
        <w:rPr>
          <w:rFonts w:ascii="Times New Roman" w:eastAsia="Times New Roman" w:hAnsi="Times New Roman" w:cs="Times New Roman"/>
          <w:sz w:val="24"/>
          <w:szCs w:val="24"/>
          <w:lang w:eastAsia="ru-RU"/>
        </w:rPr>
        <w:t xml:space="preserve"> проводит  для всех одинаково, все получают возможность учиться в одинаковых условиях. Лариса Викторовна отделяет группу детей, которые самостоятельно смогут сначала выполнить обязательные упражнения, а затем дополнительные. Остальным учащимся еще раз повторяет правило более детализировано, выделяя главное, опираясь на наглядность, практическую деятельность ребят. Затем все учащиеся самостоятельно выполняют обязательные задания.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Выполнение  теоретических задач делает </w:t>
      </w:r>
      <w:r w:rsidRPr="008B161F">
        <w:rPr>
          <w:rFonts w:ascii="Times New Roman" w:eastAsia="Times New Roman" w:hAnsi="Times New Roman" w:cs="Times New Roman"/>
          <w:b/>
          <w:bCs/>
          <w:sz w:val="24"/>
          <w:szCs w:val="24"/>
          <w:lang w:eastAsia="ru-RU"/>
        </w:rPr>
        <w:t>обучение проблемным</w:t>
      </w:r>
      <w:r w:rsidRPr="008B161F">
        <w:rPr>
          <w:rFonts w:ascii="Times New Roman" w:eastAsia="Times New Roman" w:hAnsi="Times New Roman" w:cs="Times New Roman"/>
          <w:sz w:val="24"/>
          <w:szCs w:val="24"/>
          <w:lang w:eastAsia="ru-RU"/>
        </w:rPr>
        <w:t xml:space="preserve">. Особое значение здесь приобретает организация самостоятельной работы учащихся по извлечению необходимой теоретической информации. Самостоятельную работу предваряет различными предтекстовыми заданиями, а именно: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I группа (сильные учащиеся) – даёт  карточку с примерами предложений, иллюстрирующими все случаи (например, постановки тире в бессоюзном сложном предложении), предлагает самостоятельно вывести правило и подобрать собственный иллюстративный материал. Или проанализировать, сопоставить материал разных параграфов, чтобы сделать обобщение, составить таблицу (возможно в парах).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II группа (учащиеся со средним уровнем знаний) – читают параграф и формируют вопросы к нему и подбирают примеры ко всем пунктам упражнения.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III группа (наиболее слабые учащиеся) – по плану, записанному на доске, работают над параграфом и готовят устные ответы к каждому пункту плана.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4. При закреплении</w:t>
      </w:r>
      <w:r w:rsidRPr="008B161F">
        <w:rPr>
          <w:rFonts w:ascii="Times New Roman" w:eastAsia="Times New Roman" w:hAnsi="Times New Roman" w:cs="Times New Roman"/>
          <w:sz w:val="24"/>
          <w:szCs w:val="24"/>
          <w:lang w:eastAsia="ru-RU"/>
        </w:rPr>
        <w:t xml:space="preserve"> первый пример рассматривают все вместе, далее каждая группа выполняет свое задание.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 xml:space="preserve">              </w:t>
      </w:r>
      <w:r w:rsidRPr="008B161F">
        <w:rPr>
          <w:rFonts w:ascii="Times New Roman" w:eastAsia="Times New Roman" w:hAnsi="Times New Roman" w:cs="Times New Roman"/>
          <w:sz w:val="24"/>
          <w:szCs w:val="24"/>
          <w:lang w:eastAsia="ru-RU"/>
        </w:rPr>
        <w:t>Для закрепления теоретического материала использует задания для самостоятельной работы,  дидактический материал в соответствии с уровнем развития учащихся.</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 работе использует разные приемы и методы дифференцированного обучения:</w:t>
      </w:r>
    </w:p>
    <w:p w:rsidR="008B161F" w:rsidRPr="008B161F" w:rsidRDefault="008B161F" w:rsidP="008B16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учащиеся выполняют задания парами: одни выполняют эти задания, а сидящие с ними рядом учащиеся контролируют выполнение практических заданий и оценивают правильность выполнения, указывают при необходимости на ошибки. Затем учащиеся меняются ролями.</w:t>
      </w:r>
    </w:p>
    <w:p w:rsidR="008B161F" w:rsidRPr="008B161F" w:rsidRDefault="008B161F" w:rsidP="008B16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Cs/>
          <w:sz w:val="24"/>
          <w:szCs w:val="24"/>
          <w:lang w:eastAsia="ru-RU"/>
        </w:rPr>
        <w:t xml:space="preserve"> индивидуальные самостоятельные работы</w:t>
      </w:r>
      <w:r w:rsidRPr="008B161F">
        <w:rPr>
          <w:rFonts w:ascii="Times New Roman" w:eastAsia="Times New Roman" w:hAnsi="Times New Roman" w:cs="Times New Roman"/>
          <w:sz w:val="24"/>
          <w:szCs w:val="24"/>
          <w:lang w:eastAsia="ru-RU"/>
        </w:rPr>
        <w:t xml:space="preserve">. Самостоятельные индивидуальные задания использует  не только при повторении, но и при объяснении нового материала.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Дифференцированные задания</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Обязательные задания.</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xml:space="preserve">Они способствуют умению правильно применять изученное правило, их  огромное количество, они  для каждого ученика. </w:t>
      </w:r>
    </w:p>
    <w:p w:rsidR="008B161F" w:rsidRPr="008B161F" w:rsidRDefault="008B161F" w:rsidP="008B161F">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Дополнительные задания</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Они рассчитаны для тех детей, которые справились с обязательными заданиями и у них есть время для самостоятельной работы. Эти задания повышенной трудности.</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На уроках, завершающих темы, а также обобщения и систематизации изученного использует  форму индивидуального опроса, как самостоятельное составление таблиц, схем классификационного характера. Сильные учащиеся выполняют задание самостоятельно, слабоуспевающие, составляя таблицы, схемы пользуются учебником. Составление таблиц, схем способствует развитию логического, абстрактного мышления, умение обобщать, анализировать и сопоставлять.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Обобщение и систематизацию по какой-либо теме проводит  в форме  смотра знаний. На такой учебной встрече не только проверяется уровень умений и навыков учащихся, но и расширяется кругозор ребят, так как в ходе подготовки к ней они изучают не только теоретический материал, но используют дополнительную литературу, словари. Класс для такого смотра разбивается на 3,4 группы, во главе которой стоит консультант. Каждой группе нужно пройти четыре станции: теоретическую, орфографическую, творческую и станцию тестирования (заключительную). Группы учащихся по своему составу неоднородные: каждый ученик, определенный в ту или иную группу, имеет значительные отличия от других учащихся, как по своим личным особенностям, так и по результатам учебной деятельности. Поэтому для такого смотра необходим к учащимся индивидуальный подход. На станциях проверять работу учащихся привлекает старшеклассников. На каждой станции  разноуровневые задания, как теоретического характера, так и практического. Каждый ученик имеет листок контроля, куда выставляются оценки или баллы за свою работу. В конце работы подводятся итоги, объявляются лучшие учащиеся, которые подготовились хорошо. Такая форма обобщения нравится учащимся, равнодушных и пассивных нет, она помогает лучше усвоить программный материал, расширяет лингвистический кругозор, развивает творческие возможности, повышает их общую культуру. В качестве психологической разгрузки во время смотра использует игры занимательного характера. </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Приложение.</w:t>
      </w: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720"/>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numPr>
          <w:ilvl w:val="1"/>
          <w:numId w:val="36"/>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8B161F">
        <w:rPr>
          <w:rFonts w:ascii="Times New Roman" w:eastAsia="Calibri" w:hAnsi="Times New Roman" w:cs="Times New Roman"/>
          <w:b/>
          <w:sz w:val="24"/>
          <w:szCs w:val="24"/>
        </w:rPr>
        <w:lastRenderedPageBreak/>
        <w:t>Наличие ИКТ - компетентности педагога</w:t>
      </w:r>
      <w:r w:rsidRPr="008B161F">
        <w:rPr>
          <w:rFonts w:ascii="Times New Roman" w:eastAsia="Calibri" w:hAnsi="Times New Roman" w:cs="Times New Roman"/>
          <w:sz w:val="24"/>
          <w:szCs w:val="24"/>
        </w:rPr>
        <w:t xml:space="preserve">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Использование компьютера в педагогической деятельности позволяет повысить степень наглядности при изложении учебного материала, при наличии обратной связи осуществлять коррекцию ошибок при выполнении проверочных или практических работ, его возможности способствуют систематизации, структуризации учебного материала, моделированию учебного процесса и т.д. Современный урок ценен не столько получаемой на нем информацией, сколько обучением в ходе его приёмам работы с информацией: добывания, систематизации, обмена, эстетического оформления результатов. Компьютер является средством самоконтроля, тренажа знаний, презентации результатов собственной деятельности.</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Уроки русского языка и литературы с компьютерной поддержкой являются наиболее интересным и важным показателем внедрения ИКТ в учебный процесс. Динейкиной Л.В. на уроках применяются следующие приёмы применения компьютерных технологий:</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 Компьютерные тесты, предназначенные для контроля за уровнем усвоения знаний учащихся.</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2. Медиатексты в электронном формате (поэтический текст, прозаический, эпизод-анализ…)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3.Создание слайдов с текстовым изображением. Ученики, используя словари, энциклопедии, представленные на дисках, создают слайды по следующим разделам:</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словарно-орфографическая работа;</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работа с литературной статьей;</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-обзор творчества поэта, писателя;</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изучение любого раздела языка и т.д.</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 Использование учителем при объяснении учебного материала новейшей информации, заимствованной из сети ИНТЕРНЕТ.</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5. Интернет-олимпиады.</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7. Компьютерная демонстрация мультимедийного урока или отдельной его части.</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8. Защита  реферата в виде презентации…</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9.Компьютерные тренировочные тесты для подготовки учащихся к ГИА, ЕГЭ.</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 Выполнение творческих и научно-исследовательских работ на персональном компьютере с возможностью проверки этих работ учителем и  дальнейшего использования данного материала в учебном процессе.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Так, в 2013-2014 учебном году Динейкина Л.В. плодотворно сотрудничала с дистанционной школой «Новосибирский центр продуктивного обучения». По электронной почте происходила рассылка методических материалов и отправка ведомостей выполнения домашних заданий. Данный курс состоял из четырех модулей и олимпиады. Участниками занятий стали учащиеся 5 А и 5 Б класса в количестве 15 человек.</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Разработанные методистами НЦПО практические и теоретические материалы, методический рекомендации дали возможность Ларисе Викторовне организовать кружковую работу (кружок «Тайны русского языка»). Задания ориентированы на любого ученика, независимо от уровня его знаний и оценок по предмету. Обучение проводилось по форме «Коллективный ученик»: занятия с группой проводились  учителем.</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Курс состоял из четырех модулей:</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 Имя существительное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 Имя прилагательное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 Имя числительное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 Местоимение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и рассчитан на один учебный год. На изучение каждого модуля выделялось несколько (4-6) занятий в классе и самостоятельная работа учащихся дома.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Каждая рассылка содержала материалы одного модуля в виде нескольких файлов:</w:t>
      </w:r>
    </w:p>
    <w:p w:rsidR="008B161F" w:rsidRPr="008B161F" w:rsidRDefault="008B161F" w:rsidP="008B161F">
      <w:pPr>
        <w:numPr>
          <w:ilvl w:val="0"/>
          <w:numId w:val="37"/>
        </w:num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Теория. 2. Домашнее задание. 3. Приложение.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 конце года была проведена дистанционная олимпиада, задания которой базировались на изученном материале.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Учащиеся, прошедшие полный курс обучения, получили сертификаты об обучении в ДШ.</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Задания данного курса можно применять на уроках русского языка при изучении данных тем и на спецкурсах. (Приложение 1)</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Кабинет Динейкино Л.В. оснащён современным техническим оборудованием, которое активно применяется на уроках. В нём собран  методический и дидактический материал по курсам русского языка и литературы.  В кабинете имеется разнообразный электронный обучающий материал.  </w:t>
      </w:r>
    </w:p>
    <w:p w:rsidR="008B161F" w:rsidRPr="008B161F" w:rsidRDefault="008B161F" w:rsidP="008B161F">
      <w:pPr>
        <w:spacing w:after="0" w:line="240" w:lineRule="auto"/>
        <w:contextualSpacing/>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В приложении 2 размещен урок с аспектным анализом по теме  «Безударные гласные в корне слова»   (6 класс).</w:t>
      </w:r>
    </w:p>
    <w:p w:rsidR="008B161F" w:rsidRPr="008B161F" w:rsidRDefault="008B161F" w:rsidP="008B161F">
      <w:pPr>
        <w:spacing w:after="0" w:line="240" w:lineRule="auto"/>
        <w:contextualSpacing/>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2.4 Организация собственной педагогической деятельности с учётом индивидуальных особенностей детей.</w:t>
      </w:r>
    </w:p>
    <w:p w:rsidR="008B161F" w:rsidRPr="008B161F" w:rsidRDefault="008B161F" w:rsidP="008B161F">
      <w:pPr>
        <w:spacing w:after="0" w:line="240" w:lineRule="auto"/>
        <w:ind w:left="1341"/>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left="1341"/>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 xml:space="preserve"> Аналитическая справка о результатах дополнительной дифференцированной работы учителя русского языка и литературы с разными категориями обучающихся.</w:t>
      </w:r>
    </w:p>
    <w:p w:rsidR="008B161F" w:rsidRPr="008B161F" w:rsidRDefault="008B161F" w:rsidP="008B161F">
      <w:pPr>
        <w:spacing w:after="0" w:line="240" w:lineRule="auto"/>
        <w:ind w:firstLine="851"/>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Динейкина Л.В. преподает в 6-ом ,5 -х классах, в которых присутствуют разные категории учащихся:</w:t>
      </w:r>
    </w:p>
    <w:p w:rsidR="008B161F" w:rsidRPr="008B161F" w:rsidRDefault="008B161F" w:rsidP="008B161F">
      <w:pPr>
        <w:numPr>
          <w:ilvl w:val="0"/>
          <w:numId w:val="38"/>
        </w:numPr>
        <w:spacing w:after="0" w:line="240" w:lineRule="auto"/>
        <w:contextualSpacing/>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Опекаемые </w:t>
      </w:r>
    </w:p>
    <w:p w:rsidR="008B161F" w:rsidRPr="008B161F" w:rsidRDefault="008B161F" w:rsidP="008B161F">
      <w:pPr>
        <w:numPr>
          <w:ilvl w:val="0"/>
          <w:numId w:val="38"/>
        </w:numPr>
        <w:spacing w:after="0" w:line="240" w:lineRule="auto"/>
        <w:contextualSpacing/>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Группы риска </w:t>
      </w:r>
    </w:p>
    <w:p w:rsidR="008B161F" w:rsidRPr="008B161F" w:rsidRDefault="008B161F" w:rsidP="008B161F">
      <w:pPr>
        <w:numPr>
          <w:ilvl w:val="0"/>
          <w:numId w:val="38"/>
        </w:numPr>
        <w:spacing w:after="0" w:line="240" w:lineRule="auto"/>
        <w:contextualSpacing/>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С высоким уровнем болезненности </w:t>
      </w:r>
    </w:p>
    <w:p w:rsidR="008B161F" w:rsidRPr="008B161F" w:rsidRDefault="008B161F" w:rsidP="008B161F">
      <w:pPr>
        <w:numPr>
          <w:ilvl w:val="0"/>
          <w:numId w:val="38"/>
        </w:numPr>
        <w:spacing w:after="0" w:line="240" w:lineRule="auto"/>
        <w:contextualSpacing/>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С низкой мотивацией на учебу </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Задача учителя – довести этих учащихся до уровня средних, обучить их приемам умственной деятельности. Сильные учащиеся нуждаются в заданиях повышенной трудности, нестандартных работах творческого характера. Именно это позволит им максимально реализовать и развить свои учебные возможности. Для работы с сильными учащимися на уроках  учитель использует следующие формы и приемы: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w:t>
      </w:r>
      <w:r w:rsidRPr="008B161F">
        <w:rPr>
          <w:rFonts w:ascii="Times New Roman" w:eastAsia="Times New Roman" w:hAnsi="Times New Roman" w:cs="Times New Roman"/>
          <w:sz w:val="24"/>
          <w:szCs w:val="24"/>
          <w:lang w:eastAsia="ru-RU"/>
        </w:rPr>
        <w:tab/>
        <w:t>держать учащихся в “рабочей форме”, то есть увеличивать объем работы по их возможностям, что обеспечивает занятость учащихся на уроке;</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w:t>
      </w:r>
      <w:r w:rsidRPr="008B161F">
        <w:rPr>
          <w:rFonts w:ascii="Times New Roman" w:eastAsia="Times New Roman" w:hAnsi="Times New Roman" w:cs="Times New Roman"/>
          <w:sz w:val="24"/>
          <w:szCs w:val="24"/>
          <w:lang w:eastAsia="ru-RU"/>
        </w:rPr>
        <w:tab/>
        <w:t>увеличивать объем работы за счет дополнительных заданий;</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давать задания в виде кроссвордов и ребусов, докладов и сообщений; применять задания повышенной трудности;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 xml:space="preserve">самостоятельный подбор учащимися дидактического материала, аналогичного упражнению учебника;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самостоятельный подбор учащимися дополнительных заданий;</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творческие задания: сочинения – миниатюры, изложения.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Проблема управления процессом обучения на уроках  особенно остро встает при работе со слабыми учащимися. Такие школьники не имеют достаточного объема знаний, не умеют применять их на практике, не владеют приемами необходимыми для учебной деятельности.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Формы и методы работы со слабыми учащимися; используемые учителем:</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письмо по памяти;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составление памяток;</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выполнение заданий с наличием образца;</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выполнение заданий с вспомогательными вопросами.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Ларисой Викторовной проводятся поддерживающие занятия для слабых учащихся в рамках выделенных расписанием дней.</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Поддерживающие занятия учащиеся посещают по мере необходимости. Эти занятия проводятся</w:t>
      </w:r>
      <w:r w:rsidRPr="008B161F">
        <w:rPr>
          <w:rFonts w:ascii="Times New Roman" w:eastAsia="Times New Roman" w:hAnsi="Times New Roman" w:cs="Times New Roman"/>
          <w:sz w:val="24"/>
          <w:szCs w:val="24"/>
          <w:lang w:val="en-US" w:eastAsia="ru-RU"/>
        </w:rPr>
        <w:t>:</w:t>
      </w:r>
    </w:p>
    <w:p w:rsidR="008B161F" w:rsidRPr="008B161F" w:rsidRDefault="008B161F" w:rsidP="008B161F">
      <w:pPr>
        <w:numPr>
          <w:ilvl w:val="0"/>
          <w:numId w:val="39"/>
        </w:numPr>
        <w:spacing w:after="0"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с целью ликвидации пробелов в знаниях;</w:t>
      </w:r>
    </w:p>
    <w:p w:rsidR="008B161F" w:rsidRPr="008B161F" w:rsidRDefault="008B161F" w:rsidP="008B161F">
      <w:pPr>
        <w:numPr>
          <w:ilvl w:val="0"/>
          <w:numId w:val="39"/>
        </w:numPr>
        <w:spacing w:after="0"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с целью оказания помощи в изучении учебного материала учащимся, пропустившим школьные занятия по болезни;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Из бесед с учениками, посещающими поддерживающие занятия, выявлено, что учащиеся не всегда любят заниматься на поддерживающих занятиях, но иногда ходят с удовольствием. На занятиях  дети разбирают проблемные ситуации, не выполненные учениками на уроке задания, составляют памятки и т.д.</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Беседы с учителем  позволяют сделать вывод, что поддерживающие занятия наиболее эффективны тогда, когда работаешь с 3-4 учениками (не более). Так как на поддерживающих занятиях, как правило, остаются те ученики, которые лучше усваивают учебный материал в процессе индивидуальной работы.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Посещение  уроков с целью контроля эффективности работы учителя по организации индивидуального подхода к детям,  имеющим низкую мотивацию к учебно-познавательной деятельности, показало, что учитель по возможности старается на уроке </w:t>
      </w:r>
      <w:r w:rsidRPr="008B161F">
        <w:rPr>
          <w:rFonts w:ascii="Times New Roman" w:eastAsia="Times New Roman" w:hAnsi="Times New Roman" w:cs="Times New Roman"/>
          <w:sz w:val="24"/>
          <w:szCs w:val="24"/>
          <w:lang w:eastAsia="ru-RU"/>
        </w:rPr>
        <w:lastRenderedPageBreak/>
        <w:t>обратиться к каждому ученику не по одному разу, а не менее 3-5 раз, т.е.  осуществлять   постоянную  «обратную связь» - корректировать непонятное или неправильно понятое.  Динейкина Л.В. организует контроль знаний и умений на каждом этапе урока, сразу выявляя пробелы в знаниях учеников, создает ситуации успеха с целью развития положительной мотивации у такой группы учащихся.</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Приложение</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2.5 Организация собственной педагогической деятельности с учётом индивидуальных особенностей обучающихся</w:t>
      </w: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 xml:space="preserve"> Аналитическая справка об использовании  учителем русского языка и литературы Динейкиной Л.В. технологий индивидуального и группового обучения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Дифференцированное обучение имеет развивающее (развитие мышления, воображения, памяти, воли) и воспитывающее (воспитание мировоззрения, интерес к знаниям, чувство ответственности, товарищества) значение. Одним из приемов дифференцированного обучения, который широко использует Динейкина Л.В. в своей работе - это деление класса на группы. При дифференцированном подходе к обучению класс обычно делится на три основные группы: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w:t>
      </w:r>
      <w:r w:rsidRPr="008B161F">
        <w:rPr>
          <w:rFonts w:ascii="Times New Roman" w:eastAsia="Times New Roman" w:hAnsi="Times New Roman" w:cs="Times New Roman"/>
          <w:sz w:val="24"/>
          <w:szCs w:val="24"/>
          <w:lang w:eastAsia="ru-RU"/>
        </w:rPr>
        <w:tab/>
        <w:t>Группа учащихся  с высокими учебными способностями, эта группа учащихся ведет работу с материалом большой сложности, требующими умения применять знания в незнакомой ситуации и самостоятельно творчески подходить к решению учебных задач.</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w:t>
      </w:r>
      <w:r w:rsidRPr="008B161F">
        <w:rPr>
          <w:rFonts w:ascii="Times New Roman" w:eastAsia="Times New Roman" w:hAnsi="Times New Roman" w:cs="Times New Roman"/>
          <w:sz w:val="24"/>
          <w:szCs w:val="24"/>
          <w:lang w:eastAsia="ru-RU"/>
        </w:rPr>
        <w:tab/>
        <w:t>Группа учащихся со средними способностями, эта группа учащихся выполняет задания первой группы, но с помощью учителя или опорных схем, или после разъяснения сильными учащимися.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w:t>
      </w:r>
      <w:r w:rsidRPr="008B161F">
        <w:rPr>
          <w:rFonts w:ascii="Times New Roman" w:eastAsia="Times New Roman" w:hAnsi="Times New Roman" w:cs="Times New Roman"/>
          <w:sz w:val="24"/>
          <w:szCs w:val="24"/>
          <w:lang w:eastAsia="ru-RU"/>
        </w:rPr>
        <w:tab/>
        <w:t>Группа учащихся с низкими базовыми учебными способностями, эта группа учащихся требует точного ограничения учебных заданий, большого количества тренировочных работ и дополнительных разъяснений нового на уроке.</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 дифференцированном процессе обучения возможен переход учащихся из одной группы в другую. Переход обусловлен изменением уровня развития ученика, происходит восполнение пробелов и повышение учебной направленности,  выражающейся побуждением интереса к получению знаний в учебе. Дифференцированный подход к обучению позволяет успешно решать задачи: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Осуществлять индивидуальный и дифференцированный подход к учащимся на уроках и во внеурочное время.</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Развивать учебные действия, в частности самостоятельно получать информацию, работать с дополнительной литературой, выполнять проекты, доклады и др.</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Поддерживать и развивать познавательный интерес к изучению русского языка и литературы.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w:t>
      </w:r>
      <w:r w:rsidRPr="008B161F">
        <w:rPr>
          <w:rFonts w:ascii="Times New Roman" w:eastAsia="Times New Roman" w:hAnsi="Times New Roman" w:cs="Times New Roman"/>
          <w:sz w:val="24"/>
          <w:szCs w:val="24"/>
          <w:lang w:eastAsia="ru-RU"/>
        </w:rPr>
        <w:tab/>
        <w:t xml:space="preserve">Динейкина Л.В. осуществляет дифференцированный подход на различных этапах урока.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I этап.</w:t>
      </w:r>
      <w:r w:rsidRPr="008B161F">
        <w:rPr>
          <w:rFonts w:ascii="Times New Roman" w:eastAsia="Times New Roman" w:hAnsi="Times New Roman" w:cs="Times New Roman"/>
          <w:sz w:val="24"/>
          <w:szCs w:val="24"/>
          <w:lang w:eastAsia="ru-RU"/>
        </w:rPr>
        <w:t xml:space="preserve"> Повторение пройденного.</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Самостоятельная работа учащихся различной сложности.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1-я группа выполняет самостоятельно работу, получая при этом различные творческие задания, например, написать сочинение-миниатюру на лингвистическую тему.</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2-я группа и 3-я группа прорабатывает материал по опорным схемам, затем учащиеся 2 группы выполняет работу самостоятельно, а учащиеся из 3 группы выполняют ту же работу по образцу или по опорным схемам.</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II этап.</w:t>
      </w:r>
      <w:r w:rsidRPr="008B161F">
        <w:rPr>
          <w:rFonts w:ascii="Times New Roman" w:eastAsia="Times New Roman" w:hAnsi="Times New Roman" w:cs="Times New Roman"/>
          <w:sz w:val="24"/>
          <w:szCs w:val="24"/>
          <w:lang w:eastAsia="ru-RU"/>
        </w:rPr>
        <w:t xml:space="preserve"> Фронтальное объяснение учителем материала всему классу, более “сильные” учащиеся самостоятельно делают выводы, составляют правила. Далее происходит анализ способов применения новых знаний на практике (работают все группы)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III этап.</w:t>
      </w:r>
      <w:r w:rsidRPr="008B161F">
        <w:rPr>
          <w:rFonts w:ascii="Times New Roman" w:eastAsia="Times New Roman" w:hAnsi="Times New Roman" w:cs="Times New Roman"/>
          <w:sz w:val="24"/>
          <w:szCs w:val="24"/>
          <w:lang w:eastAsia="ru-RU"/>
        </w:rPr>
        <w:t xml:space="preserve"> Выявление качества усвоения знаний учащимися всех групп и умение применять усвоенный материал на практике.</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1-я группа. Самостоятельная работа по углублению и расширению знаний, требующей не только тренировки, но и применение полученных знаний в новой, незнакомой ситуации. Учащиеся не должны тратить время и силы на ненужное повторение.</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2-я группа и 3-я группа. Вторичное объяснение нового материала по основным вопросам с применением опорных схем.</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2-я группа выполняет работу самостоятельно по образцу или опорным схемам.</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Учащиеся 3-й группы занимаются доработкой по объяснению нового материала: теория по учебнику и выполнение типовых тренировочных упражнений под руководством учителя с целью овладения навыками учебной работы.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IV этап.</w:t>
      </w:r>
      <w:r w:rsidRPr="008B161F">
        <w:rPr>
          <w:rFonts w:ascii="Times New Roman" w:eastAsia="Times New Roman" w:hAnsi="Times New Roman" w:cs="Times New Roman"/>
          <w:sz w:val="24"/>
          <w:szCs w:val="24"/>
          <w:lang w:eastAsia="ru-RU"/>
        </w:rPr>
        <w:t xml:space="preserve"> Проверка результатов выполнения самостоятельной работы. Выполнение самостоятельной работы 1-й группы, слушают 2-я и 3-я группы, делая пометки в своих работах, затем прослушиваются работы 2-й и 3-й группы.</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V этап.</w:t>
      </w:r>
      <w:r w:rsidRPr="008B161F">
        <w:rPr>
          <w:rFonts w:ascii="Times New Roman" w:eastAsia="Times New Roman" w:hAnsi="Times New Roman" w:cs="Times New Roman"/>
          <w:sz w:val="24"/>
          <w:szCs w:val="24"/>
          <w:lang w:eastAsia="ru-RU"/>
        </w:rPr>
        <w:t xml:space="preserve"> Единая самостоятельная работа для всех групп. Затем каждой группе предлагается дополнительное задание разной сложности.</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Большую роль в дифференцированном подходе играет взаимопроверка  упражнений</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1-я группа проверяет работы учащихся 2-й и 3-й группы, оказывает помощь в разборе ошибок допущенных в упражнениях 2-й и 3-й групп. </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Учащиеся 1-й и 2-й группы проверяют работы более “сильных” учеников, при такой проверке учащиеся “слабых” групп более тщательно проговаривают слова и лишний раз вспоминают и проговаривают то или иное правило.</w:t>
      </w:r>
    </w:p>
    <w:p w:rsidR="008B161F" w:rsidRPr="008B161F" w:rsidRDefault="008B161F" w:rsidP="008B161F">
      <w:pPr>
        <w:spacing w:after="0" w:line="240" w:lineRule="auto"/>
        <w:ind w:firstLine="851"/>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VII этап.</w:t>
      </w:r>
      <w:r w:rsidRPr="008B161F">
        <w:rPr>
          <w:rFonts w:ascii="Times New Roman" w:eastAsia="Times New Roman" w:hAnsi="Times New Roman" w:cs="Times New Roman"/>
          <w:sz w:val="24"/>
          <w:szCs w:val="24"/>
          <w:lang w:eastAsia="ru-RU"/>
        </w:rPr>
        <w:t xml:space="preserve"> Домашнее задание задается различной сложности. Более “сильным” ученикам даются творческие задания, а ученикам из “слабых” групп даются типовые задания, выполненные на уроке.</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Таким образом, дифференцированный подход к учащимся в процессе обучения способствует подготовке слабоуспевающих к восприятию нового материала, вовремя восполнять пробелы в знаниях, шире использовать познавательные возможности учеников, особенно сильно, и постоянно поддерживать интерес к предмету. Эти приемы позволяют дифференцированно подходить к учащимся, превратить учеников из объектов обучения в субъекты. </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numPr>
          <w:ilvl w:val="1"/>
          <w:numId w:val="33"/>
        </w:numPr>
        <w:shd w:val="clear" w:color="auto" w:fill="FFFFFF"/>
        <w:spacing w:after="0" w:line="240" w:lineRule="auto"/>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Повышение квалификации.</w:t>
      </w: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448"/>
        <w:gridCol w:w="3151"/>
      </w:tblGrid>
      <w:tr w:rsidR="008B161F" w:rsidRPr="008B161F" w:rsidTr="00A62C9F">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п/п</w:t>
            </w:r>
          </w:p>
        </w:tc>
        <w:tc>
          <w:tcPr>
            <w:tcW w:w="556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Название курсов</w:t>
            </w:r>
          </w:p>
        </w:tc>
        <w:tc>
          <w:tcPr>
            <w:tcW w:w="3198" w:type="dxa"/>
          </w:tcPr>
          <w:p w:rsidR="008B161F" w:rsidRPr="008B161F" w:rsidRDefault="008B161F" w:rsidP="008B161F">
            <w:pPr>
              <w:spacing w:after="0" w:line="240" w:lineRule="auto"/>
              <w:contextualSpacing/>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Документ о прохождении</w:t>
            </w:r>
          </w:p>
          <w:p w:rsidR="008B161F" w:rsidRPr="008B161F" w:rsidRDefault="008B161F" w:rsidP="008B161F">
            <w:pPr>
              <w:spacing w:after="0" w:line="240" w:lineRule="auto"/>
              <w:contextualSpacing/>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курсов</w:t>
            </w:r>
          </w:p>
        </w:tc>
      </w:tr>
      <w:tr w:rsidR="008B161F" w:rsidRPr="008B161F" w:rsidTr="00A62C9F">
        <w:trPr>
          <w:trHeight w:val="1299"/>
        </w:trPr>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w:t>
            </w:r>
          </w:p>
        </w:tc>
        <w:tc>
          <w:tcPr>
            <w:tcW w:w="5566" w:type="dxa"/>
          </w:tcPr>
          <w:p w:rsidR="008B161F" w:rsidRPr="008B161F" w:rsidRDefault="008B161F" w:rsidP="008B161F">
            <w:pPr>
              <w:spacing w:after="0" w:line="240" w:lineRule="auto"/>
              <w:ind w:left="60"/>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23.04.2007 – 17.05.2007</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ГОУ ДПО «Ставропольский краевой институт повышения квалификации работников образования». 108 часов</w:t>
            </w:r>
          </w:p>
          <w:p w:rsidR="008B161F" w:rsidRPr="008B161F" w:rsidRDefault="008B161F" w:rsidP="008B161F">
            <w:pPr>
              <w:spacing w:after="0" w:line="240" w:lineRule="auto"/>
              <w:ind w:left="420"/>
              <w:jc w:val="both"/>
              <w:rPr>
                <w:rFonts w:ascii="Times New Roman" w:eastAsia="Times New Roman" w:hAnsi="Times New Roman" w:cs="Times New Roman"/>
                <w:sz w:val="24"/>
                <w:szCs w:val="24"/>
                <w:lang w:eastAsia="ru-RU"/>
              </w:rPr>
            </w:pPr>
          </w:p>
        </w:tc>
        <w:tc>
          <w:tcPr>
            <w:tcW w:w="3198"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Свидетельство о повышении квалификации</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tc>
      </w:tr>
      <w:tr w:rsidR="008B161F" w:rsidRPr="008B161F" w:rsidTr="00A62C9F">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w:t>
            </w:r>
          </w:p>
        </w:tc>
        <w:tc>
          <w:tcPr>
            <w:tcW w:w="5566" w:type="dxa"/>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11.01.2008 – 28.03.2008</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ГОУ ДПО «Ставропольский краевой институт повышения квалификации работников образования». «Педагогическое проектирование и ИКТ (с модулем   </w:t>
            </w:r>
            <w:r w:rsidRPr="008B161F">
              <w:rPr>
                <w:rFonts w:ascii="Times New Roman" w:eastAsia="Times New Roman" w:hAnsi="Times New Roman" w:cs="Times New Roman"/>
                <w:sz w:val="24"/>
                <w:szCs w:val="24"/>
                <w:lang w:val="en-US" w:eastAsia="ru-RU"/>
              </w:rPr>
              <w:t>INTEL</w:t>
            </w:r>
            <w:r w:rsidRPr="008B161F">
              <w:rPr>
                <w:rFonts w:ascii="Times New Roman" w:eastAsia="Times New Roman" w:hAnsi="Times New Roman" w:cs="Times New Roman"/>
                <w:sz w:val="24"/>
                <w:szCs w:val="24"/>
                <w:lang w:eastAsia="ru-RU"/>
              </w:rPr>
              <w:t>) 72 часа</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p>
        </w:tc>
        <w:tc>
          <w:tcPr>
            <w:tcW w:w="3198" w:type="dxa"/>
          </w:tcPr>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Удостоверение о повышении квалификации</w:t>
            </w:r>
          </w:p>
          <w:p w:rsidR="008B161F" w:rsidRPr="008B161F" w:rsidRDefault="008B161F" w:rsidP="008B161F">
            <w:pPr>
              <w:spacing w:after="0" w:line="240" w:lineRule="auto"/>
              <w:contextualSpacing/>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contextualSpacing/>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c>
      </w:tr>
      <w:tr w:rsidR="008B161F" w:rsidRPr="008B161F" w:rsidTr="00A62C9F">
        <w:trPr>
          <w:trHeight w:val="1461"/>
        </w:trPr>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w:t>
            </w:r>
          </w:p>
        </w:tc>
        <w:tc>
          <w:tcPr>
            <w:tcW w:w="5566"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09.02.2009 – 05.03.2009</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ГОУ ДПО «Ставропольский краевой институт повышения квалификации работников образования». 108 часов</w:t>
            </w:r>
          </w:p>
          <w:p w:rsidR="008B161F" w:rsidRPr="008B161F" w:rsidRDefault="008B161F" w:rsidP="008B161F">
            <w:pPr>
              <w:spacing w:after="0" w:line="240" w:lineRule="auto"/>
              <w:contextualSpacing/>
              <w:rPr>
                <w:rFonts w:ascii="Times New Roman" w:eastAsia="Times New Roman" w:hAnsi="Times New Roman" w:cs="Times New Roman"/>
                <w:sz w:val="24"/>
                <w:szCs w:val="24"/>
                <w:lang w:eastAsia="ru-RU"/>
              </w:rPr>
            </w:pPr>
          </w:p>
        </w:tc>
        <w:tc>
          <w:tcPr>
            <w:tcW w:w="3198"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Свидетельство о повышении квалификации</w:t>
            </w:r>
          </w:p>
          <w:p w:rsidR="008B161F" w:rsidRPr="008B161F" w:rsidRDefault="008B161F" w:rsidP="008B161F">
            <w:pPr>
              <w:spacing w:after="0" w:line="240" w:lineRule="auto"/>
              <w:ind w:left="60"/>
              <w:jc w:val="both"/>
              <w:rPr>
                <w:rFonts w:ascii="Times New Roman" w:eastAsia="Times New Roman" w:hAnsi="Times New Roman" w:cs="Times New Roman"/>
                <w:sz w:val="24"/>
                <w:szCs w:val="24"/>
                <w:lang w:eastAsia="ru-RU"/>
              </w:rPr>
            </w:pPr>
          </w:p>
        </w:tc>
      </w:tr>
      <w:tr w:rsidR="008B161F" w:rsidRPr="008B161F" w:rsidTr="00A62C9F">
        <w:trPr>
          <w:trHeight w:val="1461"/>
        </w:trPr>
        <w:tc>
          <w:tcPr>
            <w:tcW w:w="80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w:t>
            </w:r>
          </w:p>
        </w:tc>
        <w:tc>
          <w:tcPr>
            <w:tcW w:w="5566"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13.12.2013</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ГБОУ ДПО СКИРО ПК и ПРО по дополнительной профессиональной программе «Преподавание русского языка и литературы в условиях введения ФГОС ООО». 78 часов</w:t>
            </w:r>
          </w:p>
        </w:tc>
        <w:tc>
          <w:tcPr>
            <w:tcW w:w="3198"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Удостоверение о повышении квалификации</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tc>
      </w:tr>
    </w:tbl>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Приложение  </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№1»:__________Н.Г.Сергеева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b/>
          <w:sz w:val="24"/>
          <w:szCs w:val="24"/>
          <w:lang w:eastAsia="ru-RU"/>
        </w:rPr>
        <w:t>Раздел 3. Внеурочная деятельность педагога</w:t>
      </w: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3.1. Организация педагогом  внеурочной деятельности в рамках преподаваемого предмета</w:t>
      </w:r>
    </w:p>
    <w:p w:rsidR="008B161F" w:rsidRPr="008B161F" w:rsidRDefault="008B161F" w:rsidP="008B161F">
      <w:pPr>
        <w:spacing w:after="0" w:line="240" w:lineRule="auto"/>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Динейкина Л.В. ежегодно  совместно с коллегами проводит  Недели  русского языка и литературы  в школе.  Все они  проходят достаточно интересно, увлекательно, но самой яркой была  Неделя русского языка, проведённая в рамках Года русского языка в России.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(Приложение 1)</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Как социально-значимые проекты можно определить следующие мероприятия, проводимые Динейкиной Л.В.:</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Успешно были проведены конкурсы, выставки  творческих работ учащихся, открытые уроки  и внеклассные мероприятия.  (Приложение 3)</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Участие в районных конкурсах по русскому языку и литературе. Ежегодно.</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Проведение уроков, недель, посвящённых литературному краеведению. Ежегодно.</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Проведение уроков, посвящённых юбилеям российских поэтов и писателей. Ежегодно.</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Привлечение учащихся к участию  по созданию  презентаций к урокам русского языка и литературы. Ежегодно.</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Индивидуальные занятия  по подготовке детей к олимпиадам, конкурсам, НПК.     Ежегодно.  </w:t>
      </w: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 xml:space="preserve">               Раздел 4.  Научно – методическая  деятельность педагога</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ind w:firstLine="567"/>
        <w:rPr>
          <w:rFonts w:ascii="Times New Roman" w:eastAsia="Times New Roman" w:hAnsi="Times New Roman" w:cs="Times New Roman"/>
          <w:b/>
          <w:color w:val="000000"/>
          <w:sz w:val="24"/>
          <w:szCs w:val="24"/>
          <w:lang w:eastAsia="ru-RU"/>
        </w:rPr>
      </w:pPr>
      <w:r w:rsidRPr="008B161F">
        <w:rPr>
          <w:rFonts w:ascii="Times New Roman" w:eastAsia="Times New Roman" w:hAnsi="Times New Roman" w:cs="Times New Roman"/>
          <w:b/>
          <w:color w:val="000000"/>
          <w:sz w:val="24"/>
          <w:szCs w:val="24"/>
          <w:lang w:eastAsia="ru-RU"/>
        </w:rPr>
        <w:t xml:space="preserve">                        АНАЛИТИЧЕСКАЯ СПРАВКА</w:t>
      </w:r>
    </w:p>
    <w:p w:rsidR="008B161F" w:rsidRPr="008B161F" w:rsidRDefault="008B161F" w:rsidP="008B161F">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На</w:t>
      </w: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color w:val="000000"/>
          <w:sz w:val="24"/>
          <w:szCs w:val="24"/>
          <w:lang w:eastAsia="ru-RU"/>
        </w:rPr>
        <w:t>Динейкину Л.В., учителя русского языка и литературы муниципального казенного общеобразовательного учреждения</w:t>
      </w:r>
    </w:p>
    <w:p w:rsidR="008B161F" w:rsidRPr="008B161F" w:rsidRDefault="008B161F" w:rsidP="008B161F">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«Средняя общеобразовательная школа № 1»</w:t>
      </w:r>
    </w:p>
    <w:p w:rsidR="008B161F" w:rsidRPr="008B161F" w:rsidRDefault="008B161F" w:rsidP="008B161F">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города Благодарного  Благодарненского района  Ставропольского края.</w:t>
      </w: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p>
    <w:p w:rsidR="008B161F" w:rsidRPr="008B161F" w:rsidRDefault="008B161F" w:rsidP="008B161F">
      <w:pPr>
        <w:numPr>
          <w:ilvl w:val="1"/>
          <w:numId w:val="40"/>
        </w:num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Презентация педагогом  своих профессиональных достижений.</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hd w:val="clear" w:color="auto" w:fill="FFFFFF"/>
        <w:spacing w:after="0" w:line="240" w:lineRule="auto"/>
        <w:ind w:left="60"/>
        <w:jc w:val="both"/>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after="0" w:line="240" w:lineRule="auto"/>
        <w:jc w:val="both"/>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color w:val="000000"/>
          <w:sz w:val="24"/>
          <w:szCs w:val="24"/>
          <w:lang w:eastAsia="ru-RU"/>
        </w:rPr>
        <w:t>Внедрение и распространение опыта учителя в рамках профессионального сообщества отражено в таблицах.</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560"/>
        <w:gridCol w:w="1271"/>
        <w:gridCol w:w="3025"/>
      </w:tblGrid>
      <w:tr w:rsidR="008B161F" w:rsidRPr="008B161F" w:rsidTr="00A62C9F">
        <w:trPr>
          <w:jc w:val="center"/>
        </w:trPr>
        <w:tc>
          <w:tcPr>
            <w:tcW w:w="540"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п/п</w:t>
            </w:r>
          </w:p>
        </w:tc>
        <w:tc>
          <w:tcPr>
            <w:tcW w:w="4677"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Название темы</w:t>
            </w:r>
          </w:p>
        </w:tc>
        <w:tc>
          <w:tcPr>
            <w:tcW w:w="127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Учебный год</w:t>
            </w:r>
          </w:p>
        </w:tc>
        <w:tc>
          <w:tcPr>
            <w:tcW w:w="3084"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Уровень представления материала</w:t>
            </w:r>
          </w:p>
        </w:tc>
      </w:tr>
      <w:tr w:rsidR="008B161F" w:rsidRPr="008B161F" w:rsidTr="00A62C9F">
        <w:trPr>
          <w:trHeight w:val="610"/>
          <w:jc w:val="center"/>
        </w:trPr>
        <w:tc>
          <w:tcPr>
            <w:tcW w:w="540"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w:t>
            </w:r>
          </w:p>
        </w:tc>
        <w:tc>
          <w:tcPr>
            <w:tcW w:w="4677"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открытый урок по русскому языку в 5 «А» классе «Слова однозначные и многозначные»</w:t>
            </w:r>
          </w:p>
        </w:tc>
        <w:tc>
          <w:tcPr>
            <w:tcW w:w="127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3084" w:type="dxa"/>
          </w:tcPr>
          <w:p w:rsidR="008B161F" w:rsidRPr="008B161F" w:rsidRDefault="008B161F" w:rsidP="008B161F">
            <w:pPr>
              <w:spacing w:before="120" w:after="12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школьный </w:t>
            </w:r>
          </w:p>
        </w:tc>
      </w:tr>
      <w:tr w:rsidR="008B161F" w:rsidRPr="008B161F" w:rsidTr="00A62C9F">
        <w:trPr>
          <w:trHeight w:val="610"/>
          <w:jc w:val="center"/>
        </w:trPr>
        <w:tc>
          <w:tcPr>
            <w:tcW w:w="540"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w:t>
            </w:r>
          </w:p>
        </w:tc>
        <w:tc>
          <w:tcPr>
            <w:tcW w:w="4677"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внеклассное мероприятие по русскому языку в 6 «В» классе «Язык – богатство народа.  Турнир знатоков»</w:t>
            </w:r>
          </w:p>
        </w:tc>
        <w:tc>
          <w:tcPr>
            <w:tcW w:w="127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2013 - 2014</w:t>
            </w:r>
          </w:p>
        </w:tc>
        <w:tc>
          <w:tcPr>
            <w:tcW w:w="3084"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r>
      <w:tr w:rsidR="008B161F" w:rsidRPr="008B161F" w:rsidTr="00A62C9F">
        <w:trPr>
          <w:trHeight w:val="610"/>
          <w:jc w:val="center"/>
        </w:trPr>
        <w:tc>
          <w:tcPr>
            <w:tcW w:w="540"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w:t>
            </w:r>
          </w:p>
        </w:tc>
        <w:tc>
          <w:tcPr>
            <w:tcW w:w="4677"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открытый урок в 5 «А» классе на тему: «Фразеология. Фразеологизмы»</w:t>
            </w:r>
          </w:p>
        </w:tc>
        <w:tc>
          <w:tcPr>
            <w:tcW w:w="127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2013-2014</w:t>
            </w:r>
          </w:p>
        </w:tc>
        <w:tc>
          <w:tcPr>
            <w:tcW w:w="3084" w:type="dxa"/>
          </w:tcPr>
          <w:p w:rsidR="008B161F" w:rsidRPr="008B161F" w:rsidRDefault="008B161F" w:rsidP="008B161F">
            <w:pPr>
              <w:spacing w:before="120" w:after="12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sz w:val="24"/>
                <w:szCs w:val="24"/>
                <w:lang w:eastAsia="ru-RU"/>
              </w:rPr>
              <w:t xml:space="preserve">школьный </w:t>
            </w:r>
          </w:p>
        </w:tc>
      </w:tr>
      <w:tr w:rsidR="008B161F" w:rsidRPr="008B161F" w:rsidTr="00A62C9F">
        <w:trPr>
          <w:trHeight w:val="610"/>
          <w:jc w:val="center"/>
        </w:trPr>
        <w:tc>
          <w:tcPr>
            <w:tcW w:w="540"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w:t>
            </w:r>
          </w:p>
        </w:tc>
        <w:tc>
          <w:tcPr>
            <w:tcW w:w="4677" w:type="dxa"/>
          </w:tcPr>
          <w:p w:rsidR="008B161F" w:rsidRPr="008B161F" w:rsidRDefault="008B161F" w:rsidP="008B161F">
            <w:pPr>
              <w:spacing w:after="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Внеклассное мероприятие «Путешествие в страну Лингвистику» для 5 «В» класса</w:t>
            </w:r>
          </w:p>
        </w:tc>
        <w:tc>
          <w:tcPr>
            <w:tcW w:w="127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2012-2013</w:t>
            </w:r>
          </w:p>
        </w:tc>
        <w:tc>
          <w:tcPr>
            <w:tcW w:w="3084" w:type="dxa"/>
          </w:tcPr>
          <w:p w:rsidR="008B161F" w:rsidRPr="008B161F" w:rsidRDefault="008B161F" w:rsidP="008B161F">
            <w:pPr>
              <w:spacing w:before="120" w:after="12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r>
      <w:tr w:rsidR="008B161F" w:rsidRPr="008B161F" w:rsidTr="00A62C9F">
        <w:trPr>
          <w:jc w:val="center"/>
        </w:trPr>
        <w:tc>
          <w:tcPr>
            <w:tcW w:w="540"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4</w:t>
            </w:r>
          </w:p>
        </w:tc>
        <w:tc>
          <w:tcPr>
            <w:tcW w:w="4677" w:type="dxa"/>
          </w:tcPr>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color w:val="000000"/>
                <w:sz w:val="24"/>
                <w:szCs w:val="24"/>
                <w:lang w:eastAsia="ru-RU"/>
              </w:rPr>
              <w:t xml:space="preserve"> Открытый урок по русскому языку для 5 «В» класса «Путешествие в страну Фразеологию»</w:t>
            </w:r>
          </w:p>
        </w:tc>
        <w:tc>
          <w:tcPr>
            <w:tcW w:w="1276"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2012- - 2013</w:t>
            </w:r>
          </w:p>
        </w:tc>
        <w:tc>
          <w:tcPr>
            <w:tcW w:w="3084" w:type="dxa"/>
          </w:tcPr>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школьный</w:t>
            </w:r>
          </w:p>
        </w:tc>
      </w:tr>
    </w:tbl>
    <w:p w:rsidR="008B161F" w:rsidRPr="008B161F" w:rsidRDefault="008B161F" w:rsidP="008B161F">
      <w:pPr>
        <w:spacing w:after="0" w:line="240" w:lineRule="auto"/>
        <w:rPr>
          <w:rFonts w:ascii="Times New Roman" w:eastAsia="Times New Roman" w:hAnsi="Times New Roman" w:cs="Times New Roman"/>
          <w:color w:val="000000"/>
          <w:sz w:val="24"/>
          <w:szCs w:val="24"/>
          <w:lang w:eastAsia="ru-RU"/>
        </w:rPr>
      </w:pPr>
    </w:p>
    <w:p w:rsidR="008B161F" w:rsidRPr="008B161F" w:rsidRDefault="008B161F" w:rsidP="008B161F">
      <w:pPr>
        <w:spacing w:after="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Приложение 2</w:t>
      </w:r>
    </w:p>
    <w:p w:rsidR="008B161F" w:rsidRPr="008B161F" w:rsidRDefault="008B161F" w:rsidP="008B161F">
      <w:pPr>
        <w:spacing w:after="0" w:line="240" w:lineRule="auto"/>
        <w:jc w:val="center"/>
        <w:rPr>
          <w:rFonts w:ascii="Times New Roman" w:eastAsia="Times New Roman" w:hAnsi="Times New Roman" w:cs="Times New Roman"/>
          <w:color w:val="000000"/>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Статус учителя  в  системе  методической работы.</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624"/>
        <w:gridCol w:w="3765"/>
        <w:gridCol w:w="1335"/>
      </w:tblGrid>
      <w:tr w:rsidR="008B161F" w:rsidRPr="008B161F" w:rsidTr="00A62C9F">
        <w:trPr>
          <w:trHeight w:val="442"/>
        </w:trPr>
        <w:tc>
          <w:tcPr>
            <w:tcW w:w="675"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w:t>
            </w:r>
          </w:p>
        </w:tc>
        <w:tc>
          <w:tcPr>
            <w:tcW w:w="3651"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Статус</w:t>
            </w:r>
          </w:p>
        </w:tc>
        <w:tc>
          <w:tcPr>
            <w:tcW w:w="3795"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Предмет деятельности</w:t>
            </w:r>
          </w:p>
        </w:tc>
        <w:tc>
          <w:tcPr>
            <w:tcW w:w="1343"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год</w:t>
            </w:r>
          </w:p>
        </w:tc>
      </w:tr>
      <w:tr w:rsidR="008B161F" w:rsidRPr="008B161F" w:rsidTr="00A62C9F">
        <w:trPr>
          <w:trHeight w:val="442"/>
        </w:trPr>
        <w:tc>
          <w:tcPr>
            <w:tcW w:w="675"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1.</w:t>
            </w:r>
          </w:p>
        </w:tc>
        <w:tc>
          <w:tcPr>
            <w:tcW w:w="3651"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Член жюри школьного этапа всероссийской олимпиады школьников по русскому языку и литературе</w:t>
            </w:r>
          </w:p>
        </w:tc>
        <w:tc>
          <w:tcPr>
            <w:tcW w:w="3795"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Проверка олимпиадных работ</w:t>
            </w:r>
          </w:p>
        </w:tc>
        <w:tc>
          <w:tcPr>
            <w:tcW w:w="1343" w:type="dxa"/>
            <w:tcBorders>
              <w:top w:val="single" w:sz="4" w:space="0" w:color="auto"/>
              <w:left w:val="single" w:sz="4" w:space="0" w:color="auto"/>
              <w:bottom w:val="single" w:sz="4" w:space="0" w:color="auto"/>
              <w:right w:val="single" w:sz="4" w:space="0" w:color="auto"/>
            </w:tcBorders>
            <w:vAlign w:val="center"/>
          </w:tcPr>
          <w:p w:rsidR="008B161F" w:rsidRPr="008B161F" w:rsidRDefault="008B161F" w:rsidP="008B161F">
            <w:pPr>
              <w:spacing w:before="120" w:after="120" w:line="240" w:lineRule="auto"/>
              <w:jc w:val="center"/>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2012-2014</w:t>
            </w:r>
          </w:p>
        </w:tc>
      </w:tr>
    </w:tbl>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B161F" w:rsidRPr="008B161F" w:rsidRDefault="008B161F" w:rsidP="008B161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Н..Г.Сергеева</w:t>
      </w: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hd w:val="clear" w:color="auto" w:fill="FFFFFF"/>
        <w:spacing w:after="0" w:line="240" w:lineRule="auto"/>
        <w:jc w:val="both"/>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2.1. Ориентация педагога в специальной научно-популярной литературе.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Аналитическая справка о наличии системы работы с одарёнными детьми.</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color w:val="FF6600"/>
          <w:sz w:val="24"/>
          <w:szCs w:val="24"/>
          <w:lang w:eastAsia="ru-RU"/>
        </w:rPr>
        <w:br/>
      </w:r>
      <w:r w:rsidRPr="008B161F">
        <w:rPr>
          <w:rFonts w:ascii="Times New Roman" w:eastAsia="Times New Roman" w:hAnsi="Times New Roman" w:cs="Times New Roman"/>
          <w:sz w:val="24"/>
          <w:szCs w:val="24"/>
          <w:lang w:eastAsia="ru-RU"/>
        </w:rPr>
        <w:t>Принципы ее педагогической деятельности в работе</w:t>
      </w:r>
      <w:r w:rsidRPr="008B161F">
        <w:rPr>
          <w:rFonts w:ascii="Times New Roman" w:eastAsia="Times New Roman" w:hAnsi="Times New Roman" w:cs="Times New Roman"/>
          <w:sz w:val="24"/>
          <w:szCs w:val="24"/>
          <w:lang w:eastAsia="ru-RU"/>
        </w:rPr>
        <w:br/>
        <w:t>с одаренны</w:t>
      </w:r>
      <w:r w:rsidRPr="008B161F">
        <w:rPr>
          <w:rFonts w:ascii="Times New Roman" w:eastAsia="Times New Roman" w:hAnsi="Times New Roman" w:cs="Times New Roman"/>
          <w:sz w:val="24"/>
          <w:szCs w:val="24"/>
          <w:lang w:eastAsia="ru-RU"/>
        </w:rPr>
        <w:softHyphen/>
        <w:t>ми детьми:</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sz w:val="24"/>
          <w:szCs w:val="24"/>
          <w:lang w:eastAsia="ru-RU"/>
        </w:rPr>
        <w:br/>
        <w:t>· принцип максимального разнообразия предоставленных возможностей для развития личности;</w:t>
      </w:r>
      <w:r w:rsidRPr="008B161F">
        <w:rPr>
          <w:rFonts w:ascii="Times New Roman" w:eastAsia="Times New Roman" w:hAnsi="Times New Roman" w:cs="Times New Roman"/>
          <w:sz w:val="24"/>
          <w:szCs w:val="24"/>
          <w:lang w:eastAsia="ru-RU"/>
        </w:rPr>
        <w:br/>
        <w:t>· принцип возрастания роли внеурочной деятельности;</w:t>
      </w:r>
      <w:r w:rsidRPr="008B161F">
        <w:rPr>
          <w:rFonts w:ascii="Times New Roman" w:eastAsia="Times New Roman" w:hAnsi="Times New Roman" w:cs="Times New Roman"/>
          <w:sz w:val="24"/>
          <w:szCs w:val="24"/>
          <w:lang w:eastAsia="ru-RU"/>
        </w:rPr>
        <w:br/>
        <w:t>· принцип индивидуализации и дифференциации обучения;</w:t>
      </w:r>
      <w:r w:rsidRPr="008B161F">
        <w:rPr>
          <w:rFonts w:ascii="Times New Roman" w:eastAsia="Times New Roman" w:hAnsi="Times New Roman" w:cs="Times New Roman"/>
          <w:sz w:val="24"/>
          <w:szCs w:val="24"/>
          <w:lang w:eastAsia="ru-RU"/>
        </w:rPr>
        <w:br/>
        <w:t>· принцип создания условий для совместной работы учащихся при минимальном участии учителя;</w:t>
      </w:r>
      <w:r w:rsidRPr="008B161F">
        <w:rPr>
          <w:rFonts w:ascii="Times New Roman" w:eastAsia="Times New Roman" w:hAnsi="Times New Roman" w:cs="Times New Roman"/>
          <w:sz w:val="24"/>
          <w:szCs w:val="24"/>
          <w:lang w:eastAsia="ru-RU"/>
        </w:rPr>
        <w:br/>
        <w:t>· принцип свободы выбора учащимся дополнительных образова</w:t>
      </w:r>
      <w:r w:rsidRPr="008B161F">
        <w:rPr>
          <w:rFonts w:ascii="Times New Roman" w:eastAsia="Times New Roman" w:hAnsi="Times New Roman" w:cs="Times New Roman"/>
          <w:sz w:val="24"/>
          <w:szCs w:val="24"/>
          <w:lang w:eastAsia="ru-RU"/>
        </w:rPr>
        <w:softHyphen/>
        <w:t>тельных услуг, помощи, наставничества.</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b/>
          <w:bCs/>
          <w:sz w:val="24"/>
          <w:szCs w:val="24"/>
          <w:lang w:eastAsia="ru-RU"/>
        </w:rPr>
        <w:t xml:space="preserve">    </w:t>
      </w:r>
      <w:r w:rsidRPr="008B161F">
        <w:rPr>
          <w:rFonts w:ascii="Times New Roman" w:eastAsia="Times New Roman" w:hAnsi="Times New Roman" w:cs="Times New Roman"/>
          <w:sz w:val="24"/>
          <w:szCs w:val="24"/>
          <w:lang w:eastAsia="ru-RU"/>
        </w:rPr>
        <w:t>В качестве основных направлений работы с одаренными детьми Лариса Викторовна выделяет:</w:t>
      </w:r>
      <w:r w:rsidRPr="008B161F">
        <w:rPr>
          <w:rFonts w:ascii="Times New Roman" w:eastAsia="Times New Roman" w:hAnsi="Times New Roman" w:cs="Times New Roman"/>
          <w:sz w:val="24"/>
          <w:szCs w:val="24"/>
          <w:lang w:eastAsia="ru-RU"/>
        </w:rPr>
        <w:br/>
        <w:t xml:space="preserve">а) систему преемственных связей среды и методов развития детей </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б) создание условий для индиви</w:t>
      </w:r>
      <w:r w:rsidRPr="008B161F">
        <w:rPr>
          <w:rFonts w:ascii="Times New Roman" w:eastAsia="Times New Roman" w:hAnsi="Times New Roman" w:cs="Times New Roman"/>
          <w:sz w:val="24"/>
          <w:szCs w:val="24"/>
          <w:lang w:eastAsia="ru-RU"/>
        </w:rPr>
        <w:softHyphen/>
        <w:t>дуализации обучения одаренных детей в школе;</w:t>
      </w:r>
      <w:r w:rsidRPr="008B161F">
        <w:rPr>
          <w:rFonts w:ascii="Times New Roman" w:eastAsia="Times New Roman" w:hAnsi="Times New Roman" w:cs="Times New Roman"/>
          <w:sz w:val="24"/>
          <w:szCs w:val="24"/>
          <w:lang w:eastAsia="ru-RU"/>
        </w:rPr>
        <w:br/>
        <w:t>в) систему дополнительного образования, предназначенную для удовлетворения постоян</w:t>
      </w:r>
      <w:r w:rsidRPr="008B161F">
        <w:rPr>
          <w:rFonts w:ascii="Times New Roman" w:eastAsia="Times New Roman" w:hAnsi="Times New Roman" w:cs="Times New Roman"/>
          <w:sz w:val="24"/>
          <w:szCs w:val="24"/>
          <w:lang w:eastAsia="ru-RU"/>
        </w:rPr>
        <w:softHyphen/>
        <w:t>но изменяющихся индивидуальных социокуль</w:t>
      </w:r>
      <w:r w:rsidRPr="008B161F">
        <w:rPr>
          <w:rFonts w:ascii="Times New Roman" w:eastAsia="Times New Roman" w:hAnsi="Times New Roman" w:cs="Times New Roman"/>
          <w:sz w:val="24"/>
          <w:szCs w:val="24"/>
          <w:lang w:eastAsia="ru-RU"/>
        </w:rPr>
        <w:softHyphen/>
        <w:t>турных и образовательных потребностей одаренных детей и позволяющую обеспечить выявление, поддержку и развитие их способностей в рамках внешкольной деятельности.</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sz w:val="24"/>
          <w:szCs w:val="24"/>
          <w:lang w:eastAsia="ru-RU"/>
        </w:rPr>
        <w:br/>
        <w:t>Вся работа учителя условно включает четыре этапа:</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i/>
          <w:iCs/>
          <w:color w:val="3366FF"/>
          <w:sz w:val="24"/>
          <w:szCs w:val="24"/>
          <w:lang w:eastAsia="ru-RU"/>
        </w:rPr>
        <w:t>Организационный этап</w:t>
      </w:r>
      <w:r w:rsidRPr="008B161F">
        <w:rPr>
          <w:rFonts w:ascii="Times New Roman" w:eastAsia="Times New Roman" w:hAnsi="Times New Roman" w:cs="Times New Roman"/>
          <w:i/>
          <w:iCs/>
          <w:color w:val="3366FF"/>
          <w:sz w:val="24"/>
          <w:szCs w:val="24"/>
          <w:lang w:eastAsia="ru-RU"/>
        </w:rPr>
        <w:br/>
      </w:r>
      <w:r w:rsidRPr="008B161F">
        <w:rPr>
          <w:rFonts w:ascii="Times New Roman" w:eastAsia="Times New Roman" w:hAnsi="Times New Roman" w:cs="Times New Roman"/>
          <w:sz w:val="24"/>
          <w:szCs w:val="24"/>
          <w:lang w:eastAsia="ru-RU"/>
        </w:rPr>
        <w:t>Главной задачей на этом этапе педагог считает  изучение методик, концепций и исследований отечественных и зарубежных психологов.</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Одарённых детей Лариса Викторовна условно делит на 4 группы:</w:t>
      </w:r>
      <w:r w:rsidRPr="008B161F">
        <w:rPr>
          <w:rFonts w:ascii="Times New Roman" w:eastAsia="Times New Roman" w:hAnsi="Times New Roman" w:cs="Times New Roman"/>
          <w:sz w:val="24"/>
          <w:szCs w:val="24"/>
          <w:lang w:eastAsia="ru-RU"/>
        </w:rPr>
        <w:br/>
        <w:t>- дети с высокими показателями по специальным тестам интеллекта;</w:t>
      </w:r>
      <w:r w:rsidRPr="008B161F">
        <w:rPr>
          <w:rFonts w:ascii="Times New Roman" w:eastAsia="Times New Roman" w:hAnsi="Times New Roman" w:cs="Times New Roman"/>
          <w:sz w:val="24"/>
          <w:szCs w:val="24"/>
          <w:lang w:eastAsia="ru-RU"/>
        </w:rPr>
        <w:br/>
        <w:t>-дети с высоким уровнем творческих способностей;</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дети, достигшие успехов в каких-либо областях деятельности (юные музыканты, художники, математики, шахматисты и т. д.). Эту категорию чаще называют талантливыми; дети, хорошо обучающиеся в школе (академическая одаренность).</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sz w:val="24"/>
          <w:szCs w:val="24"/>
          <w:lang w:eastAsia="ru-RU"/>
        </w:rPr>
        <w:br/>
        <w:t>Педагог накопила методический материал для самообразования по данному вопросу</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i/>
          <w:iCs/>
          <w:color w:val="3366FF"/>
          <w:sz w:val="24"/>
          <w:szCs w:val="24"/>
          <w:lang w:eastAsia="ru-RU"/>
        </w:rPr>
        <w:t>Этап предварительного поиска</w:t>
      </w:r>
      <w:r w:rsidRPr="008B161F">
        <w:rPr>
          <w:rFonts w:ascii="Times New Roman" w:eastAsia="Times New Roman" w:hAnsi="Times New Roman" w:cs="Times New Roman"/>
          <w:i/>
          <w:iCs/>
          <w:color w:val="3366FF"/>
          <w:sz w:val="24"/>
          <w:szCs w:val="24"/>
          <w:lang w:eastAsia="ru-RU"/>
        </w:rPr>
        <w:br/>
      </w:r>
      <w:r w:rsidRPr="008B161F">
        <w:rPr>
          <w:rFonts w:ascii="Times New Roman" w:eastAsia="Times New Roman" w:hAnsi="Times New Roman" w:cs="Times New Roman"/>
          <w:sz w:val="24"/>
          <w:szCs w:val="24"/>
          <w:lang w:eastAsia="ru-RU"/>
        </w:rPr>
        <w:t>Основным смыслом работы на этом уровне Лариса Викторовна считает  сбор предварительной информации о ребенке, поступающем в 5 класс.  Эту информация собирает из пяти основных источников – это психолог, учителя, родители, врачи и сами дети. При этом учитель учитывает следующее:</w:t>
      </w:r>
      <w:r w:rsidRPr="008B161F">
        <w:rPr>
          <w:rFonts w:ascii="Times New Roman" w:eastAsia="Times New Roman" w:hAnsi="Times New Roman" w:cs="Times New Roman"/>
          <w:sz w:val="24"/>
          <w:szCs w:val="24"/>
          <w:lang w:eastAsia="ru-RU"/>
        </w:rPr>
        <w:br/>
        <w:t>Гибкость – склонность одаренного ребенка увлекаться каким-то делом больше установленного расписанием времени, требует терпимости, а не навязывание предусмотренной смены занятий.</w:t>
      </w:r>
      <w:r w:rsidRPr="008B161F">
        <w:rPr>
          <w:rFonts w:ascii="Times New Roman" w:eastAsia="Times New Roman" w:hAnsi="Times New Roman" w:cs="Times New Roman"/>
          <w:sz w:val="24"/>
          <w:szCs w:val="24"/>
          <w:lang w:eastAsia="ru-RU"/>
        </w:rPr>
        <w:br/>
        <w:t>Упор на социальное развитие – в силу своего опережающего интеллектуального развития одаренные дети часто ищут изоляции от сверстников в своих любимых занятиях. Им с раннего возраста нужна помощь в освоении навыков общения, в познании духа сотрудничества и коллективизма, они должны научиться дружить.</w:t>
      </w:r>
      <w:r w:rsidRPr="008B161F">
        <w:rPr>
          <w:rFonts w:ascii="Times New Roman" w:eastAsia="Times New Roman" w:hAnsi="Times New Roman" w:cs="Times New Roman"/>
          <w:sz w:val="24"/>
          <w:szCs w:val="24"/>
          <w:lang w:eastAsia="ru-RU"/>
        </w:rPr>
        <w:br/>
        <w:t xml:space="preserve">К концу первой четверти учебного года учитель определяет склонности ребенка и </w:t>
      </w:r>
      <w:r w:rsidRPr="008B161F">
        <w:rPr>
          <w:rFonts w:ascii="Times New Roman" w:eastAsia="Times New Roman" w:hAnsi="Times New Roman" w:cs="Times New Roman"/>
          <w:sz w:val="24"/>
          <w:szCs w:val="24"/>
          <w:lang w:eastAsia="ru-RU"/>
        </w:rPr>
        <w:lastRenderedPageBreak/>
        <w:t>составляет карту интересов младших школьников .В комплект для исследования входят методики, ставшие уже традиционными для определения уровня интеллектуального развития Изучает педагог сферу физического развития ребенка. Участие детей в диагностике собственной одаренности на этом этапе сводится к выполнению тестовых заданий. В результате исследований выявляются дети с опережающим развитием, в отношении которых психологом формируются рекомендации по индивидуальному подходу.</w:t>
      </w:r>
      <w:r w:rsidRPr="008B161F">
        <w:rPr>
          <w:rFonts w:ascii="Times New Roman" w:eastAsia="Times New Roman" w:hAnsi="Times New Roman" w:cs="Times New Roman"/>
          <w:sz w:val="24"/>
          <w:szCs w:val="24"/>
          <w:lang w:eastAsia="ru-RU"/>
        </w:rPr>
        <w:br/>
        <w:t>Собранная таким образом информация позволяет учителю создать первое представление о каждом поступившем в первый класс ребенке.</w:t>
      </w:r>
      <w:r w:rsidRPr="008B161F">
        <w:rPr>
          <w:rFonts w:ascii="Times New Roman" w:eastAsia="Times New Roman" w:hAnsi="Times New Roman" w:cs="Times New Roman"/>
          <w:sz w:val="24"/>
          <w:szCs w:val="24"/>
          <w:lang w:eastAsia="ru-RU"/>
        </w:rPr>
        <w:br/>
        <w:t>Этап оценочно-коррекционный</w:t>
      </w:r>
      <w:r w:rsidRPr="008B161F">
        <w:rPr>
          <w:rFonts w:ascii="Times New Roman" w:eastAsia="Times New Roman" w:hAnsi="Times New Roman" w:cs="Times New Roman"/>
          <w:sz w:val="24"/>
          <w:szCs w:val="24"/>
          <w:lang w:eastAsia="ru-RU"/>
        </w:rPr>
        <w:br/>
        <w:t>Этот этап ориентирован на 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w:t>
      </w:r>
      <w:r w:rsidRPr="008B161F">
        <w:rPr>
          <w:rFonts w:ascii="Times New Roman" w:eastAsia="Times New Roman" w:hAnsi="Times New Roman" w:cs="Times New Roman"/>
          <w:sz w:val="24"/>
          <w:szCs w:val="24"/>
          <w:lang w:eastAsia="ru-RU"/>
        </w:rPr>
        <w:br/>
        <w:t xml:space="preserve">Лариса Викторовна проводит конкурсы, викторины, интеллектуальные игры, где каждый ученик может реализовать свои потребности. Дети отрабатывают упражнения, задания и тренинги, направленные не только на развитие познавательных процессов, но и на личностное развитие, захватывающее ценностные, эмоциональные, моральные, мотивационные аспекты. </w:t>
      </w:r>
      <w:r w:rsidRPr="008B161F">
        <w:rPr>
          <w:rFonts w:ascii="Times New Roman" w:eastAsia="Times New Roman" w:hAnsi="Times New Roman" w:cs="Times New Roman"/>
          <w:sz w:val="24"/>
          <w:szCs w:val="24"/>
          <w:lang w:eastAsia="ru-RU"/>
        </w:rPr>
        <w:br/>
        <w:t>Лариса Викторовна тесно сотрудничает с педагогами дополнительного образования. Посещая школу искусств, спортивную школу, кружки художественного творчества, учащиеся приобретают опыт творческой деятельности.</w:t>
      </w:r>
      <w:r w:rsidRPr="008B161F">
        <w:rPr>
          <w:rFonts w:ascii="Times New Roman" w:eastAsia="Times New Roman" w:hAnsi="Times New Roman" w:cs="Times New Roman"/>
          <w:sz w:val="24"/>
          <w:szCs w:val="24"/>
          <w:lang w:eastAsia="ru-RU"/>
        </w:rPr>
        <w:br/>
        <w:t>Урочную и внеурочную деятельность строит таким образом, чтобы учащийся мог проявить свои возможности в самых разных сферах деятельности. Это важно как источник приобретения новых знаний и нового опыта, и должно служить основой для трансформации этих знаний в другие сферы деятельности в классах II и III ступени.</w:t>
      </w:r>
      <w:r w:rsidRPr="008B161F">
        <w:rPr>
          <w:rFonts w:ascii="Times New Roman" w:eastAsia="Times New Roman" w:hAnsi="Times New Roman" w:cs="Times New Roman"/>
          <w:sz w:val="24"/>
          <w:szCs w:val="24"/>
          <w:lang w:eastAsia="ru-RU"/>
        </w:rPr>
        <w:br/>
        <w:t>В работе с одарёнными детьми использует следующие формы:</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color w:val="3366FF"/>
          <w:sz w:val="24"/>
          <w:szCs w:val="24"/>
          <w:lang w:eastAsia="ru-RU"/>
        </w:rPr>
        <w:t>творческие мастерские:</w:t>
      </w:r>
      <w:r w:rsidRPr="008B161F">
        <w:rPr>
          <w:rFonts w:ascii="Times New Roman" w:eastAsia="Times New Roman" w:hAnsi="Times New Roman" w:cs="Times New Roman"/>
          <w:sz w:val="24"/>
          <w:szCs w:val="24"/>
          <w:lang w:eastAsia="ru-RU"/>
        </w:rPr>
        <w:br/>
        <w:t>- предметные недели</w:t>
      </w:r>
      <w:r w:rsidRPr="008B161F">
        <w:rPr>
          <w:rFonts w:ascii="Times New Roman" w:eastAsia="Times New Roman" w:hAnsi="Times New Roman" w:cs="Times New Roman"/>
          <w:sz w:val="24"/>
          <w:szCs w:val="24"/>
          <w:lang w:eastAsia="ru-RU"/>
        </w:rPr>
        <w:br/>
        <w:t>- олимпиады (разных уровней)</w:t>
      </w:r>
      <w:r w:rsidRPr="008B161F">
        <w:rPr>
          <w:rFonts w:ascii="Times New Roman" w:eastAsia="Times New Roman" w:hAnsi="Times New Roman" w:cs="Times New Roman"/>
          <w:sz w:val="24"/>
          <w:szCs w:val="24"/>
          <w:lang w:eastAsia="ru-RU"/>
        </w:rPr>
        <w:br/>
        <w:t xml:space="preserve">- кружки </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конкурсы (Всероссийские, региональные, муниципальные, школьные)</w:t>
      </w:r>
      <w:r w:rsidRPr="008B161F">
        <w:rPr>
          <w:rFonts w:ascii="Times New Roman" w:eastAsia="Times New Roman" w:hAnsi="Times New Roman" w:cs="Times New Roman"/>
          <w:sz w:val="24"/>
          <w:szCs w:val="24"/>
          <w:lang w:eastAsia="ru-RU"/>
        </w:rPr>
        <w:br/>
        <w:t>- работа по индивидуальным планам.</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b/>
          <w:color w:val="3366FF"/>
          <w:sz w:val="24"/>
          <w:szCs w:val="24"/>
          <w:lang w:eastAsia="ru-RU"/>
        </w:rPr>
        <w:t>Этап заключительного отбора</w:t>
      </w:r>
      <w:r w:rsidRPr="008B161F">
        <w:rPr>
          <w:rFonts w:ascii="Times New Roman" w:eastAsia="Times New Roman" w:hAnsi="Times New Roman" w:cs="Times New Roman"/>
          <w:b/>
          <w:color w:val="3366FF"/>
          <w:sz w:val="24"/>
          <w:szCs w:val="24"/>
          <w:lang w:eastAsia="ru-RU"/>
        </w:rPr>
        <w:br/>
      </w:r>
      <w:r w:rsidRPr="008B161F">
        <w:rPr>
          <w:rFonts w:ascii="Times New Roman" w:eastAsia="Times New Roman" w:hAnsi="Times New Roman" w:cs="Times New Roman"/>
          <w:sz w:val="24"/>
          <w:szCs w:val="24"/>
          <w:lang w:eastAsia="ru-RU"/>
        </w:rPr>
        <w:t>Лариса Викторовна составляет характеристику на каждого ученика, прово</w:t>
      </w:r>
      <w:r w:rsidRPr="008B161F">
        <w:rPr>
          <w:rFonts w:ascii="Times New Roman" w:eastAsia="Times New Roman" w:hAnsi="Times New Roman" w:cs="Times New Roman"/>
          <w:sz w:val="24"/>
          <w:szCs w:val="24"/>
          <w:lang w:eastAsia="ru-RU"/>
        </w:rPr>
        <w:softHyphen/>
        <w:t>дит индивидуальную оценку познавательных, творческих возможностей и способностей ребенка через различные виды деятельности образовательного процесса. Полученная информация позволяет с большей долей уверенности говорить о степени одаренности и способности детей и, что особенно важно, служит довольно надежным основанием для построения прогноза развития каждого из них.</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b/>
          <w:bCs/>
          <w:sz w:val="24"/>
          <w:szCs w:val="24"/>
          <w:lang w:eastAsia="ru-RU"/>
        </w:rPr>
        <w:t xml:space="preserve">   </w:t>
      </w:r>
      <w:r w:rsidRPr="008B161F">
        <w:rPr>
          <w:rFonts w:ascii="Times New Roman" w:eastAsia="Times New Roman" w:hAnsi="Times New Roman" w:cs="Times New Roman"/>
          <w:sz w:val="24"/>
          <w:szCs w:val="24"/>
          <w:lang w:eastAsia="ru-RU"/>
        </w:rPr>
        <w:t>Важным фактором, влияющим на развитие одаренных учащихся и на выявление скрытой одаренности и способностей, является воспитательная система, работа на доверии с обучающимися. Основой такой системы у  педагога выступа</w:t>
      </w:r>
      <w:r w:rsidRPr="008B161F">
        <w:rPr>
          <w:rFonts w:ascii="Times New Roman" w:eastAsia="Times New Roman" w:hAnsi="Times New Roman" w:cs="Times New Roman"/>
          <w:sz w:val="24"/>
          <w:szCs w:val="24"/>
          <w:lang w:eastAsia="ru-RU"/>
        </w:rPr>
        <w:softHyphen/>
        <w:t>ет рейтинговая система оценки деятельности учащихся класса.</w:t>
      </w:r>
      <w:r w:rsidRPr="008B161F">
        <w:rPr>
          <w:rFonts w:ascii="Times New Roman" w:eastAsia="Times New Roman" w:hAnsi="Times New Roman" w:cs="Times New Roman"/>
          <w:sz w:val="24"/>
          <w:szCs w:val="24"/>
          <w:lang w:eastAsia="ru-RU"/>
        </w:rPr>
        <w:br/>
        <w:t>Годовой рейтинг учащихся состоит из разделов:</w:t>
      </w:r>
      <w:r w:rsidRPr="008B161F">
        <w:rPr>
          <w:rFonts w:ascii="Times New Roman" w:eastAsia="Times New Roman" w:hAnsi="Times New Roman" w:cs="Times New Roman"/>
          <w:sz w:val="24"/>
          <w:szCs w:val="24"/>
          <w:lang w:eastAsia="ru-RU"/>
        </w:rPr>
        <w:br/>
        <w:t>1. Активность учащихся во внеклассной деятельности.</w:t>
      </w:r>
      <w:r w:rsidRPr="008B161F">
        <w:rPr>
          <w:rFonts w:ascii="Times New Roman" w:eastAsia="Times New Roman" w:hAnsi="Times New Roman" w:cs="Times New Roman"/>
          <w:sz w:val="24"/>
          <w:szCs w:val="24"/>
          <w:lang w:eastAsia="ru-RU"/>
        </w:rPr>
        <w:br/>
        <w:t>2. Активность учащихся в спортивных соревнованиях. В первом и втором разделе фиксируются: дипломы, грамоты, сертификаты, уровень мероприятия.</w:t>
      </w:r>
      <w:r w:rsidRPr="008B161F">
        <w:rPr>
          <w:rFonts w:ascii="Times New Roman" w:eastAsia="Times New Roman" w:hAnsi="Times New Roman" w:cs="Times New Roman"/>
          <w:sz w:val="24"/>
          <w:szCs w:val="24"/>
          <w:lang w:eastAsia="ru-RU"/>
        </w:rPr>
        <w:br/>
        <w:t>3. Учёба (по 5 бальной шкале)</w:t>
      </w:r>
      <w:r w:rsidRPr="008B161F">
        <w:rPr>
          <w:rFonts w:ascii="Times New Roman" w:eastAsia="Times New Roman" w:hAnsi="Times New Roman" w:cs="Times New Roman"/>
          <w:sz w:val="24"/>
          <w:szCs w:val="24"/>
          <w:lang w:eastAsia="ru-RU"/>
        </w:rPr>
        <w:br/>
        <w:t>В конце года баллы суммируются и фиксируются как годовой рейтинг.</w:t>
      </w:r>
      <w:r w:rsidRPr="008B161F">
        <w:rPr>
          <w:rFonts w:ascii="Times New Roman" w:eastAsia="Times New Roman" w:hAnsi="Times New Roman" w:cs="Times New Roman"/>
          <w:sz w:val="24"/>
          <w:szCs w:val="24"/>
          <w:lang w:eastAsia="ru-RU"/>
        </w:rPr>
        <w:br/>
        <w:t xml:space="preserve">Итоги олимпиад (по всем предметам), участие в интеллектуальных конкурсах, идут </w:t>
      </w:r>
      <w:r w:rsidRPr="008B161F">
        <w:rPr>
          <w:rFonts w:ascii="Times New Roman" w:eastAsia="Times New Roman" w:hAnsi="Times New Roman" w:cs="Times New Roman"/>
          <w:sz w:val="24"/>
          <w:szCs w:val="24"/>
          <w:lang w:eastAsia="ru-RU"/>
        </w:rPr>
        <w:lastRenderedPageBreak/>
        <w:t>учащимся в зачет, в рейтинговые таблицы по итогам  класса на конкурс «Ученик года». В этот рейтинг Лариса Викторовна  вносит и успехи учащихся во всех спортивных соревнованиях и конкурсах, включая эстетическое, художественное и др. направления.</w:t>
      </w:r>
      <w:r w:rsidRPr="008B161F">
        <w:rPr>
          <w:rFonts w:ascii="Times New Roman" w:eastAsia="Times New Roman" w:hAnsi="Times New Roman" w:cs="Times New Roman"/>
          <w:sz w:val="24"/>
          <w:szCs w:val="24"/>
          <w:lang w:eastAsia="ru-RU"/>
        </w:rPr>
        <w:br/>
        <w:t>Так  что одаренный музыкант, спортсмен, художник, конструктор, артист и т.д. может быть успешным с оценками «3» по основным предметам.</w:t>
      </w:r>
      <w:r w:rsidRPr="008B161F">
        <w:rPr>
          <w:rFonts w:ascii="Times New Roman" w:eastAsia="Times New Roman" w:hAnsi="Times New Roman" w:cs="Times New Roman"/>
          <w:sz w:val="24"/>
          <w:szCs w:val="24"/>
          <w:lang w:eastAsia="ru-RU"/>
        </w:rPr>
        <w:br/>
        <w:t>В конце учебного года отмечаются достижения детей в научной, спортивной, культурной деятельности. Все юные таланты обязательно отмечаются дипломами и ценными подарками.</w:t>
      </w:r>
      <w:r w:rsidRPr="008B161F">
        <w:rPr>
          <w:rFonts w:ascii="Times New Roman" w:eastAsia="Times New Roman" w:hAnsi="Times New Roman" w:cs="Times New Roman"/>
          <w:sz w:val="24"/>
          <w:szCs w:val="24"/>
          <w:lang w:eastAsia="ru-RU"/>
        </w:rPr>
        <w:br/>
      </w:r>
      <w:r w:rsidRPr="008B161F">
        <w:rPr>
          <w:rFonts w:ascii="Times New Roman" w:eastAsia="Times New Roman" w:hAnsi="Times New Roman" w:cs="Times New Roman"/>
          <w:sz w:val="24"/>
          <w:szCs w:val="24"/>
          <w:lang w:eastAsia="ru-RU"/>
        </w:rPr>
        <w:br/>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Раздел 2. Уровень профессиональной подготовки педагога</w:t>
      </w:r>
    </w:p>
    <w:p w:rsidR="008B161F" w:rsidRPr="008B161F" w:rsidRDefault="008B161F" w:rsidP="008B161F">
      <w:pPr>
        <w:spacing w:line="240" w:lineRule="auto"/>
        <w:ind w:left="360"/>
        <w:contextualSpacing/>
        <w:jc w:val="both"/>
        <w:rPr>
          <w:rFonts w:ascii="Times New Roman" w:eastAsia="Calibri" w:hAnsi="Times New Roman" w:cs="Times New Roman"/>
          <w:b/>
          <w:sz w:val="24"/>
          <w:szCs w:val="24"/>
          <w:highlight w:val="red"/>
        </w:rPr>
      </w:pPr>
    </w:p>
    <w:p w:rsidR="008B161F" w:rsidRPr="008B161F" w:rsidRDefault="008B161F" w:rsidP="008B161F">
      <w:pPr>
        <w:tabs>
          <w:tab w:val="left" w:pos="0"/>
        </w:tabs>
        <w:spacing w:line="240" w:lineRule="auto"/>
        <w:contextualSpacing/>
        <w:jc w:val="center"/>
        <w:rPr>
          <w:rFonts w:ascii="Times New Roman" w:eastAsia="Calibri" w:hAnsi="Times New Roman" w:cs="Times New Roman"/>
          <w:b/>
          <w:i/>
          <w:sz w:val="24"/>
          <w:szCs w:val="24"/>
        </w:rPr>
      </w:pPr>
      <w:r w:rsidRPr="008B161F">
        <w:rPr>
          <w:rFonts w:ascii="Times New Roman" w:eastAsia="Calibri" w:hAnsi="Times New Roman" w:cs="Times New Roman"/>
          <w:sz w:val="24"/>
          <w:szCs w:val="24"/>
        </w:rPr>
        <w:t>2</w:t>
      </w:r>
      <w:r w:rsidRPr="008B161F">
        <w:rPr>
          <w:rFonts w:ascii="Times New Roman" w:eastAsia="Calibri" w:hAnsi="Times New Roman" w:cs="Times New Roman"/>
          <w:b/>
          <w:i/>
          <w:sz w:val="24"/>
          <w:szCs w:val="24"/>
        </w:rPr>
        <w:t>.1   Ориентация в специальной и научно-популярной литературе. Осуществление индивидуального подхода к творческой личности и её развитию.</w:t>
      </w:r>
    </w:p>
    <w:p w:rsidR="008B161F" w:rsidRPr="008B161F" w:rsidRDefault="008B161F" w:rsidP="008B161F">
      <w:pPr>
        <w:tabs>
          <w:tab w:val="left" w:pos="0"/>
        </w:tabs>
        <w:spacing w:line="240" w:lineRule="auto"/>
        <w:contextualSpacing/>
        <w:jc w:val="center"/>
        <w:rPr>
          <w:rFonts w:ascii="Times New Roman" w:eastAsia="Calibri" w:hAnsi="Times New Roman" w:cs="Times New Roman"/>
          <w:b/>
          <w:i/>
          <w:sz w:val="24"/>
          <w:szCs w:val="24"/>
        </w:rPr>
      </w:pPr>
    </w:p>
    <w:p w:rsidR="008B161F" w:rsidRPr="008B161F" w:rsidRDefault="008B161F" w:rsidP="008B161F">
      <w:pPr>
        <w:tabs>
          <w:tab w:val="left" w:pos="0"/>
        </w:tabs>
        <w:spacing w:line="240" w:lineRule="auto"/>
        <w:contextualSpacing/>
        <w:jc w:val="center"/>
        <w:rPr>
          <w:rFonts w:ascii="Times New Roman" w:eastAsia="Calibri" w:hAnsi="Times New Roman" w:cs="Times New Roman"/>
          <w:b/>
          <w:sz w:val="24"/>
          <w:szCs w:val="24"/>
        </w:rPr>
      </w:pPr>
      <w:r w:rsidRPr="008B161F">
        <w:rPr>
          <w:rFonts w:ascii="Times New Roman" w:eastAsia="Calibri" w:hAnsi="Times New Roman" w:cs="Times New Roman"/>
          <w:b/>
          <w:sz w:val="24"/>
          <w:szCs w:val="24"/>
        </w:rPr>
        <w:t xml:space="preserve"> Аналитическая справка о наличии системы работы с одарёнными детьми.</w:t>
      </w:r>
    </w:p>
    <w:p w:rsidR="008B161F" w:rsidRPr="008B161F" w:rsidRDefault="008B161F" w:rsidP="008B161F">
      <w:pPr>
        <w:tabs>
          <w:tab w:val="left" w:pos="0"/>
        </w:tabs>
        <w:spacing w:line="240" w:lineRule="auto"/>
        <w:contextualSpacing/>
        <w:jc w:val="both"/>
        <w:rPr>
          <w:rFonts w:ascii="Times New Roman" w:eastAsia="Calibri" w:hAnsi="Times New Roman" w:cs="Times New Roman"/>
          <w:sz w:val="24"/>
          <w:szCs w:val="24"/>
        </w:rPr>
      </w:pPr>
    </w:p>
    <w:p w:rsidR="008B161F" w:rsidRPr="008B161F" w:rsidRDefault="008B161F" w:rsidP="008B161F">
      <w:pPr>
        <w:spacing w:after="0" w:line="240" w:lineRule="auto"/>
        <w:ind w:firstLine="709"/>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Ирина Ивановна большое внимание в своей работе уделяет одаренным детям и детям, проявляющим повышенный интерес к изучаемым предметам. Свою работу с одаренными детьми она начала с диагностик характерологических особенностей личности своих учеников и свойств их нервной системы (в5Аклассе). Изучив результаты диагностики, учитель составила краткий «портрет» каждого своего ученика. Это позволило ей предопределить реакцию детей и дало возможность в выборе нужных методов обучения и воспитания.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      На уроках литературы преподаватель ведёт диалог с учащимися, подталкивая их к размышлению. Выбор метода работы на уроке зависит от специфики текста. Но есть позиции, общие для любого урока. Учитель и ученик выступают как равноправные партнеры, носители разнородного, но необходимого опыта, высказывая свои мысли о прочитанном произведении. Дети не боятся высказывать свое собственное мнение, так как ни одно из них</w:t>
      </w:r>
      <w:r w:rsidRPr="008B161F">
        <w:rPr>
          <w:rFonts w:ascii="Calibri" w:eastAsia="Calibri" w:hAnsi="Calibri" w:cs="Times New Roman"/>
        </w:rPr>
        <w:t xml:space="preserve"> </w:t>
      </w:r>
      <w:r w:rsidRPr="008B161F">
        <w:rPr>
          <w:rFonts w:ascii="Times New Roman" w:eastAsia="Calibri" w:hAnsi="Times New Roman" w:cs="Times New Roman"/>
          <w:sz w:val="24"/>
          <w:szCs w:val="24"/>
        </w:rPr>
        <w:t xml:space="preserve">Лариса Викторовна не называет ошибочным. Несовершенные (некультурные, натуральные) способы учебного поведения ребенка противопоставлены совершенным (культурным, социально значимым). Все детские версии учитель обсуждает не в жесткой оценочной ситуации (правильно – неправильно), а в равноправном диалоге.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 xml:space="preserve">Потом обобщает все версии ответа на вопрос, выделяя и поддерживая наиболее адекватные научному содержанию, соответствующие теме урока, задачам и целям обучения.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 Нравится её ученикам и инсценировать произведения. Здесь – полный простор для творчества, проявления личностных качеств и талантов детей. Все же основная задача литературы – формирование читательских умений и привитие интереса к чтению. На уроках Ларисы Викторовны ребята учатся самостоятельно анализировать содержание литературных произведений. Во внеурочной деятельности просматриваются личные предпочтения учащихся к отдельным жанрам литературы, то есть учителю есть, на что опереться в развитии их способностей. Так некоторые ученики любят читать сказки, и педагог предлагает им сочинить свою сказку. Многие ученики сочиняют свои стихи. Лариса Викторовна координирует стремления детей, направляет их, помогает в выборе хорошей литературы. Они делятся с нею впечатлениями о прочитанных дома книгах, а она советует прочитать ту или иную книгу по интересующей их теме. Таким образом, осуществляется дифференциация обучения.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lastRenderedPageBreak/>
        <w:tab/>
      </w:r>
      <w:r w:rsidRPr="008B161F">
        <w:rPr>
          <w:rFonts w:ascii="Times New Roman" w:eastAsia="Calibri" w:hAnsi="Times New Roman" w:cs="Times New Roman"/>
          <w:sz w:val="24"/>
          <w:szCs w:val="24"/>
        </w:rPr>
        <w:tab/>
        <w:t xml:space="preserve">На уроках русского языка учитель использует дифференцированные задания трех разных уровней сложности. Причем, предлагает учащимся самим выбрать соответствующий уровень, создавая тем самым положительный настрой на работу, её успешное выполнение. Работа по таким дифференцированным заданиям позволяет учитывать особенности восприятия, осмысления и запоминания учебного материала учащихся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Как правило, дифференцированные задания во время урока учитель применяет на этапе первичного закрепления при изучении новой темы, или в процессе закрепления знаний. Этап закрепления – преимущественно самостоятельная деятельность учащихся, которая в свою очередь является важнейшим путем формирования творческой индивидуальности учащихся.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По результатам собственных наблюдений и с помощью дополнительной литературы дети пишут рефераты и сообщения. Учитель побуждает учащихся к творческому поиску вариантов решения учебных задач, к высказыванию умозаключений, выдвижению предположений и их проверки.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Следует подчеркнуть, что работа с индивидуальностью каждого ученика ставит учителя в новую позицию – быть одновременно и учителем, и психологом, умеющим осуществлять комплексное педагогическое  наблюдение за каждым учеником в процессе его индивидуального возрастного развития и личностного становления.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Результатом работы педагога является повышение уровня самооценки и самоконтроля учащихся их творческие успехи, стабильные показатели качества знаний.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Для раскрытия творческих способностей детей</w:t>
      </w:r>
      <w:r w:rsidRPr="008B161F">
        <w:rPr>
          <w:rFonts w:ascii="Calibri" w:eastAsia="Calibri" w:hAnsi="Calibri" w:cs="Times New Roman"/>
        </w:rPr>
        <w:t xml:space="preserve"> </w:t>
      </w:r>
      <w:r w:rsidRPr="008B161F">
        <w:rPr>
          <w:rFonts w:ascii="Times New Roman" w:eastAsia="Calibri" w:hAnsi="Times New Roman" w:cs="Times New Roman"/>
          <w:sz w:val="24"/>
          <w:szCs w:val="24"/>
        </w:rPr>
        <w:t xml:space="preserve">Лариса Викторовна применяет активные формы и методы:  беседы, дискуссии, игры, состязания, походы и экскурсии, конкурсы, литературные турниры, собеседования, олимпиады, наблюдения, поисковые эксперименты, индивидуальные занятия, художественно-эстетическую деятельность.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Все ученики вовлечены в творческую работу. Тем, кто неплохо сочиняет, учитель предлагает составить загадки, ребусы, сказки, викторины. Ребятам это нравится. Им хочется учиться весело, необыкновенно, увлекательно.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 xml:space="preserve">Те, кто любит и умеет хорошо рисовать, иллюстрирует стихотворения, отрывки из рассказов, составленные загадки и кроссворды. </w:t>
      </w:r>
    </w:p>
    <w:p w:rsidR="008B161F" w:rsidRPr="008B161F" w:rsidRDefault="008B161F" w:rsidP="008B161F">
      <w:pPr>
        <w:tabs>
          <w:tab w:val="left" w:pos="284"/>
        </w:tabs>
        <w:spacing w:line="240" w:lineRule="auto"/>
        <w:contextualSpacing/>
        <w:jc w:val="both"/>
        <w:rPr>
          <w:rFonts w:ascii="Times New Roman" w:eastAsia="Calibri" w:hAnsi="Times New Roman" w:cs="Times New Roman"/>
          <w:sz w:val="24"/>
          <w:szCs w:val="24"/>
        </w:rPr>
      </w:pPr>
      <w:r w:rsidRPr="008B161F">
        <w:rPr>
          <w:rFonts w:ascii="Times New Roman" w:eastAsia="Calibri" w:hAnsi="Times New Roman" w:cs="Times New Roman"/>
          <w:sz w:val="24"/>
          <w:szCs w:val="24"/>
        </w:rPr>
        <w:tab/>
        <w:t>Усидчивым ребятам учитель предлагает составить кроссворд с каким-либо ключевым словом. В ходе решения этих кроссвордов учитель с учениками отрабатывают литературные термины, развивают устную и письменную речь. Детские кроссворды педагог редактирует и использует в своей работе как разноуровневый дидактический материал.</w:t>
      </w: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Лариса Викторовна добивается позитивных результатов  в работе с одаренными детьми по преподаваемым предметам. Она использует все свои знания и опыт, чтобы активизировать логическое мышление учащихся, проявляет искреннюю заинтересованность в успехах ребят и помогает им успешно реализовать замыслы. Ирина Ивановна вовлекает одарённых детей в проектную деятельность. Учащиеся готовят рефераты, презентации. Педагог  убеждена в том, что участие в конкурсах формирует такие навыки, которые необходимы современному подрастающему поколению: умение творчески подходить к решению всевозможных проблем, организовывать, а главное, успешно реализовывать свою деятельность.</w:t>
      </w:r>
    </w:p>
    <w:p w:rsidR="008B161F" w:rsidRPr="008B161F" w:rsidRDefault="008B161F" w:rsidP="008B161F">
      <w:pPr>
        <w:shd w:val="clear" w:color="auto" w:fill="FFFFFF"/>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Приложение</w:t>
      </w:r>
    </w:p>
    <w:p w:rsidR="008B161F" w:rsidRPr="008B161F" w:rsidRDefault="008B161F" w:rsidP="008B161F">
      <w:pPr>
        <w:shd w:val="clear" w:color="auto" w:fill="FFFFFF"/>
        <w:tabs>
          <w:tab w:val="left" w:pos="7745"/>
        </w:tabs>
        <w:spacing w:before="120" w:after="12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color w:val="000000"/>
          <w:sz w:val="24"/>
          <w:szCs w:val="24"/>
          <w:lang w:eastAsia="ru-RU"/>
        </w:rPr>
        <w:t>Директор  муниципального бюджетного  общеобразовательного учреждения «Средняя общеобразовательная школа №1»:__________ Н.Г.Сергеев</w:t>
      </w:r>
    </w:p>
    <w:p w:rsidR="008B161F" w:rsidRPr="008B161F" w:rsidRDefault="008B161F" w:rsidP="008B161F">
      <w:pPr>
        <w:shd w:val="clear" w:color="auto" w:fill="FFFFFF"/>
        <w:tabs>
          <w:tab w:val="left" w:pos="7745"/>
        </w:tabs>
        <w:spacing w:before="120" w:after="120"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b/>
          <w:sz w:val="24"/>
          <w:szCs w:val="24"/>
          <w:lang w:eastAsia="ru-RU"/>
        </w:rPr>
        <w:t>Осуществление индивидуального подхода к творческой личности и её развитию</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Аналитическая справка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Особое внимание Лариса Викторовна уделяет созданию условий для развития творческого начала в деятельности каждого ученика. Осуществляя дифференцированный подход, она руководствуется следующими требованиями: </w:t>
      </w:r>
    </w:p>
    <w:p w:rsidR="008B161F" w:rsidRPr="008B161F" w:rsidRDefault="008B161F" w:rsidP="008B16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создание атмосферы, благоприятной для учащихся; </w:t>
      </w:r>
    </w:p>
    <w:p w:rsidR="008B161F" w:rsidRPr="008B161F" w:rsidRDefault="008B161F" w:rsidP="008B16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активное общение с учащимися, для того, чтобы учебный процесс был мотивирован, чтобы ребенок учился согласно своим возможностям и способностям, чтобы имел представление о том, чего от него ждут;</w:t>
      </w:r>
    </w:p>
    <w:p w:rsidR="008B161F" w:rsidRPr="008B161F" w:rsidRDefault="008B161F" w:rsidP="008B16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уровень усвоения программы должен соответствовать возможностям ученика.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Первый уровень соответствует базовому уровню согласно требованиям учебной программы. Следовательно, это обязательная для выполнения часть задания.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Второй уровень соответствует повышенному уровню и выполняется только после успешного усвоения предыдущего блока. Данная часть задания не является обязательной для всех и выполняется избирательно учащимися. Оно предполагает не только выполнение заданий по отработке учебного материала, но и развитие речи, логического мышления.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Третий уровень – творческий. Он предполагает написание небольших сочинений, исправление грамматических ошибок, развитие логического мышления и речи. При этом в соответствии с учебными возможностями ученики могут выполнить все уровни, либо часть заданий.</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Переход с одного уровня сложности задания на другой, повышенный, обеспечивает развитие познавательного интереса учащихся к предмету. В свою очередь, развитие ОУУН и познавательного интереса учащихся являются составляющими для развития навыков самостоятельной работы учащихся. Роль учителя в этом процессе – оказание индивидуальной помощи учащимся.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Лариса Викторовна предлагает для выполнения заданий следующий алгоритм:</w:t>
      </w:r>
    </w:p>
    <w:p w:rsidR="008B161F" w:rsidRPr="008B161F" w:rsidRDefault="008B161F" w:rsidP="008B16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Знаешь, как выполнять задание – выполняй. Не знаешь – спроси учителя или товарища.</w:t>
      </w:r>
    </w:p>
    <w:p w:rsidR="008B161F" w:rsidRPr="008B161F" w:rsidRDefault="008B161F" w:rsidP="008B16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Выполнил задание – приступай к выполнению следующего уровня.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Педагог умело организует самостоятельную работу на уроках с использованием разноуровневого дидактического материала.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Организация самостоятельной работы способствует повышению познавательного интереса учащихся. У детей возникает желание самостоятельно выполнять все предложенные задания. Продвижение на более сложный уровень становится целью каждого ученика. При этом обеспечивается усвоение программного материала, снимается проблема занятости всех детей в классе при самостоятельной работе.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Такая самостоятельная работа имеет важное воспитательное значение: приучает детей к обязательному выполнению всех заданий, поддерживает на должном уровне активность, формирует самостоятельность и ответственность.</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Директор МКОУ «СОШ №1» г.Благодарного                                                        Н.Г.Сергеева</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8B161F">
        <w:rPr>
          <w:rFonts w:ascii="Times New Roman" w:eastAsia="Times New Roman" w:hAnsi="Times New Roman" w:cs="Times New Roman"/>
          <w:b/>
          <w:sz w:val="24"/>
          <w:szCs w:val="24"/>
          <w:lang w:eastAsia="ru-RU"/>
        </w:rPr>
        <w:t xml:space="preserve">2.2. </w:t>
      </w:r>
      <w:r w:rsidRPr="008B161F">
        <w:rPr>
          <w:rFonts w:ascii="Times New Roman" w:eastAsia="Times New Roman" w:hAnsi="Times New Roman" w:cs="Times New Roman"/>
          <w:b/>
          <w:bCs/>
          <w:sz w:val="24"/>
          <w:szCs w:val="24"/>
          <w:lang w:eastAsia="ru-RU"/>
        </w:rPr>
        <w:t xml:space="preserve"> Наличие ИКТ – компетентности педагога.</w:t>
      </w:r>
    </w:p>
    <w:p w:rsidR="008B161F" w:rsidRPr="008B161F" w:rsidRDefault="008B161F" w:rsidP="008B161F">
      <w:pPr>
        <w:spacing w:after="0" w:line="240" w:lineRule="auto"/>
        <w:ind w:firstLine="720"/>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Лариса Викторовна свободно использует средства ИКТ, аудио - и визуальные средства для поддержки уроков и внеурочных мероприятий. Кабинет педагога оснащен компьютерной техникой. ИКТ на уроках и во внеклассной (воспитательной) работе учитель применяет следующим образом:</w:t>
      </w:r>
    </w:p>
    <w:p w:rsidR="008B161F" w:rsidRPr="008B161F" w:rsidRDefault="008B161F" w:rsidP="008B161F">
      <w:pPr>
        <w:spacing w:after="0" w:line="240" w:lineRule="auto"/>
        <w:ind w:firstLine="720"/>
        <w:jc w:val="both"/>
        <w:rPr>
          <w:rFonts w:ascii="Times New Roman" w:eastAsia="Times New Roman" w:hAnsi="Times New Roman" w:cs="Times New Roman"/>
          <w:color w:val="333333"/>
          <w:sz w:val="24"/>
          <w:szCs w:val="24"/>
          <w:lang w:eastAsia="ru-RU"/>
        </w:rPr>
      </w:pPr>
    </w:p>
    <w:tbl>
      <w:tblPr>
        <w:tblW w:w="10188" w:type="dxa"/>
        <w:tblLayout w:type="fixed"/>
        <w:tblCellMar>
          <w:left w:w="0" w:type="dxa"/>
          <w:right w:w="0" w:type="dxa"/>
        </w:tblCellMar>
        <w:tblLook w:val="0000" w:firstRow="0" w:lastRow="0" w:firstColumn="0" w:lastColumn="0" w:noHBand="0" w:noVBand="0"/>
      </w:tblPr>
      <w:tblGrid>
        <w:gridCol w:w="540"/>
        <w:gridCol w:w="1728"/>
        <w:gridCol w:w="3780"/>
        <w:gridCol w:w="4140"/>
      </w:tblGrid>
      <w:tr w:rsidR="008B161F" w:rsidRPr="008B161F" w:rsidTr="00A62C9F">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w:t>
            </w:r>
          </w:p>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п/п</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Применяемый способ</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Описание</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Примеры</w:t>
            </w:r>
          </w:p>
        </w:tc>
      </w:tr>
      <w:tr w:rsidR="008B161F" w:rsidRPr="008B161F" w:rsidTr="00A62C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2</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after="0"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Учебные видеофильмы.</w:t>
            </w:r>
          </w:p>
        </w:tc>
        <w:tc>
          <w:tcPr>
            <w:tcW w:w="378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«Лучше один раз увидеть, чем сто раз услышать»: видеосопровождение изучаемого материала. </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Постоянно пополняемая видеотека, состоящая из учебных фильмов по литературе. </w:t>
            </w:r>
          </w:p>
        </w:tc>
      </w:tr>
      <w:tr w:rsidR="008B161F" w:rsidRPr="008B161F" w:rsidTr="00A62C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3</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after="0"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Собственные презентации.</w:t>
            </w:r>
          </w:p>
        </w:tc>
        <w:tc>
          <w:tcPr>
            <w:tcW w:w="378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Обеспечивается существенно большая наглядность применяемых учебно-методических комплектов.</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jc w:val="both"/>
              <w:rPr>
                <w:rFonts w:ascii="Times New Roman" w:eastAsia="Times New Roman" w:hAnsi="Times New Roman" w:cs="Times New Roman"/>
                <w:color w:val="333333"/>
                <w:sz w:val="24"/>
                <w:szCs w:val="24"/>
                <w:lang w:eastAsia="ru-RU"/>
              </w:rPr>
            </w:pPr>
          </w:p>
        </w:tc>
      </w:tr>
      <w:tr w:rsidR="008B161F" w:rsidRPr="008B161F" w:rsidTr="00A62C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6</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Фото -  и видеокопилка классов.</w:t>
            </w:r>
          </w:p>
        </w:tc>
        <w:tc>
          <w:tcPr>
            <w:tcW w:w="378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Обобщение и систематизация накопленных материалов позволяет совместно с воспитанниками создать видеофильм о выпускниках  школы. </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«Наш любимый </w:t>
            </w:r>
          </w:p>
        </w:tc>
      </w:tr>
      <w:tr w:rsidR="008B161F" w:rsidRPr="008B161F" w:rsidTr="00A62C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7</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Работа на образовательных сайтах</w:t>
            </w:r>
          </w:p>
        </w:tc>
        <w:tc>
          <w:tcPr>
            <w:tcW w:w="378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Общение с коллегами, обмен опытом, обучение новейшим образовательным технологиям.</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w:t>
            </w:r>
            <w:r w:rsidRPr="008B161F">
              <w:rPr>
                <w:rFonts w:ascii="Times New Roman" w:eastAsia="Times New Roman" w:hAnsi="Times New Roman" w:cs="Times New Roman"/>
                <w:color w:val="0033FF"/>
                <w:sz w:val="24"/>
                <w:szCs w:val="24"/>
                <w:u w:val="single"/>
                <w:lang w:eastAsia="ru-RU"/>
              </w:rPr>
              <w:t>http://www.school.edu.ru/</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 Информационные технологии в образовании  </w:t>
            </w:r>
            <w:hyperlink r:id="rId17" w:history="1">
              <w:r w:rsidRPr="008B161F">
                <w:rPr>
                  <w:rFonts w:ascii="Times New Roman" w:eastAsia="Times New Roman" w:hAnsi="Times New Roman" w:cs="Times New Roman"/>
                  <w:color w:val="0033FF"/>
                  <w:sz w:val="24"/>
                  <w:szCs w:val="24"/>
                  <w:u w:val="single"/>
                  <w:lang w:eastAsia="ru-RU"/>
                </w:rPr>
                <w:t>http://www.rusedu.info/</w:t>
              </w:r>
            </w:hyperlink>
            <w:r w:rsidRPr="008B161F">
              <w:rPr>
                <w:rFonts w:ascii="Times New Roman" w:eastAsia="Times New Roman" w:hAnsi="Times New Roman" w:cs="Times New Roman"/>
                <w:color w:val="0000FF"/>
                <w:sz w:val="24"/>
                <w:szCs w:val="24"/>
                <w:lang w:eastAsia="ru-RU"/>
              </w:rPr>
              <w:t>,</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 Завуч.инфо  </w:t>
            </w:r>
            <w:hyperlink r:id="rId18" w:history="1">
              <w:r w:rsidRPr="008B161F">
                <w:rPr>
                  <w:rFonts w:ascii="Times New Roman" w:eastAsia="Times New Roman" w:hAnsi="Times New Roman" w:cs="Times New Roman"/>
                  <w:color w:val="0033FF"/>
                  <w:sz w:val="24"/>
                  <w:szCs w:val="24"/>
                  <w:u w:val="single"/>
                  <w:lang w:eastAsia="ru-RU"/>
                </w:rPr>
                <w:t>http://www.zavuch.info/</w:t>
              </w:r>
            </w:hyperlink>
            <w:r w:rsidRPr="008B161F">
              <w:rPr>
                <w:rFonts w:ascii="Times New Roman" w:eastAsia="Times New Roman" w:hAnsi="Times New Roman" w:cs="Times New Roman"/>
                <w:color w:val="0000FF"/>
                <w:sz w:val="24"/>
                <w:szCs w:val="24"/>
                <w:lang w:eastAsia="ru-RU"/>
              </w:rPr>
              <w:t>,</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 Сеть творческих учителей </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val="en-US" w:eastAsia="ru-RU"/>
              </w:rPr>
              <w:t> </w:t>
            </w:r>
            <w:hyperlink r:id="rId19" w:history="1">
              <w:r w:rsidRPr="008B161F">
                <w:rPr>
                  <w:rFonts w:ascii="Times New Roman" w:eastAsia="Times New Roman" w:hAnsi="Times New Roman" w:cs="Times New Roman"/>
                  <w:color w:val="0033FF"/>
                  <w:sz w:val="24"/>
                  <w:szCs w:val="24"/>
                  <w:u w:val="single"/>
                  <w:lang w:eastAsia="ru-RU"/>
                </w:rPr>
                <w:t>http://it-n.ru/</w:t>
              </w:r>
            </w:hyperlink>
            <w:r w:rsidRPr="008B161F">
              <w:rPr>
                <w:rFonts w:ascii="Times New Roman" w:eastAsia="Times New Roman" w:hAnsi="Times New Roman" w:cs="Times New Roman"/>
                <w:color w:val="0000FF"/>
                <w:sz w:val="24"/>
                <w:szCs w:val="24"/>
                <w:lang w:eastAsia="ru-RU"/>
              </w:rPr>
              <w:t>,</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000000"/>
                <w:sz w:val="24"/>
                <w:szCs w:val="24"/>
                <w:lang w:eastAsia="ru-RU"/>
              </w:rPr>
              <w:t xml:space="preserve">- Сетевое сообщество ИнтерГуру. Интернет-государство учителей </w:t>
            </w:r>
            <w:hyperlink r:id="rId20" w:history="1">
              <w:r w:rsidRPr="008B161F">
                <w:rPr>
                  <w:rFonts w:ascii="Times New Roman" w:eastAsia="Times New Roman" w:hAnsi="Times New Roman" w:cs="Times New Roman"/>
                  <w:color w:val="0033FF"/>
                  <w:sz w:val="24"/>
                  <w:szCs w:val="24"/>
                  <w:u w:val="single"/>
                  <w:lang w:eastAsia="ru-RU"/>
                </w:rPr>
                <w:t>http://intergu.ru/</w:t>
              </w:r>
            </w:hyperlink>
            <w:r w:rsidRPr="008B161F">
              <w:rPr>
                <w:rFonts w:ascii="Times New Roman" w:eastAsia="Times New Roman" w:hAnsi="Times New Roman" w:cs="Times New Roman"/>
                <w:color w:val="0000FF"/>
                <w:sz w:val="24"/>
                <w:szCs w:val="24"/>
                <w:lang w:eastAsia="ru-RU"/>
              </w:rPr>
              <w:t>,</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000000"/>
                <w:sz w:val="24"/>
                <w:szCs w:val="24"/>
                <w:lang w:eastAsia="ru-RU"/>
              </w:rPr>
              <w:t>-</w:t>
            </w:r>
            <w:hyperlink r:id="rId21" w:history="1">
              <w:r w:rsidRPr="008B161F">
                <w:rPr>
                  <w:rFonts w:ascii="Times New Roman" w:eastAsia="Times New Roman" w:hAnsi="Times New Roman" w:cs="Times New Roman"/>
                  <w:color w:val="0033FF"/>
                  <w:sz w:val="24"/>
                  <w:szCs w:val="24"/>
                  <w:u w:val="single"/>
                  <w:lang w:eastAsia="ru-RU"/>
                </w:rPr>
                <w:t>http://pedsovet.su/</w:t>
              </w:r>
            </w:hyperlink>
            <w:r w:rsidRPr="008B161F">
              <w:rPr>
                <w:rFonts w:ascii="Times New Roman" w:eastAsia="Times New Roman" w:hAnsi="Times New Roman" w:cs="Times New Roman"/>
                <w:color w:val="0000FF"/>
                <w:sz w:val="24"/>
                <w:szCs w:val="24"/>
                <w:lang w:eastAsia="ru-RU"/>
              </w:rPr>
              <w:t>,</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000000"/>
                <w:sz w:val="24"/>
                <w:szCs w:val="24"/>
                <w:lang w:eastAsia="ru-RU"/>
              </w:rPr>
              <w:t xml:space="preserve">- Клуб учителей «Доживём до понедельника» </w:t>
            </w:r>
            <w:hyperlink r:id="rId22" w:history="1">
              <w:r w:rsidRPr="008B161F">
                <w:rPr>
                  <w:rFonts w:ascii="Times New Roman" w:eastAsia="Times New Roman" w:hAnsi="Times New Roman" w:cs="Times New Roman"/>
                  <w:color w:val="0033FF"/>
                  <w:sz w:val="24"/>
                  <w:szCs w:val="24"/>
                  <w:u w:val="single"/>
                  <w:lang w:eastAsia="ru-RU"/>
                </w:rPr>
                <w:t>http://www.rospedclub.ru/</w:t>
              </w:r>
            </w:hyperlink>
            <w:r w:rsidRPr="008B161F">
              <w:rPr>
                <w:rFonts w:ascii="Times New Roman" w:eastAsia="Times New Roman" w:hAnsi="Times New Roman" w:cs="Times New Roman"/>
                <w:color w:val="0000FF"/>
                <w:sz w:val="24"/>
                <w:szCs w:val="24"/>
                <w:lang w:eastAsia="ru-RU"/>
              </w:rPr>
              <w:t>.</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Учительский портал</w:t>
            </w:r>
          </w:p>
          <w:p w:rsidR="008B161F" w:rsidRPr="008B161F" w:rsidRDefault="008B161F" w:rsidP="008B161F">
            <w:pPr>
              <w:spacing w:after="0" w:line="240" w:lineRule="auto"/>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0000FF"/>
                <w:sz w:val="24"/>
                <w:szCs w:val="24"/>
                <w:u w:val="single"/>
                <w:lang w:eastAsia="ru-RU"/>
              </w:rPr>
              <w:t>http://uchportal.ru/</w:t>
            </w:r>
            <w:r w:rsidRPr="008B161F">
              <w:rPr>
                <w:rFonts w:ascii="Times New Roman" w:eastAsia="Times New Roman" w:hAnsi="Times New Roman" w:cs="Times New Roman"/>
                <w:color w:val="333333"/>
                <w:sz w:val="24"/>
                <w:szCs w:val="24"/>
                <w:lang w:eastAsia="ru-RU"/>
              </w:rPr>
              <w:t>.</w:t>
            </w:r>
          </w:p>
        </w:tc>
      </w:tr>
    </w:tbl>
    <w:p w:rsidR="008B161F" w:rsidRPr="008B161F" w:rsidRDefault="008B161F" w:rsidP="008B161F">
      <w:pPr>
        <w:tabs>
          <w:tab w:val="left" w:pos="840"/>
          <w:tab w:val="center" w:pos="4897"/>
        </w:tabs>
        <w:spacing w:after="0" w:line="240" w:lineRule="auto"/>
        <w:jc w:val="center"/>
        <w:rPr>
          <w:rFonts w:ascii="Times New Roman" w:eastAsia="Times New Roman" w:hAnsi="Times New Roman" w:cs="Times New Roman"/>
          <w:b/>
          <w:color w:val="333333"/>
          <w:sz w:val="24"/>
          <w:szCs w:val="24"/>
          <w:lang w:eastAsia="ru-RU"/>
        </w:rPr>
      </w:pPr>
      <w:r w:rsidRPr="008B161F">
        <w:rPr>
          <w:rFonts w:ascii="Times New Roman" w:eastAsia="Times New Roman" w:hAnsi="Times New Roman" w:cs="Times New Roman"/>
          <w:b/>
          <w:bCs/>
          <w:color w:val="333333"/>
          <w:sz w:val="24"/>
          <w:szCs w:val="24"/>
          <w:lang w:eastAsia="ru-RU"/>
        </w:rPr>
        <w:t>Технология использования программного обеспечения при подготовке и</w:t>
      </w:r>
    </w:p>
    <w:p w:rsidR="008B161F" w:rsidRPr="008B161F" w:rsidRDefault="008B161F" w:rsidP="008B161F">
      <w:pPr>
        <w:spacing w:after="0" w:line="240" w:lineRule="auto"/>
        <w:jc w:val="center"/>
        <w:rPr>
          <w:rFonts w:ascii="Times New Roman" w:eastAsia="Times New Roman" w:hAnsi="Times New Roman" w:cs="Times New Roman"/>
          <w:b/>
          <w:bCs/>
          <w:color w:val="333333"/>
          <w:sz w:val="24"/>
          <w:szCs w:val="24"/>
          <w:lang w:eastAsia="ru-RU"/>
        </w:rPr>
      </w:pPr>
      <w:r w:rsidRPr="008B161F">
        <w:rPr>
          <w:rFonts w:ascii="Times New Roman" w:eastAsia="Times New Roman" w:hAnsi="Times New Roman" w:cs="Times New Roman"/>
          <w:b/>
          <w:bCs/>
          <w:color w:val="333333"/>
          <w:sz w:val="24"/>
          <w:szCs w:val="24"/>
          <w:lang w:eastAsia="ru-RU"/>
        </w:rPr>
        <w:t>проведении уроков и внеурочных мероприятий с использованием ИКТ</w:t>
      </w:r>
    </w:p>
    <w:p w:rsidR="008B161F" w:rsidRPr="008B161F" w:rsidRDefault="008B161F" w:rsidP="008B161F">
      <w:pPr>
        <w:spacing w:after="0" w:line="240" w:lineRule="auto"/>
        <w:jc w:val="center"/>
        <w:rPr>
          <w:rFonts w:ascii="Times New Roman" w:eastAsia="Times New Roman" w:hAnsi="Times New Roman" w:cs="Times New Roman"/>
          <w:b/>
          <w:color w:val="333333"/>
          <w:sz w:val="16"/>
          <w:szCs w:val="16"/>
          <w:lang w:eastAsia="ru-RU"/>
        </w:rPr>
      </w:pPr>
    </w:p>
    <w:tbl>
      <w:tblPr>
        <w:tblW w:w="0" w:type="auto"/>
        <w:tblCellMar>
          <w:left w:w="0" w:type="dxa"/>
          <w:right w:w="0" w:type="dxa"/>
        </w:tblCellMar>
        <w:tblLook w:val="0000" w:firstRow="0" w:lastRow="0" w:firstColumn="0" w:lastColumn="0" w:noHBand="0" w:noVBand="0"/>
      </w:tblPr>
      <w:tblGrid>
        <w:gridCol w:w="535"/>
        <w:gridCol w:w="3565"/>
        <w:gridCol w:w="5296"/>
      </w:tblGrid>
      <w:tr w:rsidR="008B161F" w:rsidRPr="008B161F" w:rsidTr="00A62C9F">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w:t>
            </w:r>
          </w:p>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lastRenderedPageBreak/>
              <w:t>п/п</w:t>
            </w:r>
          </w:p>
        </w:tc>
        <w:tc>
          <w:tcPr>
            <w:tcW w:w="36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lastRenderedPageBreak/>
              <w:t>Программное обеспечение</w:t>
            </w:r>
          </w:p>
        </w:tc>
        <w:tc>
          <w:tcPr>
            <w:tcW w:w="54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i/>
                <w:iCs/>
                <w:color w:val="333333"/>
                <w:sz w:val="24"/>
                <w:szCs w:val="24"/>
                <w:lang w:eastAsia="ru-RU"/>
              </w:rPr>
              <w:t>Виды образовательной продукции</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lastRenderedPageBreak/>
              <w:t>1</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Verdana" w:eastAsia="Times New Roman" w:hAnsi="Verdana" w:cs="Times New Roman"/>
                <w:b/>
                <w:bCs/>
                <w:color w:val="333333"/>
                <w:sz w:val="20"/>
                <w:szCs w:val="20"/>
                <w:lang w:val="en-US" w:eastAsia="ru-RU"/>
              </w:rPr>
              <w:t>Windows XP</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Основа использования средств ИКТ в образовательном процессе.</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2</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b/>
                <w:bCs/>
                <w:color w:val="333333"/>
                <w:sz w:val="24"/>
                <w:szCs w:val="24"/>
                <w:lang w:eastAsia="ru-RU"/>
              </w:rPr>
              <w:t>Microsoft Office Word</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Раздаточный материал для уроков, тексты контрольных работ, тесты,  т.п.</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3</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Verdana" w:eastAsia="Times New Roman" w:hAnsi="Verdana" w:cs="Times New Roman"/>
                <w:b/>
                <w:bCs/>
                <w:color w:val="333333"/>
                <w:sz w:val="20"/>
                <w:szCs w:val="20"/>
                <w:lang w:eastAsia="ru-RU"/>
              </w:rPr>
              <w:t xml:space="preserve">Графический редактор </w:t>
            </w:r>
            <w:r w:rsidRPr="008B161F">
              <w:rPr>
                <w:rFonts w:ascii="Verdana" w:eastAsia="Times New Roman" w:hAnsi="Verdana" w:cs="Times New Roman"/>
                <w:b/>
                <w:bCs/>
                <w:color w:val="333333"/>
                <w:sz w:val="20"/>
                <w:szCs w:val="20"/>
                <w:lang w:val="en-US" w:eastAsia="ru-RU"/>
              </w:rPr>
              <w:t>Paint</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 xml:space="preserve">Рисунки, опорные схемы, кроссворды. </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4</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Verdana" w:eastAsia="Times New Roman" w:hAnsi="Verdana" w:cs="Times New Roman"/>
                <w:b/>
                <w:bCs/>
                <w:color w:val="333333"/>
                <w:sz w:val="20"/>
                <w:szCs w:val="20"/>
                <w:lang w:val="en-US" w:eastAsia="ru-RU"/>
              </w:rPr>
              <w:t>Fine Reader</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Раздаточный материал для уроков, тексты контрольных работ, тесты и т.п. на основе отсканированных источников.</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9</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Verdana" w:eastAsia="Times New Roman" w:hAnsi="Verdana" w:cs="Times New Roman"/>
                <w:b/>
                <w:bCs/>
                <w:color w:val="333333"/>
                <w:sz w:val="20"/>
                <w:szCs w:val="20"/>
                <w:lang w:val="en-US" w:eastAsia="ru-RU"/>
              </w:rPr>
              <w:t>PowerPoint</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Слайд-фильмы для сопровождения нового материала, мультимедийные пособия со звуковым сопровождением.</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10</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Verdana" w:eastAsia="Times New Roman" w:hAnsi="Verdana" w:cs="Times New Roman"/>
                <w:b/>
                <w:bCs/>
                <w:color w:val="333333"/>
                <w:sz w:val="20"/>
                <w:szCs w:val="20"/>
                <w:lang w:val="en-US" w:eastAsia="ru-RU"/>
              </w:rPr>
              <w:t>PinnacleStudio</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Видеофрагменты для вставки в учебные презентации, тематические видеофильмы по различной тематике.</w:t>
            </w:r>
          </w:p>
        </w:tc>
      </w:tr>
      <w:tr w:rsidR="008B161F" w:rsidRPr="008B161F" w:rsidTr="00A62C9F">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11</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Verdana" w:eastAsia="Times New Roman" w:hAnsi="Verdana" w:cs="Times New Roman"/>
                <w:b/>
                <w:bCs/>
                <w:color w:val="333333"/>
                <w:sz w:val="20"/>
                <w:szCs w:val="20"/>
                <w:lang w:val="en-US" w:eastAsia="ru-RU"/>
              </w:rPr>
              <w:t>Audacity</w:t>
            </w:r>
          </w:p>
        </w:tc>
        <w:tc>
          <w:tcPr>
            <w:tcW w:w="5411" w:type="dxa"/>
            <w:tcBorders>
              <w:top w:val="nil"/>
              <w:left w:val="nil"/>
              <w:bottom w:val="single" w:sz="8" w:space="0" w:color="auto"/>
              <w:right w:val="single" w:sz="8" w:space="0" w:color="auto"/>
            </w:tcBorders>
            <w:tcMar>
              <w:top w:w="0" w:type="dxa"/>
              <w:left w:w="108" w:type="dxa"/>
              <w:bottom w:w="0" w:type="dxa"/>
              <w:right w:w="108" w:type="dxa"/>
            </w:tcMar>
          </w:tcPr>
          <w:p w:rsidR="008B161F" w:rsidRPr="008B161F" w:rsidRDefault="008B161F" w:rsidP="008B161F">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8B161F">
              <w:rPr>
                <w:rFonts w:ascii="Times New Roman" w:eastAsia="Times New Roman" w:hAnsi="Times New Roman" w:cs="Times New Roman"/>
                <w:color w:val="333333"/>
                <w:sz w:val="24"/>
                <w:szCs w:val="24"/>
                <w:lang w:eastAsia="ru-RU"/>
              </w:rPr>
              <w:t>Звуковое сопровождение презентаций, видеофильмов, внеклассных мероприятий.</w:t>
            </w: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Составить более полную картину о достижении учащихся учителю позволяет ведение их электронных портфолио, где фиксируется информация об участии конкретного ученика в различных предметных конкурсах и олимпиадах. Это важная современная форма оценивания способствует повышению активности и самостоятельности учащихся, постоянному росту учебной мотивации. В 2013-2014 учебном году в практику своей педагогической деятельности ввела систему инновационной оценки-«портфолио». Каждый учащийся 6 класса под  руководством Ларисы Викторовны разработал электронный материал портфолио, где он фиксирует собственную динамику личных достижений, согласно содержанию. На школьном конкурсе портфолио ученик Кунгуров Максим принял участие.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Использование компьютерных технологий позволяет Ларисе Викторовне: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Дифференцировать и индивидуализировать обучение.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Повысить заинтересованность учащихся в изучении предмета.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Представить информацию, опираясь на слуховое и зрительное восприятие ребенка, через качественный видео и аудиоряд, в привлекательном для учащихся виде.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Увеличить эмоциональную составляющую урока и мероприятия.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Сравнительно быстро проводить проверку качества знаний при полной объективности. Обеспечить обратную связь.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Повысить темп и плотность урока. Делегировать часть своих полномочий (компьютеру, учащимся).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Сделать обучение и воспитание более творческим.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Разнообразить воспитательную работу, сделать проводимые мероприятия более зрелищными, эффективными. </w:t>
      </w:r>
    </w:p>
    <w:p w:rsidR="008B161F" w:rsidRPr="008B161F" w:rsidRDefault="008B161F" w:rsidP="008B16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Повышать своё профессиональное мастерство.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xml:space="preserve">Директор МКОУ « СОШ №1»     г.Благодарного                                                                   Н.Г.Сергеева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Аналитическая справка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Отсутствие правонарушений у обучающихся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Цель правового воспитания в школе – постепенное формирование у учащихся нравственной и правовой культуры личности, которые включают в себя элементы патриотического и нравственного воспитания. Изучение правового образования Лариса Викторовна осуществляет и на уроках, и на внеурочных мероприятиях с использованием разнообразных форм и приёмов активного обучения.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Работа учителя с детьми «группы риска»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Лариса Викторовна выделяет  4 группы учащихся "группы риска", разделив их по следующим критериям.  </w:t>
      </w:r>
    </w:p>
    <w:tbl>
      <w:tblPr>
        <w:tblW w:w="0" w:type="auto"/>
        <w:tblCellSpacing w:w="0" w:type="dxa"/>
        <w:tblCellMar>
          <w:left w:w="0" w:type="dxa"/>
          <w:right w:w="0" w:type="dxa"/>
        </w:tblCellMar>
        <w:tblLook w:val="0000" w:firstRow="0" w:lastRow="0" w:firstColumn="0" w:lastColumn="0" w:noHBand="0" w:noVBand="0"/>
      </w:tblPr>
      <w:tblGrid>
        <w:gridCol w:w="2076"/>
        <w:gridCol w:w="6526"/>
        <w:gridCol w:w="578"/>
      </w:tblGrid>
      <w:tr w:rsidR="008B161F" w:rsidRPr="008B161F" w:rsidTr="00A62C9F">
        <w:trPr>
          <w:trHeight w:val="448"/>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Группы критерий </w:t>
            </w:r>
          </w:p>
        </w:tc>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Критерии, определяющие «группу риска»</w:t>
            </w:r>
          </w:p>
        </w:tc>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Кол-во</w:t>
            </w: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Медицинские</w:t>
            </w:r>
          </w:p>
        </w:tc>
        <w:tc>
          <w:tcPr>
            <w:tcW w:w="0" w:type="auto"/>
            <w:vAlign w:val="center"/>
          </w:tcPr>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Имеют хронические заболевания внутренних органов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Имеют проблемы с органами слуха, зрения, речи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Часто и длительно болеют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Состоит на учете у психоневропотолога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Перенесли сложные медицинские операции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Перенесли стрессы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Леворукие дети (левша)          </w:t>
            </w:r>
          </w:p>
          <w:p w:rsidR="008B161F" w:rsidRPr="008B161F" w:rsidRDefault="008B161F" w:rsidP="008B16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Другое          </w:t>
            </w:r>
          </w:p>
        </w:tc>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15 чел</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Социальные         </w:t>
            </w:r>
          </w:p>
        </w:tc>
        <w:tc>
          <w:tcPr>
            <w:tcW w:w="0" w:type="auto"/>
            <w:vAlign w:val="center"/>
          </w:tcPr>
          <w:p w:rsidR="008B161F" w:rsidRPr="008B161F" w:rsidRDefault="008B161F" w:rsidP="008B161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Живут в асоциальной семье (пренебрежительное или агрессивное) отношение к ребенку          </w:t>
            </w:r>
          </w:p>
          <w:p w:rsidR="008B161F" w:rsidRPr="008B161F" w:rsidRDefault="008B161F" w:rsidP="008B161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Живут в малообеспеченной семье          </w:t>
            </w:r>
          </w:p>
          <w:p w:rsidR="008B161F" w:rsidRPr="008B161F" w:rsidRDefault="008B161F" w:rsidP="008B161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 семье беженцев, переселенцев (проблемы адаптации и языковые)          </w:t>
            </w:r>
          </w:p>
          <w:p w:rsidR="008B161F" w:rsidRPr="008B161F" w:rsidRDefault="008B161F" w:rsidP="008B161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Проблемы адаптации при смене местожительства, школы, класса.</w:t>
            </w:r>
          </w:p>
          <w:p w:rsidR="008B161F" w:rsidRPr="008B161F" w:rsidRDefault="008B161F" w:rsidP="008B161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Самовольный уход из дома         </w:t>
            </w:r>
          </w:p>
          <w:p w:rsidR="008B161F" w:rsidRPr="008B161F" w:rsidRDefault="008B161F" w:rsidP="008B161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Другое          </w:t>
            </w:r>
          </w:p>
        </w:tc>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color w:val="FF0000"/>
                <w:sz w:val="24"/>
                <w:szCs w:val="24"/>
                <w:lang w:eastAsia="ru-RU"/>
              </w:rPr>
              <w:t xml:space="preserve"> -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color w:val="FF0000"/>
                <w:sz w:val="24"/>
                <w:szCs w:val="24"/>
                <w:lang w:eastAsia="ru-RU"/>
              </w:rPr>
              <w:t>2чел</w:t>
            </w: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Учебно-педагогические</w:t>
            </w:r>
          </w:p>
        </w:tc>
        <w:tc>
          <w:tcPr>
            <w:tcW w:w="0" w:type="auto"/>
            <w:vAlign w:val="center"/>
          </w:tcPr>
          <w:p w:rsidR="008B161F" w:rsidRPr="008B161F" w:rsidRDefault="008B161F" w:rsidP="008B161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Имеют стойкую неуспеваемость         </w:t>
            </w:r>
          </w:p>
          <w:p w:rsidR="008B161F" w:rsidRPr="008B161F" w:rsidRDefault="008B161F" w:rsidP="008B161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Пропуски занятий без уважительных причин         </w:t>
            </w:r>
          </w:p>
          <w:p w:rsidR="008B161F" w:rsidRPr="008B161F" w:rsidRDefault="008B161F" w:rsidP="008B161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Пропускают отдельные предметы без уважительных причин          </w:t>
            </w:r>
          </w:p>
        </w:tc>
        <w:tc>
          <w:tcPr>
            <w:tcW w:w="0" w:type="auto"/>
            <w:vAlign w:val="center"/>
          </w:tcPr>
          <w:p w:rsidR="008B161F" w:rsidRPr="008B161F" w:rsidRDefault="008B161F" w:rsidP="008B161F">
            <w:pPr>
              <w:spacing w:after="0" w:line="240" w:lineRule="auto"/>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color w:val="FF0000"/>
                <w:sz w:val="24"/>
                <w:szCs w:val="24"/>
                <w:lang w:eastAsia="ru-RU"/>
              </w:rPr>
              <w:t>нет</w:t>
            </w: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Поведенческие</w:t>
            </w:r>
          </w:p>
        </w:tc>
        <w:tc>
          <w:tcPr>
            <w:tcW w:w="0" w:type="auto"/>
            <w:vAlign w:val="center"/>
          </w:tcPr>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Нарушение поведения          </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Трудности во взаимоотношениях со сверстниками и родителями </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Повышенная тревожность          </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Употребление наркотических веществ</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Табакокурение         </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Токсикомания          </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Гиперактивность          </w:t>
            </w:r>
          </w:p>
          <w:p w:rsidR="008B161F" w:rsidRPr="008B161F" w:rsidRDefault="008B161F" w:rsidP="008B161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Другое          </w:t>
            </w:r>
          </w:p>
        </w:tc>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color w:val="FF0000"/>
                <w:sz w:val="24"/>
                <w:szCs w:val="24"/>
                <w:lang w:eastAsia="ru-RU"/>
              </w:rPr>
              <w:t>3чел</w:t>
            </w: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Учитель уделяет большое внимание здоровью подростков как физическому, так и душевному для своевременного выявления различных отклонений и их профилактики. Основные направления работы по профилактике правонарушений она выстраивает по принципу определения проблем, возникающих в процессе обучения и воспитания детей «группы риска», решение которых способствует получению позитивных результатов. Эти направления напрямую вытекают из уставных документов учреждения, и требуют участия всех, кто обучает и воспитывает ребенка. Приоритетными направлениями профилактической деятельности учителя стали: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помощь семье в решении проблем, связанных с воспитанием ребенка,</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помощь подростку в устранении причин, влияющих на совершение преступления,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привлечение детей, родителей к организации и проведению социально-значимых мероприятий,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изучение, диагностирование, разрешение проблем, трудных жизненных ситуаций, с целью предотвращения серьезных последствий,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индивидуальное и групповое консультирование детей, родителей, по вопросам разрешения проблемных ситуаций,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помощь конкретным учащимся с привлечением специалистов из соответствующих организаций,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пропаганда и разъяснение прав и обязанностей детей, членов их семей, </w:t>
      </w:r>
    </w:p>
    <w:p w:rsidR="008B161F" w:rsidRPr="008B161F" w:rsidRDefault="008B161F" w:rsidP="008B161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организация летних трудовых смен для детей «группы риска».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Организация работы дифференцированной работы с разными категориями обучающихся, способствует повышению познавательного интереса учащихся. У детей возникает желание учиться, познавать новое. Такая работа имеет важное воспитательное значение: приучает детей к выполнению своих обязанностей, поручений, поддерживает на должном уровне активность, формирует самостоятельность и ответственность.</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Директор МКОУ « СОШ №1»  г.Благодарного                                                                   Н.Г.Сергеева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Осуществление индивидуального подхода к творческой личности и её развитию</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t>Аналитическая справка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Особое внимание Лариса Викторовна уделяет созданию условий для развития творческого начала в деятельности каждого ученика. Осуществляя дифференцированный подход, она руководствуется следующими требованиями: </w:t>
      </w:r>
    </w:p>
    <w:p w:rsidR="008B161F" w:rsidRPr="008B161F" w:rsidRDefault="008B161F" w:rsidP="008B16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создание атмосферы, благоприятной для учащихся; </w:t>
      </w:r>
    </w:p>
    <w:p w:rsidR="008B161F" w:rsidRPr="008B161F" w:rsidRDefault="008B161F" w:rsidP="008B16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активное общение с учащимися, для того, чтобы учебный процесс был мотивирован, чтобы ребенок учился согласно своим возможностям и способностям, чтобы имел представление о том, чего от него ждут;</w:t>
      </w:r>
    </w:p>
    <w:p w:rsidR="008B161F" w:rsidRPr="008B161F" w:rsidRDefault="008B161F" w:rsidP="008B16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уровень усвоения программы должен соответствовать возможностям ученика.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Первый уровень соответствует базовому уровню согласно требованиям учебной программы. Следовательно, это обязательная для выполнения часть задания.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Второй уровень соответствует повышенному уровню и выполняется только после успешного усвоения предыдущего блока. Данная часть задания не является обязательной для всех и выполняется избирательно учащимися. Оно предполагает не только выполнение заданий по отработке учебного материала, но и развитие речи, логического мышления.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Третий уровень – творческий. Он предполагает написание небольших сочинений, исправление грамматических ошибок, развитие логического мышления и речи. При этом в соответствии с учебными возможностями ученики могут выполнить все уровни, либо часть заданий.</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Переход с одного уровня сложности задания на другой, повышенный, обеспечивает развитие познавательного интереса учащихся к предмету. В свою очередь, развитие ОУУН и познавательного интереса учащихся являются составляющими для развития навыков самостоятельной работы учащихся. Роль учителя в этом процессе – оказание индивидуальной помощи учащимся.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Лариса Викторовна предлагает для выполнения заданий следующий алгоритм:</w:t>
      </w:r>
    </w:p>
    <w:p w:rsidR="008B161F" w:rsidRPr="008B161F" w:rsidRDefault="008B161F" w:rsidP="008B16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Знаешь, как выполнять задание – выполняй. Не знаешь – спроси учителя или товарища.</w:t>
      </w:r>
    </w:p>
    <w:p w:rsidR="008B161F" w:rsidRPr="008B161F" w:rsidRDefault="008B161F" w:rsidP="008B16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Выполнил задание – приступай к выполнению следующего уровня.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Педагог умело организует самостоятельную работу на уроках с использованием разноуровневого дидактического материала.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Организация самостоятельной работы подобным образом способствует повышению познавательного интереса учащихся. У детей возникает желание самостоятельно выполнять все предложенные задания. Продвижение на более сложный уровень становится целью каждого ученика. При этом обеспечивается усвоение программного материала, снимается проблема занятости всех детей в классе при самостоятельной работе.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Такая самостоятельная работа имеет важное воспитательное значение: приучает детей к обязательному выполнению всех заданий, поддерживает на должном уровне активность, формирует самостоятельность и ответственность.</w:t>
      </w: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Директор МКОУ « СОШ №1»  г.Благодарного                                                                   Н.Г.Сергеева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2.5.</w:t>
      </w:r>
      <w:r w:rsidRPr="008B161F">
        <w:rPr>
          <w:rFonts w:ascii="Times New Roman" w:eastAsia="Times New Roman" w:hAnsi="Times New Roman" w:cs="Times New Roman"/>
          <w:b/>
          <w:color w:val="800000"/>
          <w:sz w:val="24"/>
          <w:szCs w:val="24"/>
          <w:lang w:eastAsia="ru-RU"/>
        </w:rPr>
        <w:t xml:space="preserve"> </w:t>
      </w:r>
      <w:r w:rsidRPr="008B161F">
        <w:rPr>
          <w:rFonts w:ascii="Times New Roman" w:eastAsia="Times New Roman" w:hAnsi="Times New Roman" w:cs="Times New Roman"/>
          <w:b/>
          <w:sz w:val="24"/>
          <w:szCs w:val="24"/>
          <w:lang w:eastAsia="ru-RU"/>
        </w:rPr>
        <w:t>Индивидуальная образовательная программа повышения квалификации.</w:t>
      </w:r>
    </w:p>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firstLine="720"/>
        <w:jc w:val="both"/>
        <w:rPr>
          <w:rFonts w:ascii="Times New Roman" w:eastAsia="Times New Roman" w:hAnsi="Times New Roman" w:cs="Times New Roman"/>
          <w:b/>
          <w:bCs/>
          <w:sz w:val="24"/>
          <w:szCs w:val="24"/>
          <w:lang w:eastAsia="ru-RU"/>
        </w:rPr>
      </w:pPr>
      <w:r w:rsidRPr="008B161F">
        <w:rPr>
          <w:rFonts w:ascii="Times New Roman" w:eastAsia="Times New Roman" w:hAnsi="Times New Roman" w:cs="Times New Roman"/>
          <w:sz w:val="24"/>
          <w:szCs w:val="24"/>
          <w:lang w:eastAsia="ru-RU"/>
        </w:rPr>
        <w:t xml:space="preserve"> </w:t>
      </w:r>
      <w:r w:rsidRPr="008B161F">
        <w:rPr>
          <w:rFonts w:ascii="Times New Roman" w:eastAsia="Times New Roman" w:hAnsi="Times New Roman" w:cs="Times New Roman"/>
          <w:b/>
          <w:bCs/>
          <w:sz w:val="24"/>
          <w:szCs w:val="24"/>
          <w:lang w:eastAsia="ru-RU"/>
        </w:rPr>
        <w:t xml:space="preserve">Тема самообразования: </w:t>
      </w:r>
      <w:r w:rsidRPr="008B161F">
        <w:rPr>
          <w:rFonts w:ascii="Times New Roman" w:eastAsia="Times New Roman" w:hAnsi="Times New Roman" w:cs="Times New Roman"/>
          <w:b/>
          <w:sz w:val="24"/>
          <w:szCs w:val="24"/>
          <w:lang w:eastAsia="ru-RU"/>
        </w:rPr>
        <w:t>Развитие речи учащихся на уроках русского языка и литературы как фактор личностного роста.</w:t>
      </w:r>
    </w:p>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 xml:space="preserve"> </w:t>
      </w:r>
      <w:r w:rsidRPr="008B161F">
        <w:rPr>
          <w:rFonts w:ascii="Times New Roman" w:eastAsia="Times New Roman" w:hAnsi="Times New Roman" w:cs="Times New Roman"/>
          <w:sz w:val="24"/>
          <w:szCs w:val="24"/>
          <w:lang w:eastAsia="ru-RU"/>
        </w:rPr>
        <w:t xml:space="preserve"> Работа над программой рассчитана на 5 лет  и включает в себя  три этапа: </w:t>
      </w:r>
    </w:p>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Первый этап</w:t>
      </w:r>
      <w:r w:rsidRPr="008B161F">
        <w:rPr>
          <w:rFonts w:ascii="Times New Roman" w:eastAsia="Times New Roman" w:hAnsi="Times New Roman" w:cs="Times New Roman"/>
          <w:sz w:val="24"/>
          <w:szCs w:val="24"/>
          <w:lang w:eastAsia="ru-RU"/>
        </w:rPr>
        <w:t xml:space="preserve"> - поисково-теоретический (гг.). Целью данного этапа являлось изучение теоретического и практического уровней разработанности обозначенной проблемы и выявление возможностей её реализации в общеобразовательной школе. Полученный материал позволил сформулировать рабочую гипотезу, наметить программу работы над темой. </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 xml:space="preserve">         Второй этап</w:t>
      </w:r>
      <w:r w:rsidRPr="008B161F">
        <w:rPr>
          <w:rFonts w:ascii="Times New Roman" w:eastAsia="Times New Roman" w:hAnsi="Times New Roman" w:cs="Times New Roman"/>
          <w:sz w:val="24"/>
          <w:szCs w:val="24"/>
          <w:lang w:eastAsia="ru-RU"/>
        </w:rPr>
        <w:t xml:space="preserve"> – конструктивно-диагностический (гг.) – планируется развернуть широкую опытно-экспериментальную работу, систематизировать и оформить полученные данные, анализировать результаты и предварительные выводы. Разработать и провести формирующий эксперимент.</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sz w:val="24"/>
          <w:szCs w:val="24"/>
          <w:lang w:eastAsia="ru-RU"/>
        </w:rPr>
        <w:t xml:space="preserve">       Третий этап</w:t>
      </w:r>
      <w:r w:rsidRPr="008B161F">
        <w:rPr>
          <w:rFonts w:ascii="Times New Roman" w:eastAsia="Times New Roman" w:hAnsi="Times New Roman" w:cs="Times New Roman"/>
          <w:sz w:val="24"/>
          <w:szCs w:val="24"/>
          <w:lang w:eastAsia="ru-RU"/>
        </w:rPr>
        <w:t xml:space="preserve"> (гг.) – контрольно-прогностический – провести обработку данных и перепроверку проведенной ранее теоретической и экспериментальной работы, осуществить анализ и   содержательную интерпретацию полученной информации. На этом этапе планируется  обобщить результаты, сформулировать выводы и практические рекомендации, оформить документацию.</w:t>
      </w:r>
    </w:p>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firstLine="720"/>
        <w:jc w:val="both"/>
        <w:rPr>
          <w:rFonts w:ascii="Times New Roman" w:eastAsia="Times New Roman" w:hAnsi="Times New Roman" w:cs="Times New Roman"/>
          <w:bCs/>
          <w:i/>
          <w:sz w:val="24"/>
          <w:szCs w:val="24"/>
          <w:lang w:eastAsia="ru-RU"/>
        </w:rPr>
      </w:pPr>
      <w:r w:rsidRPr="008B161F">
        <w:rPr>
          <w:rFonts w:ascii="Times New Roman" w:eastAsia="Times New Roman" w:hAnsi="Times New Roman" w:cs="Times New Roman"/>
          <w:bCs/>
          <w:i/>
          <w:sz w:val="24"/>
          <w:szCs w:val="24"/>
          <w:lang w:eastAsia="ru-RU"/>
        </w:rPr>
        <w:t>.</w:t>
      </w:r>
    </w:p>
    <w:tbl>
      <w:tblPr>
        <w:tblpPr w:leftFromText="180" w:rightFromText="180" w:vertAnchor="text" w:horzAnchor="margin" w:tblpXSpec="center" w:tblpY="-34"/>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323"/>
      </w:tblGrid>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Составные части  работы над темой</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Реализация темы самообразования.</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Разработка комплекта электронных уроков, объединенных предметной тематикой или методикой преподавания</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создано  15 мультимедийных уроков по чтению и ОМ</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Разработка пакета тестового материала в электронном виде</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10 тестов,  разработанные учителем и учащимися</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Разработка пакета стандартного поурочного планирования по теме или группе тем</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тематическое планирование по предметам</w:t>
            </w:r>
          </w:p>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 классах</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Комплект дидактики по предметам</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самостоятельные, практические и контрольные работы</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Разработка комплекта раздаточного материала по предмету</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карточки, задания и вопросы по предметам</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Создание терминологического словаря </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по каждому классу созданы списки словарных слов для использования на уроках</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Разработка комплекта тематических классных часов, родительских собраний или внеклассных предметных мероприятий</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познавательные игры, конкурсы, представления, </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Разработка пакета олимпиадного материала для подготовки учащихся</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создан банк данных олимпиадных работ </w:t>
            </w:r>
          </w:p>
        </w:tc>
      </w:tr>
      <w:tr w:rsidR="008B161F" w:rsidRPr="008B161F" w:rsidTr="00A62C9F">
        <w:tc>
          <w:tcPr>
            <w:tcW w:w="5040"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Пакет материалов по одной из педагогических технологий</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дифференцированное, проблемное обучение (собран и оформлен теорет. материал)</w:t>
            </w:r>
          </w:p>
        </w:tc>
      </w:tr>
      <w:tr w:rsidR="008B161F" w:rsidRPr="008B161F" w:rsidTr="00A62C9F">
        <w:tc>
          <w:tcPr>
            <w:tcW w:w="5040" w:type="dxa"/>
            <w:shd w:val="clear" w:color="auto" w:fill="auto"/>
          </w:tcPr>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Пакет сценариев уроков с применением информационных технологий</w:t>
            </w:r>
          </w:p>
        </w:tc>
        <w:tc>
          <w:tcPr>
            <w:tcW w:w="5323" w:type="dxa"/>
            <w:shd w:val="clear" w:color="auto" w:fill="auto"/>
          </w:tcPr>
          <w:p w:rsidR="008B161F" w:rsidRPr="008B161F" w:rsidRDefault="008B161F" w:rsidP="008B161F">
            <w:pPr>
              <w:spacing w:after="0" w:line="240" w:lineRule="auto"/>
              <w:ind w:firstLine="720"/>
              <w:jc w:val="both"/>
              <w:rPr>
                <w:rFonts w:ascii="Times New Roman" w:eastAsia="Times New Roman" w:hAnsi="Times New Roman" w:cs="Times New Roman"/>
                <w:color w:val="FF0000"/>
                <w:sz w:val="24"/>
                <w:szCs w:val="24"/>
                <w:lang w:eastAsia="ru-RU"/>
              </w:rPr>
            </w:pP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color w:val="FF0000"/>
          <w:sz w:val="24"/>
          <w:szCs w:val="24"/>
          <w:lang w:eastAsia="ru-RU"/>
        </w:rPr>
        <w:t>Повышение квалификации (название структуры, где прослушаны курсы, год, месяц, проблематика курсов):</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8B161F">
        <w:rPr>
          <w:rFonts w:ascii="Times New Roman" w:eastAsia="Times New Roman" w:hAnsi="Times New Roman" w:cs="Times New Roman"/>
          <w:color w:val="FF0000"/>
          <w:sz w:val="24"/>
          <w:szCs w:val="24"/>
          <w:lang w:eastAsia="ru-RU"/>
        </w:rPr>
        <w:t>1.</w:t>
      </w:r>
    </w:p>
    <w:p w:rsidR="008B161F" w:rsidRPr="008B161F" w:rsidRDefault="008B161F" w:rsidP="008B161F">
      <w:pPr>
        <w:spacing w:after="0" w:line="240" w:lineRule="auto"/>
        <w:ind w:firstLine="720"/>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Для подготовки к контрольным и проверочным работам учитель успешно использует  такие педагогические технологии, как компьютерное тестирование, что  положительно сказывается на качестве знаний учащихся. Знания и умения, полученные учителем, помогают в профессиональной деятельности автоматизировать процессы подготовки методических разработок и дидактических пособий, углубить и расширить представления о возможностях использования компьютера в проектно-исследовательской деятельности учащихся. Учебные занятия по дисциплине организованы в форме лекционных и практических занятий на ПК в режиме дистанционного обучения.</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540"/>
        <w:jc w:val="center"/>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Директор МКОУ « СОШ №1»  г.Благодарного                                                                   Н.Г.Сергеева  </w:t>
      </w:r>
    </w:p>
    <w:p w:rsidR="008B161F" w:rsidRPr="008B161F" w:rsidRDefault="008B161F" w:rsidP="008B16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B161F">
        <w:rPr>
          <w:rFonts w:ascii="Times New Roman" w:eastAsia="Times New Roman" w:hAnsi="Times New Roman" w:cs="Times New Roman"/>
          <w:b/>
          <w:bCs/>
          <w:sz w:val="27"/>
          <w:szCs w:val="27"/>
          <w:lang w:eastAsia="ru-RU"/>
        </w:rPr>
        <w:t xml:space="preserve">Позитивные результаты внеурочной деятельности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Определяющим качеством учителя Динейкиной Ларисы Викторовны является любовь к детям, умение вместе с ними творить и фантазировать.  Ее ученики очень любознательны: им мало знаний, которые они получают на уроках, хочется узнать ещё что-то.   Неотъемлемой частью работы Ларисы Викторовны является организация внеурочной деятельности учащихся, что способствует расширению представлений детей по школьным предметам, повышению учебной мотивации и даёт возможность для самовыражения учащихся. С этой целью на протяжении всех лет преподавания она  ведет внеурочную работу по учебным предметам: русский язык и литература.</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b/>
          <w:bCs/>
          <w:sz w:val="24"/>
          <w:szCs w:val="24"/>
          <w:lang w:eastAsia="ru-RU"/>
        </w:rPr>
        <w:t>Результатами внеурочной работы можно считать, что ежегодно ученики Ларисы Викторовны принимают участие в предметных олимпиадах и конкурсах разного уровня и занимают призовые места:</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i/>
          <w:iCs/>
          <w:sz w:val="24"/>
          <w:szCs w:val="24"/>
          <w:lang w:eastAsia="ru-RU"/>
        </w:rPr>
        <w:t>Школьные олимпиады и конкурсы:</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i/>
          <w:iCs/>
          <w:sz w:val="24"/>
          <w:szCs w:val="24"/>
          <w:lang w:eastAsia="ru-RU"/>
        </w:rPr>
        <w:t>Городские олимпиады и конкурсы:</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i/>
          <w:iCs/>
          <w:sz w:val="24"/>
          <w:szCs w:val="24"/>
          <w:lang w:eastAsia="ru-RU"/>
        </w:rPr>
        <w:t>Региональный уровень</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(Приложение)</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Цель  работы Ларисы Викторовны как классного руководителя заключается в воспитании нравственно и физически здоровой, интеллектуальной личности, разносторонне подготовленной к успешной социализации.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Она выстроила свою работу с классом исходя из программы, где приоритетной сделала работу, направленную на воспитание толерантной личности, способной к саморазвитию. В своей воспитательной деятельности для формирования толерантной личности  использую следующие технологии: </w:t>
      </w:r>
    </w:p>
    <w:p w:rsidR="008B161F" w:rsidRPr="008B161F" w:rsidRDefault="008B161F" w:rsidP="008B161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глобального мышления;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Особую остроту приобретают проблемы, создающие угрозу существования самого человечества: нарушение мира в ядерный век, экологическое равновесие между человеком и природой. При глобальном мышлении интересы человечества стоят выше интересов отдельной группы людей. Ребята ее класса успешно участвуют в  конкурсах, проводимых, библиотекой, музеем, кинотеатром, школой. Это даёт возможность находить альтернативные пути решения проблем, формируют активную жизненную позицию, развивают коммуникативные умения.</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 процессе проектной деятельности развивается не только коммуникативные навыки ребёнка, но и формируются ценностные основания личности, гражданская компетентность, что в современных условиях становится всё более актуальным.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xml:space="preserve">Учащиеся класса принимали активное участие в  акциях, посвященных проблемам местного социума: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«Подари игрушку детскому дому»;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«Посылка солдату»;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«Благотворительная акция ко Дню пожилого человека»;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«Подари игрушку на городскую ёлку»;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«Вахта памяти»;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«Помоги птицам зимой».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«Давайте жить дружно!»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«Улицы родного города» </w:t>
      </w:r>
    </w:p>
    <w:p w:rsidR="008B161F" w:rsidRPr="008B161F" w:rsidRDefault="008B161F" w:rsidP="008B161F">
      <w:pPr>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 «Милосердие»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Участие детей в общественно значимой деятельности повышает социальную зрелость и приносит свои результаты: </w:t>
      </w:r>
    </w:p>
    <w:p w:rsidR="008B161F" w:rsidRPr="008B161F" w:rsidRDefault="008B161F" w:rsidP="008B161F">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Дети с разносторонними интересами объединяются в общественно значимом деле; </w:t>
      </w:r>
    </w:p>
    <w:p w:rsidR="008B161F" w:rsidRPr="008B161F" w:rsidRDefault="008B161F" w:rsidP="008B161F">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Учатся сопереживать и помогать, учатся ценить друг друга за духовные качества; </w:t>
      </w:r>
    </w:p>
    <w:p w:rsidR="008B161F" w:rsidRPr="008B161F" w:rsidRDefault="008B161F" w:rsidP="008B161F">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Получают опыт поведения в различных жизненных ситуациях, учатся понимать чувства и мотивы поведения других людей.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Таким образом, уровень благополучия в классе очень высокий, т.к. большинство детей оказались в благоприятных статусных категориях. Изолированных детей не оказалось, что говорит также о благоприятном факторе.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 результате социометрического исследования, проведенного в мае 2011г. выяснилось, что </w:t>
      </w:r>
      <w:r w:rsidRPr="008B161F">
        <w:rPr>
          <w:rFonts w:ascii="Times New Roman" w:eastAsia="Times New Roman" w:hAnsi="Times New Roman" w:cs="Times New Roman"/>
          <w:color w:val="FF0000"/>
          <w:sz w:val="24"/>
          <w:szCs w:val="24"/>
          <w:lang w:eastAsia="ru-RU"/>
        </w:rPr>
        <w:t>в 4Б классе из 26 учащихся</w:t>
      </w:r>
      <w:r w:rsidRPr="008B161F">
        <w:rPr>
          <w:rFonts w:ascii="Times New Roman" w:eastAsia="Times New Roman" w:hAnsi="Times New Roman" w:cs="Times New Roman"/>
          <w:sz w:val="24"/>
          <w:szCs w:val="24"/>
          <w:lang w:eastAsia="ru-RU"/>
        </w:rPr>
        <w:t xml:space="preserve">: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4457700" cy="1783080"/>
            <wp:effectExtent l="0" t="0" r="0" b="7620"/>
            <wp:docPr id="1" name="Рисунок 1" descr="Изображение:hom_i016.gif">
              <a:hlinkClick xmlns:a="http://schemas.openxmlformats.org/drawingml/2006/main" r:id="rId23" tooltip="Изображение:hom_i016.gi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hom_i01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0" cy="1783080"/>
                    </a:xfrm>
                    <a:prstGeom prst="rect">
                      <a:avLst/>
                    </a:prstGeom>
                    <a:noFill/>
                    <a:ln>
                      <a:noFill/>
                    </a:ln>
                  </pic:spPr>
                </pic:pic>
              </a:graphicData>
            </a:graphic>
          </wp:inline>
        </w:drawing>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Особое внимание Лариса Викторовна уделяется взаимоотношениям ребёнка в семье. Работа с родителями ведётся по двум направлениям: </w:t>
      </w:r>
    </w:p>
    <w:p w:rsidR="008B161F" w:rsidRPr="008B161F" w:rsidRDefault="008B161F" w:rsidP="008B161F">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повышение психолого-педагогических знаний </w:t>
      </w:r>
    </w:p>
    <w:p w:rsidR="008B161F" w:rsidRPr="008B161F" w:rsidRDefault="008B161F" w:rsidP="008B161F">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вовлечение родителей в учебно-воспитательный процесс.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С этой целью учитель  проводит следующие мероприятия: </w:t>
      </w:r>
    </w:p>
    <w:p w:rsidR="008B161F" w:rsidRPr="008B161F" w:rsidRDefault="008B161F" w:rsidP="008B161F">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телефон доверия; </w:t>
      </w:r>
    </w:p>
    <w:p w:rsidR="008B161F" w:rsidRPr="008B161F" w:rsidRDefault="008B161F" w:rsidP="008B161F">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родительские собрания, различные по тематике и форме, направленные на решение общих проблем и улучшение взаимоотношений детей и родителей; </w:t>
      </w:r>
    </w:p>
    <w:p w:rsidR="008B161F" w:rsidRPr="008B161F" w:rsidRDefault="008B161F" w:rsidP="008B161F">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заседания родительского комитета; </w:t>
      </w:r>
    </w:p>
    <w:p w:rsidR="008B161F" w:rsidRPr="008B161F" w:rsidRDefault="008B161F" w:rsidP="008B161F">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lastRenderedPageBreak/>
        <w:t xml:space="preserve">индивидуальные беседы. </w:t>
      </w: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Директор МКОУ « СОШ №1»     г.Благодарного                                                                   Н.Г.Сергеева  </w:t>
      </w: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b/>
          <w:sz w:val="24"/>
          <w:szCs w:val="24"/>
          <w:lang w:eastAsia="ru-RU"/>
        </w:rPr>
      </w:pPr>
      <w:r w:rsidRPr="008B161F">
        <w:rPr>
          <w:rFonts w:ascii="Times New Roman" w:eastAsia="Times New Roman" w:hAnsi="Times New Roman" w:cs="Times New Roman"/>
          <w:b/>
          <w:sz w:val="24"/>
          <w:szCs w:val="24"/>
          <w:lang w:eastAsia="ru-RU"/>
        </w:rPr>
        <w:lastRenderedPageBreak/>
        <w:t>Организация воспитательной работы по предмету в рамках  предметных недель</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Лариса Викторовна творчески подходит к организации и проведению предметных недель школы. Интересны и разнообразны их формы проведения: конкурсы стихов, викторины, олимпиады, интеллектуальные марафоны, выпуск стенгазет.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 мероприятия, проводимые педагогом, оказывают большое влияние на формирование духовно-нравственных качеств личности учеников, отличаются высоким уровнем методической организации, использованием различных методов и приемов воздействия на внутренний мир детей. Педагог вовлекает учащихся в различные виды деятельности, раскрывая их творческий потенциал, развивает познавательный интерес детей. В ходе анализа деятельности Динейкиной Л.В. представлена сводная таблица внеклассных воспитательных мероприятий.</w:t>
      </w:r>
    </w:p>
    <w:tbl>
      <w:tblPr>
        <w:tblW w:w="0" w:type="auto"/>
        <w:tblCellSpacing w:w="0" w:type="dxa"/>
        <w:tblCellMar>
          <w:left w:w="0" w:type="dxa"/>
          <w:right w:w="0" w:type="dxa"/>
        </w:tblCellMar>
        <w:tblLook w:val="0000" w:firstRow="0" w:lastRow="0" w:firstColumn="0" w:lastColumn="0" w:noHBand="0" w:noVBand="0"/>
      </w:tblPr>
      <w:tblGrid>
        <w:gridCol w:w="879"/>
        <w:gridCol w:w="8301"/>
      </w:tblGrid>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Год </w:t>
            </w:r>
          </w:p>
        </w:tc>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Наименование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2007-2008 </w:t>
            </w:r>
          </w:p>
        </w:tc>
        <w:tc>
          <w:tcPr>
            <w:tcW w:w="0" w:type="auto"/>
            <w:vAlign w:val="center"/>
          </w:tcPr>
          <w:p w:rsidR="008B161F" w:rsidRPr="008B161F" w:rsidRDefault="008B161F" w:rsidP="008B161F">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Открытие Недели русского языка.</w:t>
            </w:r>
          </w:p>
          <w:p w:rsidR="008B161F" w:rsidRPr="008B161F" w:rsidRDefault="008B161F" w:rsidP="008B161F">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Выпуск стенгазеты «Великий и могучий»</w:t>
            </w:r>
          </w:p>
          <w:p w:rsidR="008B161F" w:rsidRPr="008B161F" w:rsidRDefault="008B161F" w:rsidP="008B161F">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листовок «Буквы русского язык»</w:t>
            </w:r>
          </w:p>
          <w:p w:rsidR="008B161F" w:rsidRPr="008B161F" w:rsidRDefault="008B161F" w:rsidP="008B161F">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Закрытие Недели начальной школы</w:t>
            </w: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2008-2009</w:t>
            </w:r>
          </w:p>
        </w:tc>
        <w:tc>
          <w:tcPr>
            <w:tcW w:w="0" w:type="auto"/>
            <w:vAlign w:val="center"/>
          </w:tcPr>
          <w:p w:rsidR="008B161F" w:rsidRPr="008B161F" w:rsidRDefault="008B161F" w:rsidP="008B161F">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«Приключения в царстве  Математики» - задания, конкурсы, викторина (среди уч-ся 3-х классов).</w:t>
            </w:r>
          </w:p>
          <w:p w:rsidR="008B161F" w:rsidRPr="008B161F" w:rsidRDefault="008B161F" w:rsidP="008B161F">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Выпуск тематической стенгазеты</w:t>
            </w:r>
          </w:p>
          <w:p w:rsidR="008B161F" w:rsidRPr="008B161F" w:rsidRDefault="008B161F" w:rsidP="008B161F">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Конкурс на лучший ребус</w:t>
            </w: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2009-2010</w:t>
            </w:r>
          </w:p>
        </w:tc>
        <w:tc>
          <w:tcPr>
            <w:tcW w:w="0" w:type="auto"/>
            <w:vAlign w:val="center"/>
          </w:tcPr>
          <w:p w:rsidR="008B161F" w:rsidRPr="008B161F" w:rsidRDefault="008B161F" w:rsidP="008B161F">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КВН «Умники и умницы» (среди уч-ся 3-х классов)</w:t>
            </w:r>
          </w:p>
          <w:p w:rsidR="008B161F" w:rsidRPr="008B161F" w:rsidRDefault="008B161F" w:rsidP="008B161F">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Открытый урок по математике </w:t>
            </w:r>
          </w:p>
          <w:p w:rsidR="008B161F" w:rsidRPr="008B161F" w:rsidRDefault="008B161F" w:rsidP="008B161F">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Выставка творческих работ учащихся </w:t>
            </w:r>
          </w:p>
        </w:tc>
      </w:tr>
      <w:tr w:rsidR="008B161F" w:rsidRPr="008B161F" w:rsidTr="00A62C9F">
        <w:trPr>
          <w:tblCellSpacing w:w="0" w:type="dxa"/>
        </w:trPr>
        <w:tc>
          <w:tcPr>
            <w:tcW w:w="0" w:type="auto"/>
            <w:vAlign w:val="center"/>
          </w:tcPr>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2010-2011</w:t>
            </w:r>
          </w:p>
        </w:tc>
        <w:tc>
          <w:tcPr>
            <w:tcW w:w="0" w:type="auto"/>
            <w:vAlign w:val="center"/>
          </w:tcPr>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1.Игра «Что? Где? Когда?»</w:t>
            </w: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2.Конкурс презентаций по математике и русскому языку</w:t>
            </w:r>
          </w:p>
          <w:p w:rsidR="008B161F" w:rsidRPr="008B161F" w:rsidRDefault="008B161F" w:rsidP="008B161F">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3.Конкурс портфолио.</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Директор МКОУ « СОШ №1»  г.Благодарного                                                                   Н.Г.Сергеева  </w:t>
      </w: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before="100" w:beforeAutospacing="1" w:after="100" w:afterAutospacing="1" w:line="240" w:lineRule="auto"/>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СПРАВКА</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по результатам посещения уроков </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в5-6   классах.</w:t>
      </w: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center"/>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Учитель: Динейкина Л.В.</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Педстаж:   лет</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Уроки  посетили заместители директора по УВР Юрцевич Е.В.,  директор школы Сергеева Н.Г.</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Всего посещено  уроков  в классах.</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Вывод:</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ab/>
        <w:t>Уроки показали, что Динейкина Лариса Викторовна в полной мере владеет методикой преподавания русского языка и литературы. Учитель владеет разнообразными педагогическими приемами активизации урока, формирования мотивации к обучению у учащихся. Особенное внимание педагогом уделяется развитию логического и аналитического мышления, формированию у учащихся системности практических компетенций, умения  владеть  навыками работы с различной литературой. Четко прослеживается система работы учителя с детьми индивидуально с учетом их мыслительных способностей. На уроках учащиеся  показали заинтересованность в практическом применении полученных знаний, умение доказывать и отстаивать собственное суждение. Четко прослеживается работа учителя по развитию логического мышления, отработке  практических навыков применения материалов урока в жизни. На уроках Лариса Викторовна использует собственные дидактические разработки и материалы из методической периодики, средства ИКТ. Учитель умело применяет технологии тестирования, проблемный и проектный методы. Атмосфера на уроках деловая, доброжелательная.  Равноправное общение учителя с детьми, установление связи материалов урока с жизнью и со смежными предметами обуславливает продуктивность учебного процесса на уроке.</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Директор МКОУ «СОШ №1»                                             Сергеева Н.Г.</w:t>
      </w:r>
    </w:p>
    <w:p w:rsidR="008B161F" w:rsidRPr="008B161F" w:rsidRDefault="008B161F" w:rsidP="008B161F">
      <w:pPr>
        <w:spacing w:after="0" w:line="240" w:lineRule="auto"/>
        <w:jc w:val="both"/>
        <w:rPr>
          <w:rFonts w:ascii="Times New Roman" w:eastAsia="Times New Roman" w:hAnsi="Times New Roman" w:cs="Times New Roman"/>
          <w:sz w:val="24"/>
          <w:szCs w:val="24"/>
          <w:lang w:eastAsia="ru-RU"/>
        </w:rPr>
      </w:pPr>
      <w:r w:rsidRPr="008B161F">
        <w:rPr>
          <w:rFonts w:ascii="Times New Roman" w:eastAsia="Times New Roman" w:hAnsi="Times New Roman" w:cs="Times New Roman"/>
          <w:sz w:val="24"/>
          <w:szCs w:val="24"/>
          <w:lang w:eastAsia="ru-RU"/>
        </w:rPr>
        <w:t xml:space="preserve">Зам.директора МКОУ « СОШ№1» по УВР                        Юрцевич Е.В.               </w:t>
      </w:r>
    </w:p>
    <w:p w:rsidR="008B161F" w:rsidRPr="008B161F" w:rsidRDefault="008B161F" w:rsidP="008B161F">
      <w:pPr>
        <w:spacing w:after="0" w:line="360" w:lineRule="auto"/>
        <w:rPr>
          <w:rFonts w:ascii="Times New Roman" w:eastAsia="Times New Roman" w:hAnsi="Times New Roman" w:cs="Times New Roman"/>
          <w:b/>
          <w:sz w:val="24"/>
          <w:szCs w:val="24"/>
          <w:lang w:eastAsia="ru-RU"/>
        </w:rPr>
      </w:pPr>
    </w:p>
    <w:p w:rsidR="008B161F" w:rsidRPr="008B161F" w:rsidRDefault="008B161F" w:rsidP="008B161F">
      <w:pPr>
        <w:spacing w:after="0" w:line="240" w:lineRule="auto"/>
        <w:ind w:firstLine="900"/>
        <w:jc w:val="both"/>
        <w:rPr>
          <w:rFonts w:ascii="Times New Roman" w:eastAsia="Times New Roman" w:hAnsi="Times New Roman" w:cs="Times New Roman"/>
          <w:b/>
          <w:color w:val="0000FF"/>
          <w:sz w:val="24"/>
          <w:szCs w:val="24"/>
          <w:lang w:eastAsia="ru-RU"/>
        </w:rPr>
      </w:pPr>
    </w:p>
    <w:p w:rsidR="008B161F" w:rsidRPr="008B161F" w:rsidRDefault="008B161F" w:rsidP="008B161F">
      <w:pPr>
        <w:spacing w:after="0" w:line="240" w:lineRule="auto"/>
        <w:rPr>
          <w:rFonts w:ascii="Times New Roman" w:eastAsia="Times New Roman" w:hAnsi="Times New Roman" w:cs="Times New Roman"/>
          <w:sz w:val="24"/>
          <w:szCs w:val="24"/>
          <w:lang w:eastAsia="ru-RU"/>
        </w:rPr>
      </w:pPr>
    </w:p>
    <w:p w:rsidR="00CC7537" w:rsidRDefault="00CC7537">
      <w:bookmarkStart w:id="0" w:name="_GoBack"/>
      <w:bookmarkEnd w:id="0"/>
    </w:p>
    <w:sectPr w:rsidR="00CC7537" w:rsidSect="00C07B19">
      <w:footerReference w:type="even" r:id="rId25"/>
      <w:footerReference w:type="default" r:id="rId26"/>
      <w:pgSz w:w="11906" w:h="16838"/>
      <w:pgMar w:top="1134" w:right="1106" w:bottom="1134" w:left="1620"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19" w:rsidRDefault="008B161F" w:rsidP="00CA40B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07B19" w:rsidRDefault="008B161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19" w:rsidRDefault="008B161F" w:rsidP="00CA40B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49</w:t>
    </w:r>
    <w:r>
      <w:rPr>
        <w:rStyle w:val="ad"/>
      </w:rPr>
      <w:fldChar w:fldCharType="end"/>
    </w:r>
  </w:p>
  <w:p w:rsidR="00C07B19" w:rsidRDefault="008B161F">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EAB"/>
    <w:multiLevelType w:val="hybridMultilevel"/>
    <w:tmpl w:val="440A9410"/>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05B5E11"/>
    <w:multiLevelType w:val="multilevel"/>
    <w:tmpl w:val="ED78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670E8"/>
    <w:multiLevelType w:val="multilevel"/>
    <w:tmpl w:val="A9C6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923424"/>
    <w:multiLevelType w:val="hybridMultilevel"/>
    <w:tmpl w:val="2528D86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E46E72"/>
    <w:multiLevelType w:val="multilevel"/>
    <w:tmpl w:val="A268F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0E4217"/>
    <w:multiLevelType w:val="multilevel"/>
    <w:tmpl w:val="557E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163DBD"/>
    <w:multiLevelType w:val="multilevel"/>
    <w:tmpl w:val="80CC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E54D22"/>
    <w:multiLevelType w:val="multilevel"/>
    <w:tmpl w:val="A1EC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973A5A"/>
    <w:multiLevelType w:val="multilevel"/>
    <w:tmpl w:val="800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A0246"/>
    <w:multiLevelType w:val="multilevel"/>
    <w:tmpl w:val="EE94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5D1DE7"/>
    <w:multiLevelType w:val="multilevel"/>
    <w:tmpl w:val="B512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F16872"/>
    <w:multiLevelType w:val="multilevel"/>
    <w:tmpl w:val="470E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6F2E2B"/>
    <w:multiLevelType w:val="multilevel"/>
    <w:tmpl w:val="AA66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036CF5"/>
    <w:multiLevelType w:val="multilevel"/>
    <w:tmpl w:val="957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8E73B2"/>
    <w:multiLevelType w:val="multilevel"/>
    <w:tmpl w:val="820A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FC61E2"/>
    <w:multiLevelType w:val="hybridMultilevel"/>
    <w:tmpl w:val="EC028B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C15D47"/>
    <w:multiLevelType w:val="multilevel"/>
    <w:tmpl w:val="E0E41808"/>
    <w:lvl w:ilvl="0">
      <w:start w:val="1"/>
      <w:numFmt w:val="decimal"/>
      <w:lvlText w:val="%1."/>
      <w:lvlJc w:val="left"/>
      <w:pPr>
        <w:ind w:left="360" w:hanging="360"/>
      </w:pPr>
      <w:rPr>
        <w:rFonts w:hint="default"/>
      </w:rPr>
    </w:lvl>
    <w:lvl w:ilvl="1">
      <w:start w:val="7"/>
      <w:numFmt w:val="decimal"/>
      <w:isLgl/>
      <w:lvlText w:val="%1.%2"/>
      <w:lvlJc w:val="left"/>
      <w:pPr>
        <w:ind w:left="981" w:hanging="55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8"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62" w:hanging="1440"/>
      </w:pPr>
      <w:rPr>
        <w:rFonts w:hint="default"/>
      </w:rPr>
    </w:lvl>
    <w:lvl w:ilvl="8">
      <w:start w:val="1"/>
      <w:numFmt w:val="decimal"/>
      <w:isLgl/>
      <w:lvlText w:val="%1.%2.%3.%4.%5.%6.%7.%8.%9"/>
      <w:lvlJc w:val="left"/>
      <w:pPr>
        <w:ind w:left="4428" w:hanging="1440"/>
      </w:pPr>
      <w:rPr>
        <w:rFonts w:hint="default"/>
      </w:rPr>
    </w:lvl>
  </w:abstractNum>
  <w:abstractNum w:abstractNumId="17">
    <w:nsid w:val="264A129F"/>
    <w:multiLevelType w:val="hybridMultilevel"/>
    <w:tmpl w:val="23BA0A0E"/>
    <w:lvl w:ilvl="0" w:tplc="FE940CF0">
      <w:start w:val="1"/>
      <w:numFmt w:val="decimal"/>
      <w:lvlText w:val="%1."/>
      <w:lvlJc w:val="left"/>
      <w:pPr>
        <w:tabs>
          <w:tab w:val="num" w:pos="825"/>
        </w:tabs>
        <w:ind w:left="825" w:hanging="465"/>
      </w:pPr>
      <w:rPr>
        <w:rFonts w:hint="default"/>
      </w:rPr>
    </w:lvl>
    <w:lvl w:ilvl="1" w:tplc="9EA215AA">
      <w:numFmt w:val="none"/>
      <w:lvlText w:val=""/>
      <w:lvlJc w:val="left"/>
      <w:pPr>
        <w:tabs>
          <w:tab w:val="num" w:pos="360"/>
        </w:tabs>
      </w:pPr>
    </w:lvl>
    <w:lvl w:ilvl="2" w:tplc="A1A0F8D0">
      <w:numFmt w:val="none"/>
      <w:lvlText w:val=""/>
      <w:lvlJc w:val="left"/>
      <w:pPr>
        <w:tabs>
          <w:tab w:val="num" w:pos="360"/>
        </w:tabs>
      </w:pPr>
    </w:lvl>
    <w:lvl w:ilvl="3" w:tplc="DF2420A0">
      <w:numFmt w:val="none"/>
      <w:lvlText w:val=""/>
      <w:lvlJc w:val="left"/>
      <w:pPr>
        <w:tabs>
          <w:tab w:val="num" w:pos="360"/>
        </w:tabs>
      </w:pPr>
    </w:lvl>
    <w:lvl w:ilvl="4" w:tplc="E18669FE">
      <w:numFmt w:val="none"/>
      <w:lvlText w:val=""/>
      <w:lvlJc w:val="left"/>
      <w:pPr>
        <w:tabs>
          <w:tab w:val="num" w:pos="360"/>
        </w:tabs>
      </w:pPr>
    </w:lvl>
    <w:lvl w:ilvl="5" w:tplc="958E029A">
      <w:numFmt w:val="none"/>
      <w:lvlText w:val=""/>
      <w:lvlJc w:val="left"/>
      <w:pPr>
        <w:tabs>
          <w:tab w:val="num" w:pos="360"/>
        </w:tabs>
      </w:pPr>
    </w:lvl>
    <w:lvl w:ilvl="6" w:tplc="3B045184">
      <w:numFmt w:val="none"/>
      <w:lvlText w:val=""/>
      <w:lvlJc w:val="left"/>
      <w:pPr>
        <w:tabs>
          <w:tab w:val="num" w:pos="360"/>
        </w:tabs>
      </w:pPr>
    </w:lvl>
    <w:lvl w:ilvl="7" w:tplc="AAF89D44">
      <w:numFmt w:val="none"/>
      <w:lvlText w:val=""/>
      <w:lvlJc w:val="left"/>
      <w:pPr>
        <w:tabs>
          <w:tab w:val="num" w:pos="360"/>
        </w:tabs>
      </w:pPr>
    </w:lvl>
    <w:lvl w:ilvl="8" w:tplc="D2B27748">
      <w:numFmt w:val="none"/>
      <w:lvlText w:val=""/>
      <w:lvlJc w:val="left"/>
      <w:pPr>
        <w:tabs>
          <w:tab w:val="num" w:pos="360"/>
        </w:tabs>
      </w:pPr>
    </w:lvl>
  </w:abstractNum>
  <w:abstractNum w:abstractNumId="18">
    <w:nsid w:val="27693278"/>
    <w:multiLevelType w:val="hybridMultilevel"/>
    <w:tmpl w:val="BFDCDFA8"/>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853F18"/>
    <w:multiLevelType w:val="multilevel"/>
    <w:tmpl w:val="7810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B373FC"/>
    <w:multiLevelType w:val="multilevel"/>
    <w:tmpl w:val="D5D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1D78A5"/>
    <w:multiLevelType w:val="multilevel"/>
    <w:tmpl w:val="53B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0C1DB5"/>
    <w:multiLevelType w:val="multilevel"/>
    <w:tmpl w:val="AFBE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2B209F"/>
    <w:multiLevelType w:val="multilevel"/>
    <w:tmpl w:val="4414F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134EC0"/>
    <w:multiLevelType w:val="multilevel"/>
    <w:tmpl w:val="BAA25CB4"/>
    <w:lvl w:ilvl="0">
      <w:start w:val="2"/>
      <w:numFmt w:val="decimal"/>
      <w:lvlText w:val="%1"/>
      <w:lvlJc w:val="left"/>
      <w:pPr>
        <w:ind w:left="360" w:hanging="360"/>
      </w:pPr>
      <w:rPr>
        <w:rFonts w:hint="default"/>
      </w:rPr>
    </w:lvl>
    <w:lvl w:ilvl="1">
      <w:start w:val="3"/>
      <w:numFmt w:val="decimal"/>
      <w:lvlText w:val="%1.%2"/>
      <w:lvlJc w:val="left"/>
      <w:pPr>
        <w:ind w:left="2204" w:hanging="360"/>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nsid w:val="3CB361FB"/>
    <w:multiLevelType w:val="multilevel"/>
    <w:tmpl w:val="541A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2A5D62"/>
    <w:multiLevelType w:val="hybridMultilevel"/>
    <w:tmpl w:val="921A62FA"/>
    <w:lvl w:ilvl="0" w:tplc="2F145F4E">
      <w:start w:val="3"/>
      <w:numFmt w:val="decimal"/>
      <w:lvlText w:val="%1."/>
      <w:lvlJc w:val="left"/>
      <w:pPr>
        <w:tabs>
          <w:tab w:val="num" w:pos="480"/>
        </w:tabs>
        <w:ind w:left="480" w:hanging="360"/>
      </w:pPr>
      <w:rPr>
        <w:rFonts w:hint="default"/>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nsid w:val="45C67BA4"/>
    <w:multiLevelType w:val="multilevel"/>
    <w:tmpl w:val="3D5EC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B6435E"/>
    <w:multiLevelType w:val="multilevel"/>
    <w:tmpl w:val="45B6A4F2"/>
    <w:lvl w:ilvl="0">
      <w:start w:val="4"/>
      <w:numFmt w:val="decimal"/>
      <w:lvlText w:val="%1."/>
      <w:lvlJc w:val="left"/>
      <w:pPr>
        <w:tabs>
          <w:tab w:val="num" w:pos="480"/>
        </w:tabs>
        <w:ind w:left="480" w:hanging="480"/>
      </w:pPr>
      <w:rPr>
        <w:rFonts w:hint="default"/>
        <w:b/>
      </w:rPr>
    </w:lvl>
    <w:lvl w:ilvl="1">
      <w:start w:val="1"/>
      <w:numFmt w:val="decimal"/>
      <w:lvlText w:val="%1.%2."/>
      <w:lvlJc w:val="left"/>
      <w:pPr>
        <w:tabs>
          <w:tab w:val="num" w:pos="540"/>
        </w:tabs>
        <w:ind w:left="540" w:hanging="480"/>
      </w:pPr>
      <w:rPr>
        <w:rFonts w:hint="default"/>
        <w:b/>
      </w:r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380"/>
        </w:tabs>
        <w:ind w:left="138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60"/>
        </w:tabs>
        <w:ind w:left="1860" w:hanging="144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29">
    <w:nsid w:val="492129EE"/>
    <w:multiLevelType w:val="multilevel"/>
    <w:tmpl w:val="9696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C7750"/>
    <w:multiLevelType w:val="multilevel"/>
    <w:tmpl w:val="16AE93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7B321B"/>
    <w:multiLevelType w:val="multilevel"/>
    <w:tmpl w:val="084CB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CF64D5"/>
    <w:multiLevelType w:val="multilevel"/>
    <w:tmpl w:val="38A6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BA6370"/>
    <w:multiLevelType w:val="multilevel"/>
    <w:tmpl w:val="2CFC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FD6110"/>
    <w:multiLevelType w:val="multilevel"/>
    <w:tmpl w:val="DFD2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ED4630"/>
    <w:multiLevelType w:val="multilevel"/>
    <w:tmpl w:val="A908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230E64"/>
    <w:multiLevelType w:val="multilevel"/>
    <w:tmpl w:val="22988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48164D"/>
    <w:multiLevelType w:val="multilevel"/>
    <w:tmpl w:val="92E4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5A003C"/>
    <w:multiLevelType w:val="multilevel"/>
    <w:tmpl w:val="55865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602A"/>
    <w:multiLevelType w:val="multilevel"/>
    <w:tmpl w:val="475637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36"/>
  </w:num>
  <w:num w:numId="2">
    <w:abstractNumId w:val="23"/>
  </w:num>
  <w:num w:numId="3">
    <w:abstractNumId w:val="4"/>
  </w:num>
  <w:num w:numId="4">
    <w:abstractNumId w:val="2"/>
  </w:num>
  <w:num w:numId="5">
    <w:abstractNumId w:val="31"/>
  </w:num>
  <w:num w:numId="6">
    <w:abstractNumId w:val="34"/>
  </w:num>
  <w:num w:numId="7">
    <w:abstractNumId w:val="35"/>
  </w:num>
  <w:num w:numId="8">
    <w:abstractNumId w:val="37"/>
  </w:num>
  <w:num w:numId="9">
    <w:abstractNumId w:val="33"/>
  </w:num>
  <w:num w:numId="10">
    <w:abstractNumId w:val="32"/>
  </w:num>
  <w:num w:numId="11">
    <w:abstractNumId w:val="39"/>
  </w:num>
  <w:num w:numId="12">
    <w:abstractNumId w:val="9"/>
  </w:num>
  <w:num w:numId="13">
    <w:abstractNumId w:val="12"/>
  </w:num>
  <w:num w:numId="14">
    <w:abstractNumId w:val="13"/>
  </w:num>
  <w:num w:numId="15">
    <w:abstractNumId w:val="6"/>
  </w:num>
  <w:num w:numId="16">
    <w:abstractNumId w:val="5"/>
  </w:num>
  <w:num w:numId="17">
    <w:abstractNumId w:val="1"/>
  </w:num>
  <w:num w:numId="18">
    <w:abstractNumId w:val="14"/>
  </w:num>
  <w:num w:numId="19">
    <w:abstractNumId w:val="7"/>
  </w:num>
  <w:num w:numId="20">
    <w:abstractNumId w:val="8"/>
  </w:num>
  <w:num w:numId="21">
    <w:abstractNumId w:val="20"/>
  </w:num>
  <w:num w:numId="22">
    <w:abstractNumId w:val="38"/>
  </w:num>
  <w:num w:numId="23">
    <w:abstractNumId w:val="19"/>
  </w:num>
  <w:num w:numId="24">
    <w:abstractNumId w:val="29"/>
  </w:num>
  <w:num w:numId="25">
    <w:abstractNumId w:val="11"/>
  </w:num>
  <w:num w:numId="26">
    <w:abstractNumId w:val="25"/>
  </w:num>
  <w:num w:numId="27">
    <w:abstractNumId w:val="27"/>
  </w:num>
  <w:num w:numId="28">
    <w:abstractNumId w:val="21"/>
  </w:num>
  <w:num w:numId="29">
    <w:abstractNumId w:val="22"/>
  </w:num>
  <w:num w:numId="30">
    <w:abstractNumId w:val="30"/>
  </w:num>
  <w:num w:numId="31">
    <w:abstractNumId w:val="26"/>
  </w:num>
  <w:num w:numId="32">
    <w:abstractNumId w:val="16"/>
  </w:num>
  <w:num w:numId="33">
    <w:abstractNumId w:val="17"/>
  </w:num>
  <w:num w:numId="34">
    <w:abstractNumId w:val="0"/>
  </w:num>
  <w:num w:numId="35">
    <w:abstractNumId w:val="10"/>
  </w:num>
  <w:num w:numId="36">
    <w:abstractNumId w:val="24"/>
  </w:num>
  <w:num w:numId="37">
    <w:abstractNumId w:val="15"/>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6D"/>
    <w:rsid w:val="008B161F"/>
    <w:rsid w:val="00CC7537"/>
    <w:rsid w:val="00FF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8B16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B161F"/>
    <w:rPr>
      <w:rFonts w:ascii="Times New Roman" w:eastAsia="Times New Roman" w:hAnsi="Times New Roman" w:cs="Times New Roman"/>
      <w:b/>
      <w:bCs/>
      <w:sz w:val="27"/>
      <w:szCs w:val="27"/>
      <w:lang w:eastAsia="ru-RU"/>
    </w:rPr>
  </w:style>
  <w:style w:type="numbering" w:customStyle="1" w:styleId="1">
    <w:name w:val="Нет списка1"/>
    <w:next w:val="a2"/>
    <w:semiHidden/>
    <w:rsid w:val="008B161F"/>
  </w:style>
  <w:style w:type="paragraph" w:customStyle="1" w:styleId="c1">
    <w:name w:val="c1"/>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B161F"/>
  </w:style>
  <w:style w:type="paragraph" w:customStyle="1" w:styleId="c8c18">
    <w:name w:val="c8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B161F"/>
  </w:style>
  <w:style w:type="paragraph" w:customStyle="1" w:styleId="c8">
    <w:name w:val="c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5c18">
    <w:name w:val="c8 c15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B161F"/>
  </w:style>
  <w:style w:type="character" w:customStyle="1" w:styleId="c4c127">
    <w:name w:val="c4 c127"/>
    <w:basedOn w:val="a0"/>
    <w:rsid w:val="008B161F"/>
  </w:style>
  <w:style w:type="paragraph" w:customStyle="1" w:styleId="c1c96">
    <w:name w:val="c1 c96"/>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93">
    <w:name w:val="c8 c18 c9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80">
    <w:name w:val="c6 c80"/>
    <w:basedOn w:val="a0"/>
    <w:rsid w:val="008B161F"/>
  </w:style>
  <w:style w:type="paragraph" w:customStyle="1" w:styleId="c1c9">
    <w:name w:val="c1 c9"/>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5">
    <w:name w:val="c8 c1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6">
    <w:name w:val="c8 c26"/>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7">
    <w:name w:val="c1 c57"/>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rsid w:val="008B16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0c18">
    <w:name w:val="c8 c100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100">
    <w:name w:val="c8 c18 c100"/>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5c18">
    <w:name w:val="c8 c35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47">
    <w:name w:val="c8 c18 c47"/>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5">
    <w:name w:val="c1 c1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32">
    <w:name w:val="c6 c32"/>
    <w:basedOn w:val="a0"/>
    <w:rsid w:val="008B161F"/>
  </w:style>
  <w:style w:type="character" w:styleId="a5">
    <w:name w:val="Hyperlink"/>
    <w:rsid w:val="008B161F"/>
    <w:rPr>
      <w:color w:val="0000FF"/>
      <w:u w:val="single"/>
    </w:rPr>
  </w:style>
  <w:style w:type="character" w:customStyle="1" w:styleId="mw-headline">
    <w:name w:val="mw-headline"/>
    <w:basedOn w:val="a0"/>
    <w:rsid w:val="008B161F"/>
  </w:style>
  <w:style w:type="paragraph" w:customStyle="1" w:styleId="c8c112c18">
    <w:name w:val="c8 c112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c8c18c138">
    <w:name w:val="c109 c8 c18 c13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38c18">
    <w:name w:val="c8 c138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5">
    <w:name w:val="c1 c3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111">
    <w:name w:val="c8 c18 c111"/>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8B161F"/>
    <w:rPr>
      <w:b/>
      <w:bCs/>
    </w:rPr>
  </w:style>
  <w:style w:type="paragraph" w:customStyle="1" w:styleId="c1c66">
    <w:name w:val="c1 c66"/>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8">
    <w:name w:val="c12 c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29">
    <w:name w:val="c1 c129"/>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5">
    <w:name w:val="c1 c6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c8">
    <w:name w:val="c65 c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65">
    <w:name w:val="c8 c6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3">
    <w:name w:val="c1 c8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83c18">
    <w:name w:val="c8 c83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83">
    <w:name w:val="c8 c18 c8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49">
    <w:name w:val="c8 c149"/>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83">
    <w:name w:val="c8 c8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rsid w:val="008B161F"/>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8B161F"/>
    <w:rPr>
      <w:rFonts w:ascii="Tahoma" w:eastAsia="Times New Roman" w:hAnsi="Tahoma" w:cs="Times New Roman"/>
      <w:sz w:val="16"/>
      <w:szCs w:val="16"/>
      <w:lang w:val="x-none" w:eastAsia="x-none"/>
    </w:rPr>
  </w:style>
  <w:style w:type="paragraph" w:styleId="a9">
    <w:name w:val="List Paragraph"/>
    <w:basedOn w:val="a"/>
    <w:qFormat/>
    <w:rsid w:val="008B161F"/>
    <w:pPr>
      <w:ind w:left="720"/>
      <w:contextualSpacing/>
    </w:pPr>
    <w:rPr>
      <w:rFonts w:ascii="Calibri" w:eastAsia="Calibri" w:hAnsi="Calibri" w:cs="Times New Roman"/>
    </w:rPr>
  </w:style>
  <w:style w:type="paragraph" w:customStyle="1" w:styleId="ConsPlusNonformat">
    <w:name w:val="ConsPlusNonformat"/>
    <w:rsid w:val="008B161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8B161F"/>
    <w:pPr>
      <w:spacing w:after="0" w:line="240" w:lineRule="auto"/>
    </w:pPr>
    <w:rPr>
      <w:rFonts w:ascii="Calibri" w:eastAsia="Calibri" w:hAnsi="Calibri" w:cs="Times New Roman"/>
    </w:rPr>
  </w:style>
  <w:style w:type="paragraph" w:styleId="ab">
    <w:name w:val="footer"/>
    <w:basedOn w:val="a"/>
    <w:link w:val="ac"/>
    <w:rsid w:val="008B16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B161F"/>
    <w:rPr>
      <w:rFonts w:ascii="Times New Roman" w:eastAsia="Times New Roman" w:hAnsi="Times New Roman" w:cs="Times New Roman"/>
      <w:sz w:val="24"/>
      <w:szCs w:val="24"/>
      <w:lang w:eastAsia="ru-RU"/>
    </w:rPr>
  </w:style>
  <w:style w:type="character" w:styleId="ad">
    <w:name w:val="page number"/>
    <w:basedOn w:val="a0"/>
    <w:rsid w:val="008B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8B16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B161F"/>
    <w:rPr>
      <w:rFonts w:ascii="Times New Roman" w:eastAsia="Times New Roman" w:hAnsi="Times New Roman" w:cs="Times New Roman"/>
      <w:b/>
      <w:bCs/>
      <w:sz w:val="27"/>
      <w:szCs w:val="27"/>
      <w:lang w:eastAsia="ru-RU"/>
    </w:rPr>
  </w:style>
  <w:style w:type="numbering" w:customStyle="1" w:styleId="1">
    <w:name w:val="Нет списка1"/>
    <w:next w:val="a2"/>
    <w:semiHidden/>
    <w:rsid w:val="008B161F"/>
  </w:style>
  <w:style w:type="paragraph" w:customStyle="1" w:styleId="c1">
    <w:name w:val="c1"/>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B161F"/>
  </w:style>
  <w:style w:type="paragraph" w:customStyle="1" w:styleId="c8c18">
    <w:name w:val="c8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B161F"/>
  </w:style>
  <w:style w:type="paragraph" w:customStyle="1" w:styleId="c8">
    <w:name w:val="c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5c18">
    <w:name w:val="c8 c15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B161F"/>
  </w:style>
  <w:style w:type="character" w:customStyle="1" w:styleId="c4c127">
    <w:name w:val="c4 c127"/>
    <w:basedOn w:val="a0"/>
    <w:rsid w:val="008B161F"/>
  </w:style>
  <w:style w:type="paragraph" w:customStyle="1" w:styleId="c1c96">
    <w:name w:val="c1 c96"/>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93">
    <w:name w:val="c8 c18 c9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80">
    <w:name w:val="c6 c80"/>
    <w:basedOn w:val="a0"/>
    <w:rsid w:val="008B161F"/>
  </w:style>
  <w:style w:type="paragraph" w:customStyle="1" w:styleId="c1c9">
    <w:name w:val="c1 c9"/>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5">
    <w:name w:val="c8 c1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6">
    <w:name w:val="c8 c26"/>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7">
    <w:name w:val="c1 c57"/>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rsid w:val="008B16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0c18">
    <w:name w:val="c8 c100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100">
    <w:name w:val="c8 c18 c100"/>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5c18">
    <w:name w:val="c8 c35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47">
    <w:name w:val="c8 c18 c47"/>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5">
    <w:name w:val="c1 c1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32">
    <w:name w:val="c6 c32"/>
    <w:basedOn w:val="a0"/>
    <w:rsid w:val="008B161F"/>
  </w:style>
  <w:style w:type="character" w:styleId="a5">
    <w:name w:val="Hyperlink"/>
    <w:rsid w:val="008B161F"/>
    <w:rPr>
      <w:color w:val="0000FF"/>
      <w:u w:val="single"/>
    </w:rPr>
  </w:style>
  <w:style w:type="character" w:customStyle="1" w:styleId="mw-headline">
    <w:name w:val="mw-headline"/>
    <w:basedOn w:val="a0"/>
    <w:rsid w:val="008B161F"/>
  </w:style>
  <w:style w:type="paragraph" w:customStyle="1" w:styleId="c8c112c18">
    <w:name w:val="c8 c112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c8c18c138">
    <w:name w:val="c109 c8 c18 c13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38c18">
    <w:name w:val="c8 c138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5">
    <w:name w:val="c1 c3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111">
    <w:name w:val="c8 c18 c111"/>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8B161F"/>
    <w:rPr>
      <w:b/>
      <w:bCs/>
    </w:rPr>
  </w:style>
  <w:style w:type="paragraph" w:customStyle="1" w:styleId="c1c66">
    <w:name w:val="c1 c66"/>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8">
    <w:name w:val="c12 c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29">
    <w:name w:val="c1 c129"/>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5">
    <w:name w:val="c1 c6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c8">
    <w:name w:val="c65 c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65">
    <w:name w:val="c8 c65"/>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3">
    <w:name w:val="c1 c8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83c18">
    <w:name w:val="c8 c83 c18"/>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c83">
    <w:name w:val="c8 c18 c8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49">
    <w:name w:val="c8 c149"/>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83">
    <w:name w:val="c8 c83"/>
    <w:basedOn w:val="a"/>
    <w:rsid w:val="008B1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rsid w:val="008B161F"/>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8B161F"/>
    <w:rPr>
      <w:rFonts w:ascii="Tahoma" w:eastAsia="Times New Roman" w:hAnsi="Tahoma" w:cs="Times New Roman"/>
      <w:sz w:val="16"/>
      <w:szCs w:val="16"/>
      <w:lang w:val="x-none" w:eastAsia="x-none"/>
    </w:rPr>
  </w:style>
  <w:style w:type="paragraph" w:styleId="a9">
    <w:name w:val="List Paragraph"/>
    <w:basedOn w:val="a"/>
    <w:qFormat/>
    <w:rsid w:val="008B161F"/>
    <w:pPr>
      <w:ind w:left="720"/>
      <w:contextualSpacing/>
    </w:pPr>
    <w:rPr>
      <w:rFonts w:ascii="Calibri" w:eastAsia="Calibri" w:hAnsi="Calibri" w:cs="Times New Roman"/>
    </w:rPr>
  </w:style>
  <w:style w:type="paragraph" w:customStyle="1" w:styleId="ConsPlusNonformat">
    <w:name w:val="ConsPlusNonformat"/>
    <w:rsid w:val="008B161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8B161F"/>
    <w:pPr>
      <w:spacing w:after="0" w:line="240" w:lineRule="auto"/>
    </w:pPr>
    <w:rPr>
      <w:rFonts w:ascii="Calibri" w:eastAsia="Calibri" w:hAnsi="Calibri" w:cs="Times New Roman"/>
    </w:rPr>
  </w:style>
  <w:style w:type="paragraph" w:styleId="ab">
    <w:name w:val="footer"/>
    <w:basedOn w:val="a"/>
    <w:link w:val="ac"/>
    <w:rsid w:val="008B16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B161F"/>
    <w:rPr>
      <w:rFonts w:ascii="Times New Roman" w:eastAsia="Times New Roman" w:hAnsi="Times New Roman" w:cs="Times New Roman"/>
      <w:sz w:val="24"/>
      <w:szCs w:val="24"/>
      <w:lang w:eastAsia="ru-RU"/>
    </w:rPr>
  </w:style>
  <w:style w:type="character" w:styleId="ad">
    <w:name w:val="page number"/>
    <w:basedOn w:val="a0"/>
    <w:rsid w:val="008B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www.zavuch.info/"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pedsovet.su/"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www.rusedu.inf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hyperlink" Target="http://intergu.ru/"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hyperlink" Target="http://edu.k26.ru/~wiki/index.php?title=%D0%98%D0%B7%D0%BE%D0%B1%D1%80%D0%B0%D0%B6%D0%B5%D0%BD%D0%B8%D0%B5:Hom_i016.gif" TargetMode="External"/><Relationship Id="rId28"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hyperlink" Target="http://it-n.ru/"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www.rospedclub.ru/"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5.9506531204644421E-2"/>
          <c:y val="2.2883295194508012E-2"/>
          <c:w val="0.92452830188679258"/>
          <c:h val="0.86956521739130443"/>
        </c:manualLayout>
      </c:layout>
      <c:bar3DChart>
        <c:barDir val="col"/>
        <c:grouping val="clustered"/>
        <c:varyColors val="0"/>
        <c:ser>
          <c:idx val="2"/>
          <c:order val="0"/>
          <c:tx>
            <c:strRef>
              <c:f>Sheet1!$A$2</c:f>
              <c:strCache>
                <c:ptCount val="1"/>
                <c:pt idx="0">
                  <c:v>Север</c:v>
                </c:pt>
              </c:strCache>
            </c:strRef>
          </c:tx>
          <c:spPr>
            <a:solidFill>
              <a:srgbClr val="009999"/>
            </a:solidFill>
            <a:ln w="12700">
              <a:solidFill>
                <a:srgbClr val="000000"/>
              </a:solidFill>
              <a:prstDash val="solid"/>
            </a:ln>
          </c:spPr>
          <c:invertIfNegative val="0"/>
          <c:cat>
            <c:strRef>
              <c:f>Sheet1!$B$1:$E$1</c:f>
              <c:strCache>
                <c:ptCount val="3"/>
                <c:pt idx="0">
                  <c:v>2011-2012</c:v>
                </c:pt>
                <c:pt idx="1">
                  <c:v>2012-2013</c:v>
                </c:pt>
                <c:pt idx="2">
                  <c:v>2013-2014</c:v>
                </c:pt>
              </c:strCache>
            </c:strRef>
          </c:cat>
          <c:val>
            <c:numRef>
              <c:f>Sheet1!$B$2:$E$2</c:f>
              <c:numCache>
                <c:formatCode>General</c:formatCode>
                <c:ptCount val="4"/>
                <c:pt idx="0">
                  <c:v>49</c:v>
                </c:pt>
                <c:pt idx="1">
                  <c:v>62</c:v>
                </c:pt>
                <c:pt idx="2">
                  <c:v>71</c:v>
                </c:pt>
              </c:numCache>
            </c:numRef>
          </c:val>
        </c:ser>
        <c:dLbls>
          <c:showLegendKey val="0"/>
          <c:showVal val="0"/>
          <c:showCatName val="0"/>
          <c:showSerName val="0"/>
          <c:showPercent val="0"/>
          <c:showBubbleSize val="0"/>
        </c:dLbls>
        <c:gapWidth val="150"/>
        <c:gapDepth val="0"/>
        <c:shape val="box"/>
        <c:axId val="118171520"/>
        <c:axId val="118173056"/>
        <c:axId val="0"/>
      </c:bar3DChart>
      <c:catAx>
        <c:axId val="1181715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ru-RU"/>
          </a:p>
        </c:txPr>
        <c:crossAx val="118173056"/>
        <c:crosses val="autoZero"/>
        <c:auto val="1"/>
        <c:lblAlgn val="ctr"/>
        <c:lblOffset val="100"/>
        <c:tickLblSkip val="1"/>
        <c:tickMarkSkip val="1"/>
        <c:noMultiLvlLbl val="0"/>
      </c:catAx>
      <c:valAx>
        <c:axId val="1181730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ru-RU"/>
          </a:p>
        </c:txPr>
        <c:crossAx val="118171520"/>
        <c:crosses val="autoZero"/>
        <c:crossBetween val="between"/>
      </c:valAx>
      <c:spPr>
        <a:noFill/>
        <a:ln w="25400">
          <a:noFill/>
        </a:ln>
      </c:spPr>
    </c:plotArea>
    <c:plotVisOnly val="1"/>
    <c:dispBlanksAs val="gap"/>
    <c:showDLblsOverMax val="0"/>
  </c:chart>
  <c:spPr>
    <a:noFill/>
    <a:ln>
      <a:noFill/>
    </a:ln>
  </c:spPr>
  <c:txPr>
    <a:bodyPr/>
    <a:lstStyle/>
    <a:p>
      <a:pPr>
        <a:defRPr sz="1050" b="1" i="0" u="none" strike="noStrike" baseline="0">
          <a:solidFill>
            <a:srgbClr val="000000"/>
          </a:solidFill>
          <a:latin typeface="Arial"/>
          <a:ea typeface="Arial"/>
          <a:cs typeface="Arial"/>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63</c:v>
                </c:pt>
                <c:pt idx="1">
                  <c:v>60</c:v>
                </c:pt>
                <c:pt idx="2">
                  <c:v>63</c:v>
                </c:pt>
                <c:pt idx="3">
                  <c:v>69</c:v>
                </c:pt>
              </c:numCache>
            </c:numRef>
          </c:val>
        </c:ser>
        <c:dLbls>
          <c:showLegendKey val="0"/>
          <c:showVal val="0"/>
          <c:showCatName val="0"/>
          <c:showSerName val="0"/>
          <c:showPercent val="0"/>
          <c:showBubbleSize val="0"/>
        </c:dLbls>
        <c:gapWidth val="150"/>
        <c:gapDepth val="0"/>
        <c:shape val="box"/>
        <c:axId val="164957184"/>
        <c:axId val="164963072"/>
        <c:axId val="0"/>
      </c:bar3DChart>
      <c:catAx>
        <c:axId val="164957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4963072"/>
        <c:crosses val="autoZero"/>
        <c:auto val="1"/>
        <c:lblAlgn val="ctr"/>
        <c:lblOffset val="100"/>
        <c:tickLblSkip val="1"/>
        <c:tickMarkSkip val="1"/>
        <c:noMultiLvlLbl val="0"/>
      </c:catAx>
      <c:valAx>
        <c:axId val="1649630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4957184"/>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4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813471502590934E-2"/>
          <c:y val="4.5226130653266333E-2"/>
          <c:w val="0.93091537132989532"/>
          <c:h val="0.69849246231155782"/>
        </c:manualLayout>
      </c:layout>
      <c:bar3DChart>
        <c:barDir val="col"/>
        <c:grouping val="stacked"/>
        <c:varyColors val="0"/>
        <c:ser>
          <c:idx val="0"/>
          <c:order val="0"/>
          <c:tx>
            <c:strRef>
              <c:f>Sheet1!$A$2</c:f>
              <c:strCache>
                <c:ptCount val="1"/>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1">
                  <c:v>2010/2011 уч год</c:v>
                </c:pt>
                <c:pt idx="2">
                  <c:v>2011/2012 уч год</c:v>
                </c:pt>
              </c:strCache>
            </c:strRef>
          </c:cat>
          <c:val>
            <c:numRef>
              <c:f>Sheet1!$B$2:$E$2</c:f>
              <c:numCache>
                <c:formatCode>General</c:formatCode>
                <c:ptCount val="4"/>
                <c:pt idx="1">
                  <c:v>27</c:v>
                </c:pt>
                <c:pt idx="2" formatCode="@">
                  <c:v>26</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1">
                  <c:v>2010/2011 уч год</c:v>
                </c:pt>
                <c:pt idx="2">
                  <c:v>2011/2012 уч год</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1">
                  <c:v>2010/2011 уч год</c:v>
                </c:pt>
                <c:pt idx="2">
                  <c:v>2011/2012 уч год</c:v>
                </c:pt>
              </c:strCache>
            </c:strRef>
          </c:cat>
          <c:val>
            <c:numRef>
              <c:f>Sheet1!$B$4:$E$4</c:f>
              <c:numCache>
                <c:formatCode>General</c:formatCode>
                <c:ptCount val="4"/>
              </c:numCache>
            </c:numRef>
          </c:val>
        </c:ser>
        <c:dLbls>
          <c:showLegendKey val="0"/>
          <c:showVal val="1"/>
          <c:showCatName val="0"/>
          <c:showSerName val="0"/>
          <c:showPercent val="0"/>
          <c:showBubbleSize val="0"/>
        </c:dLbls>
        <c:gapWidth val="150"/>
        <c:gapDepth val="0"/>
        <c:shape val="box"/>
        <c:axId val="164990976"/>
        <c:axId val="164992512"/>
        <c:axId val="0"/>
      </c:bar3DChart>
      <c:catAx>
        <c:axId val="164990976"/>
        <c:scaling>
          <c:orientation val="minMax"/>
        </c:scaling>
        <c:delete val="1"/>
        <c:axPos val="b"/>
        <c:numFmt formatCode="General" sourceLinked="1"/>
        <c:majorTickMark val="out"/>
        <c:minorTickMark val="none"/>
        <c:tickLblPos val="none"/>
        <c:crossAx val="164992512"/>
        <c:crosses val="autoZero"/>
        <c:auto val="1"/>
        <c:lblAlgn val="ctr"/>
        <c:lblOffset val="100"/>
        <c:tickLblSkip val="1"/>
        <c:tickMarkSkip val="1"/>
        <c:noMultiLvlLbl val="0"/>
      </c:catAx>
      <c:valAx>
        <c:axId val="1649925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164990976"/>
        <c:crosses val="autoZero"/>
        <c:crossBetween val="between"/>
      </c:valAx>
      <c:spPr>
        <a:noFill/>
        <a:ln w="25399">
          <a:noFill/>
        </a:ln>
      </c:spPr>
    </c:plotArea>
    <c:plotVisOnly val="1"/>
    <c:dispBlanksAs val="gap"/>
    <c:showDLblsOverMax val="0"/>
  </c:chart>
  <c:spPr>
    <a:noFill/>
    <a:ln>
      <a:noFill/>
    </a:ln>
  </c:spPr>
  <c:txPr>
    <a:bodyPr/>
    <a:lstStyle/>
    <a:p>
      <a:pPr>
        <a:defRPr sz="87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53</c:v>
                </c:pt>
                <c:pt idx="1">
                  <c:v>55</c:v>
                </c:pt>
                <c:pt idx="2">
                  <c:v>50</c:v>
                </c:pt>
                <c:pt idx="3">
                  <c:v>55</c:v>
                </c:pt>
              </c:numCache>
            </c:numRef>
          </c:val>
        </c:ser>
        <c:dLbls>
          <c:showLegendKey val="0"/>
          <c:showVal val="0"/>
          <c:showCatName val="0"/>
          <c:showSerName val="0"/>
          <c:showPercent val="0"/>
          <c:showBubbleSize val="0"/>
        </c:dLbls>
        <c:gapWidth val="150"/>
        <c:gapDepth val="0"/>
        <c:shape val="box"/>
        <c:axId val="165572608"/>
        <c:axId val="165574144"/>
        <c:axId val="0"/>
      </c:bar3DChart>
      <c:catAx>
        <c:axId val="1655726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574144"/>
        <c:crosses val="autoZero"/>
        <c:auto val="1"/>
        <c:lblAlgn val="ctr"/>
        <c:lblOffset val="100"/>
        <c:tickLblSkip val="1"/>
        <c:tickMarkSkip val="1"/>
        <c:noMultiLvlLbl val="0"/>
      </c:catAx>
      <c:valAx>
        <c:axId val="16557414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572608"/>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8655569782330335E-2"/>
          <c:y val="5.3097345132743369E-2"/>
          <c:w val="0.79385403329065296"/>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55</c:v>
                </c:pt>
                <c:pt idx="1">
                  <c:v>55</c:v>
                </c:pt>
                <c:pt idx="2">
                  <c:v>58</c:v>
                </c:pt>
                <c:pt idx="3">
                  <c:v>58</c:v>
                </c:pt>
              </c:numCache>
            </c:numRef>
          </c:val>
        </c:ser>
        <c:dLbls>
          <c:showLegendKey val="0"/>
          <c:showVal val="0"/>
          <c:showCatName val="0"/>
          <c:showSerName val="0"/>
          <c:showPercent val="0"/>
          <c:showBubbleSize val="0"/>
        </c:dLbls>
        <c:gapWidth val="150"/>
        <c:gapDepth val="0"/>
        <c:shape val="box"/>
        <c:axId val="165599488"/>
        <c:axId val="165601280"/>
        <c:axId val="0"/>
      </c:bar3DChart>
      <c:catAx>
        <c:axId val="1655994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601280"/>
        <c:crosses val="autoZero"/>
        <c:auto val="1"/>
        <c:lblAlgn val="ctr"/>
        <c:lblOffset val="100"/>
        <c:tickLblSkip val="1"/>
        <c:tickMarkSkip val="1"/>
        <c:noMultiLvlLbl val="0"/>
      </c:catAx>
      <c:valAx>
        <c:axId val="1656012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599488"/>
        <c:crosses val="autoZero"/>
        <c:crossBetween val="between"/>
      </c:valAx>
      <c:spPr>
        <a:noFill/>
        <a:ln w="25400">
          <a:noFill/>
        </a:ln>
      </c:spPr>
    </c:plotArea>
    <c:legend>
      <c:legendPos val="r"/>
      <c:layout>
        <c:manualLayout>
          <c:xMode val="edge"/>
          <c:yMode val="edge"/>
          <c:x val="0.85915492957746475"/>
          <c:y val="0.40707964601769914"/>
          <c:w val="0.1357234314980793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33</c:v>
                </c:pt>
                <c:pt idx="1">
                  <c:v>34</c:v>
                </c:pt>
                <c:pt idx="2">
                  <c:v>35</c:v>
                </c:pt>
                <c:pt idx="3">
                  <c:v>35</c:v>
                </c:pt>
              </c:numCache>
            </c:numRef>
          </c:val>
        </c:ser>
        <c:dLbls>
          <c:showLegendKey val="0"/>
          <c:showVal val="0"/>
          <c:showCatName val="0"/>
          <c:showSerName val="0"/>
          <c:showPercent val="0"/>
          <c:showBubbleSize val="0"/>
        </c:dLbls>
        <c:gapWidth val="150"/>
        <c:gapDepth val="0"/>
        <c:shape val="box"/>
        <c:axId val="118502144"/>
        <c:axId val="118503680"/>
        <c:axId val="0"/>
      </c:bar3DChart>
      <c:catAx>
        <c:axId val="1185021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8503680"/>
        <c:crosses val="autoZero"/>
        <c:auto val="1"/>
        <c:lblAlgn val="ctr"/>
        <c:lblOffset val="100"/>
        <c:tickLblSkip val="1"/>
        <c:tickMarkSkip val="1"/>
        <c:noMultiLvlLbl val="0"/>
      </c:catAx>
      <c:valAx>
        <c:axId val="1185036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8502144"/>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55</c:v>
                </c:pt>
                <c:pt idx="1">
                  <c:v>55</c:v>
                </c:pt>
                <c:pt idx="2">
                  <c:v>57</c:v>
                </c:pt>
                <c:pt idx="3">
                  <c:v>60</c:v>
                </c:pt>
              </c:numCache>
            </c:numRef>
          </c:val>
        </c:ser>
        <c:dLbls>
          <c:showLegendKey val="0"/>
          <c:showVal val="0"/>
          <c:showCatName val="0"/>
          <c:showSerName val="0"/>
          <c:showPercent val="0"/>
          <c:showBubbleSize val="0"/>
        </c:dLbls>
        <c:gapWidth val="150"/>
        <c:gapDepth val="0"/>
        <c:shape val="box"/>
        <c:axId val="165698560"/>
        <c:axId val="165704448"/>
        <c:axId val="0"/>
      </c:bar3DChart>
      <c:catAx>
        <c:axId val="1656985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04448"/>
        <c:crosses val="autoZero"/>
        <c:auto val="1"/>
        <c:lblAlgn val="ctr"/>
        <c:lblOffset val="100"/>
        <c:tickLblSkip val="1"/>
        <c:tickMarkSkip val="1"/>
        <c:noMultiLvlLbl val="0"/>
      </c:catAx>
      <c:valAx>
        <c:axId val="1657044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698560"/>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35</c:v>
                </c:pt>
                <c:pt idx="1">
                  <c:v>38</c:v>
                </c:pt>
                <c:pt idx="2">
                  <c:v>40</c:v>
                </c:pt>
                <c:pt idx="3">
                  <c:v>45</c:v>
                </c:pt>
              </c:numCache>
            </c:numRef>
          </c:val>
        </c:ser>
        <c:dLbls>
          <c:showLegendKey val="0"/>
          <c:showVal val="0"/>
          <c:showCatName val="0"/>
          <c:showSerName val="0"/>
          <c:showPercent val="0"/>
          <c:showBubbleSize val="0"/>
        </c:dLbls>
        <c:gapWidth val="150"/>
        <c:gapDepth val="0"/>
        <c:shape val="box"/>
        <c:axId val="165737984"/>
        <c:axId val="165739520"/>
        <c:axId val="0"/>
      </c:bar3DChart>
      <c:catAx>
        <c:axId val="165737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39520"/>
        <c:crosses val="autoZero"/>
        <c:auto val="1"/>
        <c:lblAlgn val="ctr"/>
        <c:lblOffset val="100"/>
        <c:tickLblSkip val="1"/>
        <c:tickMarkSkip val="1"/>
        <c:noMultiLvlLbl val="0"/>
      </c:catAx>
      <c:valAx>
        <c:axId val="1657395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37984"/>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70</c:v>
                </c:pt>
                <c:pt idx="1">
                  <c:v>65</c:v>
                </c:pt>
                <c:pt idx="2">
                  <c:v>70</c:v>
                </c:pt>
                <c:pt idx="3">
                  <c:v>81</c:v>
                </c:pt>
              </c:numCache>
            </c:numRef>
          </c:val>
        </c:ser>
        <c:dLbls>
          <c:showLegendKey val="0"/>
          <c:showVal val="0"/>
          <c:showCatName val="0"/>
          <c:showSerName val="0"/>
          <c:showPercent val="0"/>
          <c:showBubbleSize val="0"/>
        </c:dLbls>
        <c:gapWidth val="150"/>
        <c:gapDepth val="0"/>
        <c:shape val="box"/>
        <c:axId val="129130496"/>
        <c:axId val="129132032"/>
        <c:axId val="0"/>
      </c:bar3DChart>
      <c:catAx>
        <c:axId val="1291304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29132032"/>
        <c:crosses val="autoZero"/>
        <c:auto val="1"/>
        <c:lblAlgn val="ctr"/>
        <c:lblOffset val="100"/>
        <c:tickLblSkip val="1"/>
        <c:tickMarkSkip val="1"/>
        <c:noMultiLvlLbl val="0"/>
      </c:catAx>
      <c:valAx>
        <c:axId val="1291320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29130496"/>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57</c:v>
                </c:pt>
                <c:pt idx="1">
                  <c:v>55</c:v>
                </c:pt>
                <c:pt idx="2">
                  <c:v>59</c:v>
                </c:pt>
                <c:pt idx="3">
                  <c:v>59</c:v>
                </c:pt>
              </c:numCache>
            </c:numRef>
          </c:val>
        </c:ser>
        <c:dLbls>
          <c:showLegendKey val="0"/>
          <c:showVal val="0"/>
          <c:showCatName val="0"/>
          <c:showSerName val="0"/>
          <c:showPercent val="0"/>
          <c:showBubbleSize val="0"/>
        </c:dLbls>
        <c:gapWidth val="150"/>
        <c:gapDepth val="0"/>
        <c:shape val="box"/>
        <c:axId val="165763328"/>
        <c:axId val="165765120"/>
        <c:axId val="0"/>
      </c:bar3DChart>
      <c:catAx>
        <c:axId val="165763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65120"/>
        <c:crosses val="autoZero"/>
        <c:auto val="1"/>
        <c:lblAlgn val="ctr"/>
        <c:lblOffset val="100"/>
        <c:tickLblSkip val="1"/>
        <c:tickMarkSkip val="1"/>
        <c:noMultiLvlLbl val="0"/>
      </c:catAx>
      <c:valAx>
        <c:axId val="1657651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63328"/>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630434782608689E-2"/>
          <c:y val="5.3097345132743369E-2"/>
          <c:w val="0.78125"/>
          <c:h val="0.78318584070796471"/>
        </c:manualLayout>
      </c:layout>
      <c:bar3DChart>
        <c:barDir val="col"/>
        <c:grouping val="clustered"/>
        <c:varyColors val="0"/>
        <c:ser>
          <c:idx val="0"/>
          <c:order val="0"/>
          <c:tx>
            <c:strRef>
              <c:f>Sheet1!$A$2</c:f>
              <c:strCache>
                <c:ptCount val="1"/>
                <c:pt idx="0">
                  <c:v>Обученность</c:v>
                </c:pt>
              </c:strCache>
            </c:strRef>
          </c:tx>
          <c:spPr>
            <a:solidFill>
              <a:srgbClr val="9999FF"/>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Sheet1!$B$2:$E$2</c:f>
              <c:numCache>
                <c:formatCode>General</c:formatCode>
                <c:ptCount val="4"/>
                <c:pt idx="0">
                  <c:v>100</c:v>
                </c:pt>
                <c:pt idx="1">
                  <c:v>100</c:v>
                </c:pt>
                <c:pt idx="2">
                  <c:v>100</c:v>
                </c:pt>
                <c:pt idx="3">
                  <c:v>100</c:v>
                </c:pt>
              </c:numCache>
            </c:numRef>
          </c:val>
        </c:ser>
        <c:ser>
          <c:idx val="1"/>
          <c:order val="1"/>
          <c:tx>
            <c:strRef>
              <c:f>Sheet1!$A$3</c:f>
              <c:strCache>
                <c:ptCount val="1"/>
                <c:pt idx="0">
                  <c:v>Качество</c:v>
                </c:pt>
              </c:strCache>
            </c:strRef>
          </c:tx>
          <c:spPr>
            <a:solidFill>
              <a:srgbClr val="993366"/>
            </a:solidFill>
            <a:ln w="12700">
              <a:solidFill>
                <a:srgbClr val="000000"/>
              </a:solidFill>
              <a:prstDash val="solid"/>
            </a:ln>
          </c:spPr>
          <c:invertIfNegative val="0"/>
          <c:cat>
            <c:strRef>
              <c:f>Sheet1!$B$1:$E$1</c:f>
              <c:strCache>
                <c:ptCount val="4"/>
                <c:pt idx="0">
                  <c:v>I четверть</c:v>
                </c:pt>
                <c:pt idx="1">
                  <c:v>II четверть</c:v>
                </c:pt>
                <c:pt idx="2">
                  <c:v>III четверть</c:v>
                </c:pt>
                <c:pt idx="3">
                  <c:v>IV четверть</c:v>
                </c:pt>
              </c:strCache>
            </c:strRef>
          </c:cat>
          <c:val>
            <c:numRef>
              <c:f>Sheet1!$B$3:$E$3</c:f>
              <c:numCache>
                <c:formatCode>General</c:formatCode>
                <c:ptCount val="4"/>
                <c:pt idx="0">
                  <c:v>80</c:v>
                </c:pt>
                <c:pt idx="1">
                  <c:v>80</c:v>
                </c:pt>
                <c:pt idx="2">
                  <c:v>80</c:v>
                </c:pt>
                <c:pt idx="3">
                  <c:v>85</c:v>
                </c:pt>
              </c:numCache>
            </c:numRef>
          </c:val>
        </c:ser>
        <c:dLbls>
          <c:showLegendKey val="0"/>
          <c:showVal val="0"/>
          <c:showCatName val="0"/>
          <c:showSerName val="0"/>
          <c:showPercent val="0"/>
          <c:showBubbleSize val="0"/>
        </c:dLbls>
        <c:gapWidth val="150"/>
        <c:gapDepth val="0"/>
        <c:shape val="box"/>
        <c:axId val="165794560"/>
        <c:axId val="165796096"/>
        <c:axId val="0"/>
      </c:bar3DChart>
      <c:catAx>
        <c:axId val="1657945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96096"/>
        <c:crosses val="autoZero"/>
        <c:auto val="1"/>
        <c:lblAlgn val="ctr"/>
        <c:lblOffset val="100"/>
        <c:tickLblSkip val="1"/>
        <c:tickMarkSkip val="1"/>
        <c:noMultiLvlLbl val="0"/>
      </c:catAx>
      <c:valAx>
        <c:axId val="1657960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5794560"/>
        <c:crosses val="autoZero"/>
        <c:crossBetween val="between"/>
      </c:valAx>
      <c:spPr>
        <a:noFill/>
        <a:ln w="25400">
          <a:noFill/>
        </a:ln>
      </c:spPr>
    </c:plotArea>
    <c:legend>
      <c:legendPos val="r"/>
      <c:layout>
        <c:manualLayout>
          <c:xMode val="edge"/>
          <c:yMode val="edge"/>
          <c:x val="0.85054347826086962"/>
          <c:y val="0.40707964601769914"/>
          <c:w val="0.14402173913043476"/>
          <c:h val="0.19026548672566373"/>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13363</Words>
  <Characters>76175</Characters>
  <Application>Microsoft Office Word</Application>
  <DocSecurity>0</DocSecurity>
  <Lines>634</Lines>
  <Paragraphs>178</Paragraphs>
  <ScaleCrop>false</ScaleCrop>
  <Company>SPecialiST RePack</Company>
  <LinksUpToDate>false</LinksUpToDate>
  <CharactersWithSpaces>89360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Excelike</dc:creator>
  <cp:keywords/>
  <dc:description/>
  <cp:lastModifiedBy>Excelike</cp:lastModifiedBy>
  <cp:revision>2</cp:revision>
  <dcterms:created xsi:type="dcterms:W3CDTF">2016-01-02T09:16:00Z</dcterms:created>
  <dcterms:modified xsi:type="dcterms:W3CDTF">2016-01-02T09:16:00Z</dcterms:modified>
</cp:coreProperties>
</file>