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251" w:rsidRDefault="00545251" w:rsidP="00545251">
      <w:r>
        <w:t>По мере развития общества ребенок из безликого существа, раба своих родителей и общества становится обладателем собственных прав, предусмотренных Конвенцией о правах ребенка 1989 г. Ярким примером состоявшихся перемен может служить ст. 177 Свода законов гражданских Российской Империи, где сказано: «Дети должны оказывать родителям чистосердечное почтение, послушание, покорность и любовь; служить им на самом деле, отзываться об них с почтением, и сносить родительские увещевания и исправления терпеливо и без ропота. Почтение детей к памяти родителей должно продолжаться и по кончине родителей». В наше время, когда действует Семейный кодекс 1995 г., правам несовершеннолетних детей посвящена целая глава — 11-я. Причем только правам. Семейное законодательство не предусматривает правовых обязанностей ребенка в семье, так как у него по определению не может быть обязанностей, при неисполнении которых должна наступать правовая ответственность.</w:t>
      </w:r>
    </w:p>
    <w:p w:rsidR="00545251" w:rsidRDefault="00545251" w:rsidP="00545251">
      <w:r>
        <w:t xml:space="preserve">К числу главных прав ребенка относится его право жить и воспитываться в семье. Согласно п. 2 ст. 54 СК РФ «каждый ребенок имеет право жить и воспитываться в семье, насколько это возможно». Признание такого права пришло на смену полного детского бесправия, когда несовершеннолетний полностью находился в плену родительской власти. После октября 1917 г. он должен был перейти на полное попечение государства, поскольку считалось, что семья обречена на гибель. Однако время показало, что этого не произошло. Больше того, на смену идеи полного бесправия ребенка, в том числе и в семье, пришла тревога международного масштаба за качество подрастающего поколения. И, по общему признанию, обеспечить это качество </w:t>
      </w:r>
      <w:proofErr w:type="gramStart"/>
      <w:r>
        <w:t>призвана</w:t>
      </w:r>
      <w:proofErr w:type="gramEnd"/>
      <w:r>
        <w:t xml:space="preserve"> прежде всего семья. </w:t>
      </w:r>
    </w:p>
    <w:p w:rsidR="00545251" w:rsidRDefault="00545251" w:rsidP="00545251">
      <w:r>
        <w:t xml:space="preserve">Вот почему право ребенка жить и воспитываться в семье по своему смыслу, сути главенствует над всеми другими правами. </w:t>
      </w:r>
      <w:proofErr w:type="gramStart"/>
      <w:r>
        <w:t>Семейный кодекс РФ обеспечивает данное право с помощью правила: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РФ, в патронатную семью.</w:t>
      </w:r>
      <w:proofErr w:type="gramEnd"/>
      <w:r>
        <w:t xml:space="preserve"> А при отсутствии такой возможности — в организации для детей-сирот и детей, оставшихся без попечения, всех типов (ст. 155.1).</w:t>
      </w:r>
    </w:p>
    <w:p w:rsidR="00545251" w:rsidRDefault="00545251" w:rsidP="00545251">
      <w:r>
        <w:t>Право ребенка жить и воспитываться в семье имеет как бы две составляющие:</w:t>
      </w:r>
    </w:p>
    <w:p w:rsidR="00545251" w:rsidRDefault="00545251" w:rsidP="00545251">
      <w:r>
        <w:t>1</w:t>
      </w:r>
    </w:p>
    <w:p w:rsidR="00545251" w:rsidRDefault="00545251" w:rsidP="00545251">
      <w:r>
        <w:t>жить в семье;</w:t>
      </w:r>
    </w:p>
    <w:p w:rsidR="00545251" w:rsidRDefault="00545251" w:rsidP="00545251">
      <w:r>
        <w:t>2</w:t>
      </w:r>
    </w:p>
    <w:p w:rsidR="00545251" w:rsidRDefault="00545251" w:rsidP="00545251">
      <w:r>
        <w:t>воспитываться в семье.</w:t>
      </w:r>
    </w:p>
    <w:p w:rsidR="00545251" w:rsidRDefault="00545251" w:rsidP="00545251">
      <w:r>
        <w:t>Естественно, они взаимосвязаны и дополняют друг друга. Жить вне семьи и воспитываться в семье невозможно. Чтобы воспитываться в семье, нужно находиться преимущественно в семье. Только тогда ее благотворное (неблаготворное) влияние способно превратиться в источник активного воздействия на ребенка.</w:t>
      </w:r>
    </w:p>
    <w:p w:rsidR="00545251" w:rsidRDefault="00545251" w:rsidP="00545251">
      <w:proofErr w:type="gramStart"/>
      <w:r>
        <w:t xml:space="preserve">Обеспечению права ребенка жить в семье служат и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согласно п. 28 которых регистрация по месту жительства несовершеннолетних граждан, не достигших 14-летнего возраста и проживающих вместе с родителями (усыновителями, опекунами), осуществляется на основании документов, </w:t>
      </w:r>
      <w:r>
        <w:lastRenderedPageBreak/>
        <w:t>удостоверяющих личность родителей (усыновителей), или документов</w:t>
      </w:r>
      <w:proofErr w:type="gramEnd"/>
      <w:r>
        <w:t xml:space="preserve">, подтверждающих установление опеки, и свидетельства о рождении этих несовершеннолетних. </w:t>
      </w:r>
      <w:proofErr w:type="gramStart"/>
      <w:r>
        <w:t>А регистрация детей в возрасте от 14 до 16 лет осуществляется на основании свидетельства о рождении1См.: Постановление Правительства РФ от 17 июля 1995 г.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 СЗ РФ. 1995, № 30.</w:t>
      </w:r>
      <w:proofErr w:type="gramEnd"/>
      <w:r>
        <w:t xml:space="preserve"> Ст. 293 (с послед, </w:t>
      </w:r>
      <w:proofErr w:type="spellStart"/>
      <w:r>
        <w:t>изм</w:t>
      </w:r>
      <w:proofErr w:type="spellEnd"/>
      <w:proofErr w:type="gramStart"/>
      <w:r>
        <w:t>,)..</w:t>
      </w:r>
      <w:proofErr w:type="gramEnd"/>
    </w:p>
    <w:p w:rsidR="00545251" w:rsidRDefault="00545251" w:rsidP="00545251">
      <w:r>
        <w:t xml:space="preserve">Реализация права ребенка жить и воспитываться в семье осложняется тогда, когда родители проживают раздельно. В случае спора, с кем из них находиться ребенку, его судьба определяется в соответствии с п. 3 ст. 65 СК РФ. Результатом разрешения судом возникшего спора становится ситуация, когда ребенок остается жить с одним из родителей. Другому родителю, проживающему по иному адресу, остается лишь право на общение с несовершеннолетним, причем общение периодическое, не столь частое, отчего ребенок подвергается в основном воспитательному влиянию родителя — непосредственного воспитателя. </w:t>
      </w:r>
    </w:p>
    <w:p w:rsidR="00545251" w:rsidRDefault="00545251" w:rsidP="00545251">
      <w:r>
        <w:t xml:space="preserve">Что же касается лиц, лишенных родительских прав, ограниченных в родительских правах, то жить вместе со своими детьми им уже не положено. Поэтому </w:t>
      </w:r>
      <w:proofErr w:type="gramStart"/>
      <w:r>
        <w:t>ч</w:t>
      </w:r>
      <w:proofErr w:type="gramEnd"/>
      <w:r>
        <w:t>. 2 ст. 91 ЖК РФ позволяет их выселить без предоставления другого жилого помещения. Разрыву связи между местом жительства и воспитанием в семье служит также отобрание ребенка при непосредственной угрозе жизни ребенка или его здоровью (п. 1 ст. 77 СК РФ). Право на заботу со стороны родителей является органической составной частью права на воспитание в семье. По общему правилу нет заботы — нет надлежащего воспитания. Ядром такого воспитания является соблюдение родителями интересов ребенка, которые имеют приоритетный характер, когда речь идет о применении в той или иной ситуации семейного законодательства.</w:t>
      </w:r>
    </w:p>
    <w:p w:rsidR="00545251" w:rsidRDefault="00545251" w:rsidP="00545251">
      <w:r>
        <w:t xml:space="preserve">Особое место занимает право ребенка знать своих родителей. Данное право предусмотрено п. 1 ст. 7 Конвенции о правах ребенка и сформулировано следующим образом: «Ребенок имеет право..., насколько </w:t>
      </w:r>
      <w:proofErr w:type="gramStart"/>
      <w:r>
        <w:t>это</w:t>
      </w:r>
      <w:proofErr w:type="gramEnd"/>
      <w:r>
        <w:t xml:space="preserve"> возможно, знать своих родителей». Обычно хотят знать своих родителей повзрослевшие воспитанники детских домов, интернатов. Причем интерес к своим родителям (родителю) не пропадает у некоторых даже тогда, когда родительские права утрачены по суду. </w:t>
      </w:r>
    </w:p>
    <w:p w:rsidR="00545251" w:rsidRDefault="00545251" w:rsidP="00545251"/>
    <w:p w:rsidR="00545251" w:rsidRDefault="00545251" w:rsidP="00545251">
      <w:r>
        <w:t>Помощь в поисках родителей, основанная на ст. 7 Конвенции о правах ребенка, п. 2 ст. 54 СК РФ, оказывается органами МВД России, архивами, адресными бюро. Слова «если это возможно» означают существование тупиковой ситуации, когда поиски безнадежны, несмотря на все усилия, не увенчались успехом. Сложности возникают, если имеет место усыновление (удочерение), ведь в этом случае соблюдается тайна усыновления. Поиск родителей (одного из них) допустим, если усыновители умерли или не возражают против желания усыновленного найти своих кровных родителей.</w:t>
      </w:r>
    </w:p>
    <w:p w:rsidR="00545251" w:rsidRDefault="00545251" w:rsidP="00545251">
      <w:r>
        <w:t xml:space="preserve">Предоставление несовершеннолетнему права на всестороннее развитие, уважение человеческого достоинства нацелено на формирование полноценной личности, способной жить в коллективе, обладающей качествами, полезными обществу, семье, </w:t>
      </w:r>
      <w:proofErr w:type="gramStart"/>
      <w:r>
        <w:t>близким</w:t>
      </w:r>
      <w:proofErr w:type="gramEnd"/>
      <w:r>
        <w:t xml:space="preserve">. В этом </w:t>
      </w:r>
      <w:proofErr w:type="gramStart"/>
      <w:r>
        <w:t>заинтересованы</w:t>
      </w:r>
      <w:proofErr w:type="gramEnd"/>
      <w:r>
        <w:t xml:space="preserve"> и государство, и семья в целом. Реализуется это </w:t>
      </w:r>
      <w:proofErr w:type="gramStart"/>
      <w:r>
        <w:t>право</w:t>
      </w:r>
      <w:proofErr w:type="gramEnd"/>
      <w:r>
        <w:t xml:space="preserve"> в том числе и путем предоставления ребенку возможности выражать свое мнение. Статья 57 СК РФ говорит на этот счет следующее: «Ребенок вправе выражать свое мнение при решении в семье любого вопроса, затрагивающего его </w:t>
      </w:r>
      <w:r>
        <w:lastRenderedPageBreak/>
        <w:t xml:space="preserve">интересы, а также быть заслушанным в ходе любого судебного или административного разбирательства». </w:t>
      </w:r>
    </w:p>
    <w:p w:rsidR="00545251" w:rsidRDefault="00545251" w:rsidP="00545251">
      <w:r>
        <w:t xml:space="preserve">В сформулированном подобным образом правиле акцент делается на свободе выражения ребенком своего взгляда на сложившуюся в семье ситуацию, </w:t>
      </w:r>
      <w:proofErr w:type="gramStart"/>
      <w:r>
        <w:t>которая</w:t>
      </w:r>
      <w:proofErr w:type="gramEnd"/>
      <w:r>
        <w:t xml:space="preserve"> так или иначе затрагивает его интересы. Причем он может выражать свое мнение как устно, так и письменно, публично или в рамках семьи. Отсюда следует, что мнение несовершеннолетнего не предрешает судьбу конфликта, оно лишь учитывается теми, кто его разрешает. На учет мнения ребенка ориентирует и п. 3 ст. 65 СК РФ, где говорится, что при отсутствии соглашения спор между родителями по вопросу воспитания ребенка разрешается судом исходя из интересов детей и с учетом их мнения. </w:t>
      </w:r>
    </w:p>
    <w:p w:rsidR="00545251" w:rsidRDefault="00545251" w:rsidP="00545251">
      <w:r>
        <w:t>Существуют и другие семейно-правовые положения, касающиеся мнения ребенка. Так, суд при рассмотрении иска родителей о возврате им своего ребенка может отказать в его удовлетворении, учитывая мнение несовершеннолетнего (</w:t>
      </w:r>
      <w:proofErr w:type="spellStart"/>
      <w:r>
        <w:t>абз</w:t>
      </w:r>
      <w:proofErr w:type="spellEnd"/>
      <w:r>
        <w:t xml:space="preserve">. 2 п. I ст. 68 СК РФ). Таков один вариант оценки мнения ребенка. Но существует и другой, когда выявление его мнения строю обязательно, что касается детей, достигших 10-летнего возраста. </w:t>
      </w:r>
    </w:p>
    <w:p w:rsidR="00545251" w:rsidRDefault="00545251" w:rsidP="00545251">
      <w:r>
        <w:t>Исчерпывающий перечень таких вариантов содержат:</w:t>
      </w:r>
    </w:p>
    <w:p w:rsidR="00545251" w:rsidRDefault="00545251" w:rsidP="00545251">
      <w:r>
        <w:t xml:space="preserve">п. 4 ст. 59 СК РФ, </w:t>
      </w:r>
      <w:proofErr w:type="gramStart"/>
      <w:r>
        <w:t>предусматривающий</w:t>
      </w:r>
      <w:proofErr w:type="gramEnd"/>
      <w:r>
        <w:t xml:space="preserve"> изменение имени и (или) фамилии ребенка, указанного возраста. И никаких исключений изданного правила нет;</w:t>
      </w:r>
    </w:p>
    <w:p w:rsidR="00545251" w:rsidRDefault="00545251" w:rsidP="00545251">
      <w:proofErr w:type="spellStart"/>
      <w:r>
        <w:t>абз</w:t>
      </w:r>
      <w:proofErr w:type="spellEnd"/>
      <w:r>
        <w:t xml:space="preserve">. 2 п. 4 ст. 72 СК РФ, </w:t>
      </w:r>
      <w:proofErr w:type="gramStart"/>
      <w:r>
        <w:t>посвященный</w:t>
      </w:r>
      <w:proofErr w:type="gramEnd"/>
      <w:r>
        <w:t xml:space="preserve"> восстановлению родительских прав. Данное правило также не имеет исключений;</w:t>
      </w:r>
    </w:p>
    <w:p w:rsidR="00545251" w:rsidRDefault="00545251" w:rsidP="00545251">
      <w:r>
        <w:t xml:space="preserve">п. 1 ст. 132 СК РФ, где обращается внимание на получение согласия ребенка на усыновление. Однако подобного рода условие предусматривает исключение из общего правила: если до подачи заявления об усыновлении ребенок проживал в семье </w:t>
      </w:r>
      <w:proofErr w:type="gramStart"/>
      <w:r>
        <w:t>усыновителя</w:t>
      </w:r>
      <w:proofErr w:type="gramEnd"/>
      <w:r>
        <w:t xml:space="preserve"> и считает его своим родителем, усыновление в порядке исключения может состояться без согласия усыновляемого. Тем самым сохраняется, во-первых, тайна усыновления, во-вторых, </w:t>
      </w:r>
      <w:proofErr w:type="spellStart"/>
      <w:r>
        <w:t>несовершеннолетний-усыновляемый</w:t>
      </w:r>
      <w:proofErr w:type="spellEnd"/>
      <w:r>
        <w:t xml:space="preserve"> не испытывает душевной травмы, связанной с иллюзиями по поводу кровного родства;</w:t>
      </w:r>
    </w:p>
    <w:p w:rsidR="00545251" w:rsidRDefault="00545251" w:rsidP="00545251">
      <w:r>
        <w:t xml:space="preserve">п. 4 ст. 134 СК РФ, предоставляющий возможность изменить фамилию, имя, отчество </w:t>
      </w:r>
      <w:proofErr w:type="gramStart"/>
      <w:r>
        <w:t>усыновляемому</w:t>
      </w:r>
      <w:proofErr w:type="gramEnd"/>
      <w:r>
        <w:t>, на что требуется его согласие, если он достиг 10-летнего возраста. Причем выражение его воли на этот счет обязательно при любых обстоятельствах, за исключением случаев, когда усыновляемый считает усыновителя своим родителем.</w:t>
      </w:r>
    </w:p>
    <w:p w:rsidR="00545251" w:rsidRDefault="00545251" w:rsidP="00545251">
      <w:r>
        <w:t>Согласно п. 4 ст. 145 СК РФ устройство ребенка под опеку или попечительство осуществляется с учетом его мнения. Назначение опекуна ребенку, достигшему возраста 10 лет, осуществляется с его согласия.</w:t>
      </w:r>
    </w:p>
    <w:p w:rsidR="00545251" w:rsidRDefault="00545251" w:rsidP="00545251">
      <w:r>
        <w:t xml:space="preserve">Еще один вариант ситуации, когда требуется согласие усыновляемого, касается записи усыновителей в качестве родителей в свидетельстве о рождении усыновляемого, которому уже исполнилось 10 лет. Но и здесь возможно исключение, если </w:t>
      </w:r>
      <w:proofErr w:type="gramStart"/>
      <w:r>
        <w:t>усыновляемый</w:t>
      </w:r>
      <w:proofErr w:type="gramEnd"/>
      <w:r>
        <w:t xml:space="preserve"> считает усыновителя своим родителем.</w:t>
      </w:r>
    </w:p>
    <w:p w:rsidR="00545251" w:rsidRDefault="00545251" w:rsidP="00545251">
      <w:r>
        <w:t xml:space="preserve">Пункты 2 и 3 ст. 143 СК РФ обязывают суд при отмене усыновления решить вопрос, сохраняются ли за ребенком присвоенные ему в связи с его усыновлением имя, отчество, фамилия. Решение такого вопроса зависит не только от обстоятельств дела, но и от согласия (несогласия) </w:t>
      </w:r>
      <w:proofErr w:type="gramStart"/>
      <w:r>
        <w:t>на</w:t>
      </w:r>
      <w:proofErr w:type="gramEnd"/>
      <w:r>
        <w:t xml:space="preserve"> то </w:t>
      </w:r>
      <w:r>
        <w:lastRenderedPageBreak/>
        <w:t>несовершеннолетнего, достигшего указанного возраста. Для него это далеко не формальное обстоятельство, он уже, как правило, привык к тому, что зовут его именно так и не иначе, что носит он именно ту фамилию, с которой свыкся. А возврат к прошлому, хотя бы в таком виде, таит в себе угрозу травмы, способной нанести моральный вред. Поэтому предоставленное несовершеннолетнему право не имеет исключений.</w:t>
      </w:r>
    </w:p>
    <w:p w:rsidR="00545251" w:rsidRDefault="00545251" w:rsidP="00545251">
      <w:r>
        <w:t xml:space="preserve">Семейный кодекс РФ, говоря о праве ребенка выражать свое мнение по вопросам, затрагивающим его интересы, не устанавливает низших и высших возрастных пределов для того, кто это мнение высказывает. Нижний предел ограничивается способностью выразить свое желание, верхний — сроком несовершеннолетия, которое кончается достижением 18 лет. Что же касается обозначенных в ст. 57 СК РФ случаев, когда именно с 10 и более лет наступает необходимая для решения вопроса зрелость, то требования семейного права категоричны, связаны не со степенью зрелости, которая может быть различной, а с сугубо формальным моментом — 10 годами. </w:t>
      </w:r>
    </w:p>
    <w:p w:rsidR="00545251" w:rsidRDefault="00545251" w:rsidP="00545251">
      <w:r>
        <w:t>Но варианты получения согласия могут быть разными. Они выражаются либо в ответе на прямой вопрос, который в зависимости от ситуации можно (и нужно) смягчить. Иногда достаточно убедиться, что ребенок любит обоих родителей, к обоим искренне привязан и на все заданные ему косвенным образом вопросы отвечает положительно. Желательно, чтобы эти вопросы задавал учитель, педагог, а в более сложных случаях и детский психолог.</w:t>
      </w:r>
    </w:p>
    <w:p w:rsidR="00545251" w:rsidRDefault="00545251" w:rsidP="00545251"/>
    <w:p w:rsidR="00545251" w:rsidRDefault="00545251" w:rsidP="00545251">
      <w:r>
        <w:t xml:space="preserve">Статья 55 СК РФ специально предусматривает право ребенка на общение с родителями, другими родственниками. Данное право призвано обеспечить интересы несовершеннолетнего, чьи родители вместе не живут. В результате ребенок лишается воспитательного воздействия со стороны того, кто перестал быть членом теперь уже бывшей своей семьи. А воспитание одним родителем, чаше всего матерью, по общему признанию, считается уязвимым, поскольку чаще всего несовершеннолетний привязан к обоим родителям. </w:t>
      </w:r>
    </w:p>
    <w:p w:rsidR="00545251" w:rsidRDefault="00545251" w:rsidP="00545251">
      <w:proofErr w:type="gramStart"/>
      <w:r>
        <w:t>По сути дела, СК РФ в столь сложной и с правовой, и с психологической точек зрения ситуации подчеркивает важность данного права, принадлежащего именно ребенку, приоритет его права по сравнению с аналогичным правом родителей, родственников безотносительно к тому, по чьей вине распалась семья, какие чувства испытывают супруг, бывшие супруги друг к другу.</w:t>
      </w:r>
      <w:proofErr w:type="gramEnd"/>
      <w:r>
        <w:t xml:space="preserve"> Как правило, ребенок нуждается в таком общении, ведь оно также служит источником его всестороннего развития, духовного обогащения.</w:t>
      </w:r>
    </w:p>
    <w:p w:rsidR="00545251" w:rsidRDefault="00545251" w:rsidP="00545251"/>
    <w:p w:rsidR="00545251" w:rsidRDefault="00545251" w:rsidP="00545251">
      <w:r>
        <w:t>Статья 55 СК РФ выделяет две категории лиц, находящихся в родственной связи с несовершеннолетним:</w:t>
      </w:r>
    </w:p>
    <w:p w:rsidR="00545251" w:rsidRDefault="00545251" w:rsidP="00545251">
      <w:r>
        <w:t>1</w:t>
      </w:r>
    </w:p>
    <w:p w:rsidR="00545251" w:rsidRDefault="00545251" w:rsidP="00545251">
      <w:r>
        <w:t>близкие родственники, т.е. дедушка, бабушка, братья и сестры;</w:t>
      </w:r>
    </w:p>
    <w:p w:rsidR="00545251" w:rsidRDefault="00545251" w:rsidP="00545251">
      <w:r>
        <w:t>2</w:t>
      </w:r>
    </w:p>
    <w:p w:rsidR="00545251" w:rsidRDefault="00545251" w:rsidP="00545251">
      <w:proofErr w:type="gramStart"/>
      <w:r>
        <w:t>более отдаленные по степени родства с ребенком (двоюродные, троюродные и др.).</w:t>
      </w:r>
      <w:proofErr w:type="gramEnd"/>
      <w:r>
        <w:t xml:space="preserve"> Все они, как правило, нужны ребенку. Здесь важно знать, какова степень и форма их участия в его воспитании. Причем право на общение с родителями и родственниками сохраняется даже тогда, когда </w:t>
      </w:r>
      <w:r>
        <w:lastRenderedPageBreak/>
        <w:t xml:space="preserve">несовершеннолетний попадает в так называемую экстремальную ситуацию (задержан, арестован, заключен под стражу, находится в лечебном учреждении и т.д.). Данный перечень относится к числу </w:t>
      </w:r>
      <w:proofErr w:type="gramStart"/>
      <w:r>
        <w:t>открытых</w:t>
      </w:r>
      <w:proofErr w:type="gramEnd"/>
      <w:r>
        <w:t xml:space="preserve"> и может быть дополнен.</w:t>
      </w:r>
    </w:p>
    <w:p w:rsidR="00545251" w:rsidRDefault="00545251" w:rsidP="00545251">
      <w:r>
        <w:t xml:space="preserve">Существующее на этот счет правило находит свое отражение в других отраслях законодательства. </w:t>
      </w:r>
      <w:proofErr w:type="gramStart"/>
      <w:r>
        <w:t>Например, согласно ч. 2 ст. 89 УИК РФ, посвященной свиданиям осужденных к лишению свободы, длительные свидания предоставляются с правом совместного проживания с супругом (супругой), родителями, детьми, усыновителями, усыновленными, родными братьями и сестрами, дедушками, бабушками, внуками.</w:t>
      </w:r>
      <w:proofErr w:type="gramEnd"/>
    </w:p>
    <w:p w:rsidR="00545251" w:rsidRDefault="00545251" w:rsidP="00545251">
      <w:r>
        <w:t>К нестандартным ситуациям относится и проживание родителей (одного из них), родственников в другом государстве, оформление на въезд и выезд которых основывается также на ст. 55 СК РФ. В случае нарушения этого права допустима его судебная защита, осуществляемая по правилам, предусмотренным ст. 66, 67 СК РФ.</w:t>
      </w:r>
    </w:p>
    <w:p w:rsidR="00545251" w:rsidRDefault="00545251" w:rsidP="00545251"/>
    <w:p w:rsidR="00545251" w:rsidRDefault="00545251" w:rsidP="00545251">
      <w:r>
        <w:t>Отличительным признаком СК РФ является включение в его те</w:t>
      </w:r>
      <w:proofErr w:type="gramStart"/>
      <w:r>
        <w:t>кст ст</w:t>
      </w:r>
      <w:proofErr w:type="gramEnd"/>
      <w:r>
        <w:t xml:space="preserve">. 56, предусматривающей право ребенка на защиту. В качестве непосредственных защитников прав, интересов своего ребенка обычно выступают родители, реализующие свое право и свою обязанность его защищать (п. 1 ст. 64). Не исключены случаи, когда эту роль играют одновременно с ними органы опеки и попечительства, прокурор. Выполняют функцию защиты в необходимых случаях, предусмотренных законом, и судебные органы. </w:t>
      </w:r>
    </w:p>
    <w:p w:rsidR="00545251" w:rsidRDefault="00545251" w:rsidP="00545251">
      <w:r>
        <w:t>Когда родители вместе не проживают, защищают ребенка либо оба, либо тот, с кем ребенок находится постоянно. При отсутствии одного из родителей защищает ребенка тот, с кем несовершеннолетний проживает. При утрате ребенком родительского попечения защиту осуществляет опекун (попечитель), приемный родитель. Пребывание несовершеннолетнего на патронате означает, что его защищает либо детское учреждение, воспитанником которого он числится, либо лицо, уполномоченное на семейное воспитание ребенка.</w:t>
      </w:r>
    </w:p>
    <w:p w:rsidR="00545251" w:rsidRDefault="00545251" w:rsidP="00545251">
      <w:r>
        <w:t>Не исключается ситуация, когда те и другие выступают одновременно в защиту прав воспитанника. В случае разногласий между ними последнее слово за органами опеки и попечительства. Положение о праве ребенка на защиту есть логическое, конкретизированное требование Конвенции о правах ребенка (п. 2 ст. 3), где говорится об обязанности государства обеспечить ребенку такую защиту и заботу, которые необходимы для его благополучия. Развивая, углубляя подобного рода требование, СК РФ предусматривает право ребенка на защиту от злоупотреблений со стороны родителей (лиц, их заменяющих) (</w:t>
      </w:r>
      <w:proofErr w:type="spellStart"/>
      <w:r>
        <w:t>абз</w:t>
      </w:r>
      <w:proofErr w:type="spellEnd"/>
      <w:r>
        <w:t>. 1 п. 2 ст. 56). Тем самым кодекс подчеркивает то обстоятельство, что ребенок не раб своих родителей, он тоже субъект прав, предусмотренных семейным законодательством.</w:t>
      </w:r>
    </w:p>
    <w:p w:rsidR="00545251" w:rsidRDefault="00545251" w:rsidP="00545251">
      <w:proofErr w:type="gramStart"/>
      <w:r>
        <w:t>Согласно ст. 56 СК РФ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14 лет — в суд.</w:t>
      </w:r>
      <w:proofErr w:type="gramEnd"/>
      <w:r>
        <w:t xml:space="preserve"> Это означает, что ребенок любого возраста, способный выразить свое горе, отчаяние от побоев, издевательства со стороны самых близких — родителей — может выступить в свою защиту путем обращения в органы опеки и попечительства или к лицам, которые при необходимости примут меры защиты. </w:t>
      </w:r>
    </w:p>
    <w:p w:rsidR="00545251" w:rsidRDefault="00545251" w:rsidP="00545251">
      <w:r>
        <w:lastRenderedPageBreak/>
        <w:t>Но как показывает практика, самостоятельно обращаются в органы милиции только 6% несовершеннолетних, и удовлетворены своим контактом с этими органами только 4% из этих 6. Когда же несовершеннолетний достигнет возраста процессуальной дееспособности, он вправе обратиться в суд сам. Правда, иски несовершеннолетних детей о лишении, ограничении родительских прав — событие из ряда вон выходящее, не всегда ребенок пойдет против своих родителей. Выходом из положения стало обращение подростков с просьбой об эмансипации в соответствии со ст. 27 ГК РФ. Признание эмансипированным позволяет стать полностью дееспособным, а потому независимым.</w:t>
      </w:r>
    </w:p>
    <w:p w:rsidR="00545251" w:rsidRDefault="00545251" w:rsidP="00545251"/>
    <w:p w:rsidR="00545251" w:rsidRDefault="00545251" w:rsidP="00545251">
      <w:r>
        <w:t xml:space="preserve">Ранее действовавшее законодательство присвоение ребенку имени, отчества и фамилии рассматривало как одно из прав родителей. По Семейному кодексу 1995 г. это право ребенка, предусмотренное ст. 58 СК РФ. Но поскольку новорожденный сам выбрать себе имя не может, за него это делают его законные представители, т.е. родители либо заменяющие их лица. Именно они выбирают имя по своему усмотрению. Причем отказать в их просьбе нельзя, даже если родители называют в качестве </w:t>
      </w:r>
      <w:proofErr w:type="gramStart"/>
      <w:r>
        <w:t>желательного</w:t>
      </w:r>
      <w:proofErr w:type="gramEnd"/>
      <w:r>
        <w:t xml:space="preserve"> явно неблагозвучное имя. Когда-то девочек называли </w:t>
      </w:r>
      <w:proofErr w:type="spellStart"/>
      <w:r>
        <w:t>Даздрапермами</w:t>
      </w:r>
      <w:proofErr w:type="spellEnd"/>
      <w:r>
        <w:t xml:space="preserve"> (от «да здравствует 1 Мая»), мальчиков — </w:t>
      </w:r>
      <w:proofErr w:type="spellStart"/>
      <w:r>
        <w:t>Лагшмиварами</w:t>
      </w:r>
      <w:proofErr w:type="spellEnd"/>
      <w:r>
        <w:t xml:space="preserve"> (</w:t>
      </w:r>
      <w:proofErr w:type="gramStart"/>
      <w:r>
        <w:t>от</w:t>
      </w:r>
      <w:proofErr w:type="gramEnd"/>
      <w:r>
        <w:t xml:space="preserve"> «</w:t>
      </w:r>
      <w:proofErr w:type="gramStart"/>
      <w:r>
        <w:t>лагерь</w:t>
      </w:r>
      <w:proofErr w:type="gramEnd"/>
      <w:r>
        <w:t xml:space="preserve"> Шмидта в Арктике»). Но и сейчас в Москве среди редких фамилий — Дельфин, </w:t>
      </w:r>
      <w:proofErr w:type="spellStart"/>
      <w:r>
        <w:t>Хватаймуха</w:t>
      </w:r>
      <w:proofErr w:type="spellEnd"/>
      <w:r>
        <w:t xml:space="preserve">, </w:t>
      </w:r>
      <w:proofErr w:type="spellStart"/>
      <w:r>
        <w:t>Задерикоза</w:t>
      </w:r>
      <w:proofErr w:type="spellEnd"/>
      <w:r>
        <w:t xml:space="preserve"> и т.п. Появились и такие непривычные имена, как Россия, Князь, Принц, Космос, Олимпиада, которыми родители нарекают новорожденных.</w:t>
      </w:r>
    </w:p>
    <w:p w:rsidR="00545251" w:rsidRDefault="00545251" w:rsidP="00545251">
      <w:r>
        <w:t>Говоря о праве ребенка на имя, отчество, фамилию, СК РФ определяет порядок их присвоения ребенку. Так, имя дается по соглашению родителей. При отсутствии согласия на этот счет между родителями возникшие разногласия разрешает орган опеки и попечительства. Вот почему при регистрации рождения в органах загса в случае, когда родители носят разные фамилии, их присутствие обязательно. Если отцовство не установлено, имя ребенку выбирает его мать.</w:t>
      </w:r>
    </w:p>
    <w:p w:rsidR="00545251" w:rsidRDefault="00545251" w:rsidP="00545251">
      <w:r>
        <w:t>Фамилия ребенка определяется фамилией родителей. При разных фамилиях им предстоит достичь соглашения. При отсутствии такового вопрос решается органом опеки и попечительства. Если ребенок рожден вне брака и не было установления отцовства, ему присваивается фамилия матери.</w:t>
      </w:r>
    </w:p>
    <w:p w:rsidR="00545251" w:rsidRDefault="00545251" w:rsidP="00545251">
      <w:r>
        <w:t>Отчество ребенку присваивается по имени отца, если иное не предусмотрено законами или не основано на национальном обычае. Если родители в браке не состоят, отчество ребенка записывается со слов матери. Никакие совпадения отчества, фамилии, если анкетные данные касаются ребенка, чьи родители не состоят в браке, зарегистрированном в установленном законом порядке, правового значения не имеют.</w:t>
      </w:r>
    </w:p>
    <w:p w:rsidR="00545251" w:rsidRDefault="00545251" w:rsidP="00545251">
      <w:r>
        <w:t>Семейный кодекс РФ 1995 г. значительно упрощает процедуру изменения имени и фамилии несовершеннолетнего. Она входит в компетенцию органа опеки и попечительства в отношении ребенка, не достигшего 14 лет. Позднее эта процедура осуществляется по общим правилам, относящимся к гражданам, имеющим право на получение паспорта.</w:t>
      </w:r>
    </w:p>
    <w:p w:rsidR="00545251" w:rsidRDefault="00545251" w:rsidP="00545251">
      <w:r>
        <w:t xml:space="preserve">Изменение имени и фамилии ребенка зависит от одного обстоятельства: раздельного проживания родителей. Согласие другого родителя, не проживающего со своим ребенком, не обязательно, но его нужно учитывать за исключением случаев, когда невозможно установить место его нахождения, при лишении его родительских прав, признании недееспособным, а также </w:t>
      </w:r>
      <w:r>
        <w:lastRenderedPageBreak/>
        <w:t>при уклонении этого родителя без уважительных причин от воспитания и содержания своего ребенка.</w:t>
      </w:r>
    </w:p>
    <w:p w:rsidR="00545251" w:rsidRDefault="00545251" w:rsidP="00545251"/>
    <w:p w:rsidR="00545251" w:rsidRDefault="00545251" w:rsidP="00545251">
      <w:r>
        <w:t>Само собой разумеется, что при решении вопросов, связанных с определением имени, фамилии ребенка, орган опеки и попечительства руководствуется интересами несовершеннолетнего, чье согласие, когда он достиг 10-летнего возраста, на предстоящие перемены строго обязательно. Никаких исключений из общего правила здесь не существует.</w:t>
      </w:r>
    </w:p>
    <w:p w:rsidR="00545251" w:rsidRDefault="00545251" w:rsidP="00545251">
      <w:r>
        <w:t>Имя, отчество и фамилия ребенка могут быть изменены в результате его усыновления, на что также требуется согласие несовершеннолетнего, достигшего 10 лет. Правда, данное правило имеет исключение. Речь идет о ситуациях, когда СК РФ допускает усыновление без согласия ребенка (п. 2 ст. 132 СК РФ). Но тогда усыновителям (усыновителю) предстоит объяснить ребенку, почему изменились его анкетные данные.</w:t>
      </w:r>
    </w:p>
    <w:p w:rsidR="00545251" w:rsidRDefault="00545251" w:rsidP="00545251">
      <w:r>
        <w:t xml:space="preserve">Все перечисленные права относятся к числу </w:t>
      </w:r>
      <w:proofErr w:type="gramStart"/>
      <w:r>
        <w:t>личных</w:t>
      </w:r>
      <w:proofErr w:type="gramEnd"/>
      <w:r>
        <w:t>, которые имеют свои отличительные особенности.</w:t>
      </w:r>
    </w:p>
    <w:p w:rsidR="00545251" w:rsidRDefault="00545251" w:rsidP="00545251">
      <w:r>
        <w:t>Они:</w:t>
      </w:r>
    </w:p>
    <w:p w:rsidR="00545251" w:rsidRDefault="00545251" w:rsidP="00545251">
      <w:r>
        <w:t>не подлежат отчуждению;</w:t>
      </w:r>
    </w:p>
    <w:p w:rsidR="00545251" w:rsidRDefault="00545251" w:rsidP="00545251">
      <w:r>
        <w:t>не имеют денежного эквивалента.</w:t>
      </w:r>
    </w:p>
    <w:p w:rsidR="00545251" w:rsidRDefault="00545251" w:rsidP="00545251">
      <w:r>
        <w:t xml:space="preserve">Кроме личных прав ребенок имеет права имущественные, которые впервые нашли свое отражение в ст. 60 СК РФ. </w:t>
      </w:r>
    </w:p>
    <w:p w:rsidR="00545251" w:rsidRDefault="00545251" w:rsidP="00545251">
      <w:r>
        <w:t>К ним относится право:</w:t>
      </w:r>
    </w:p>
    <w:p w:rsidR="00545251" w:rsidRDefault="00545251" w:rsidP="00545251">
      <w:r>
        <w:t>на получение алиментов;</w:t>
      </w:r>
    </w:p>
    <w:p w:rsidR="00545251" w:rsidRDefault="00545251" w:rsidP="00545251">
      <w:r>
        <w:t>на причитающиеся пенсии, пособия;</w:t>
      </w:r>
    </w:p>
    <w:p w:rsidR="00545251" w:rsidRDefault="00545251" w:rsidP="00545251">
      <w:r>
        <w:t>собственности на имущество, подробный перечень которого дает ГК РФ.</w:t>
      </w:r>
    </w:p>
    <w:p w:rsidR="00545251" w:rsidRDefault="00545251" w:rsidP="00545251">
      <w:r>
        <w:t>Сюда входит имущество:</w:t>
      </w:r>
    </w:p>
    <w:p w:rsidR="00545251" w:rsidRDefault="00545251" w:rsidP="00545251">
      <w:proofErr w:type="gramStart"/>
      <w:r>
        <w:t>полученное</w:t>
      </w:r>
      <w:proofErr w:type="gramEnd"/>
      <w:r>
        <w:t xml:space="preserve"> несовершеннолетним в дар (ст. 572 ГК РФ);</w:t>
      </w:r>
    </w:p>
    <w:p w:rsidR="00545251" w:rsidRDefault="00545251" w:rsidP="00545251">
      <w:proofErr w:type="gramStart"/>
      <w:r>
        <w:t>приобретенное</w:t>
      </w:r>
      <w:proofErr w:type="gramEnd"/>
      <w:r>
        <w:t xml:space="preserve"> им по наследству по закону или по завещанию;</w:t>
      </w:r>
    </w:p>
    <w:p w:rsidR="00545251" w:rsidRDefault="00545251" w:rsidP="00545251">
      <w:proofErr w:type="gramStart"/>
      <w:r>
        <w:t>приобретенное</w:t>
      </w:r>
      <w:proofErr w:type="gramEnd"/>
      <w:r>
        <w:t xml:space="preserve"> на заработанные им средства;</w:t>
      </w:r>
    </w:p>
    <w:p w:rsidR="00545251" w:rsidRDefault="00545251" w:rsidP="00545251">
      <w:proofErr w:type="gramStart"/>
      <w:r>
        <w:t>пожертвованное</w:t>
      </w:r>
      <w:proofErr w:type="gramEnd"/>
      <w:r>
        <w:t xml:space="preserve"> ему (ст. 582 ГК РФ).</w:t>
      </w:r>
    </w:p>
    <w:p w:rsidR="00545251" w:rsidRDefault="00545251" w:rsidP="00545251"/>
    <w:p w:rsidR="00545251" w:rsidRDefault="00545251" w:rsidP="00545251">
      <w:r>
        <w:t xml:space="preserve">При определении правовой природы имущества, о котором спорят расторгающие свой брак супруги, действует </w:t>
      </w:r>
      <w:proofErr w:type="spellStart"/>
      <w:r>
        <w:t>абз</w:t>
      </w:r>
      <w:proofErr w:type="spellEnd"/>
      <w:r>
        <w:t>. 2 п. 5 ст. 38 СК РФ следующего содержания: «Вклады,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545251" w:rsidRDefault="00545251" w:rsidP="00545251">
      <w:r>
        <w:lastRenderedPageBreak/>
        <w:t>В перечень имущества, принадлежащего несовершеннолетнему, ГК РФ также включает:</w:t>
      </w:r>
    </w:p>
    <w:p w:rsidR="00545251" w:rsidRDefault="00545251" w:rsidP="00545251">
      <w:r>
        <w:t>денежное вознаграждение (награду) — ст. 1055 ГК РФ;</w:t>
      </w:r>
    </w:p>
    <w:p w:rsidR="00545251" w:rsidRDefault="00545251" w:rsidP="00545251">
      <w:r>
        <w:t>находку, оформленную в соответствии со ст. 228 ГК РФ;</w:t>
      </w:r>
    </w:p>
    <w:p w:rsidR="00545251" w:rsidRDefault="00545251" w:rsidP="00545251">
      <w:r>
        <w:t>клад, оформленный в соответствии с требованиями ст. 233 ГК РФ;</w:t>
      </w:r>
    </w:p>
    <w:p w:rsidR="00545251" w:rsidRDefault="00545251" w:rsidP="00545251">
      <w:r>
        <w:t xml:space="preserve">безнадзорное животное, право </w:t>
      </w:r>
      <w:proofErr w:type="gramStart"/>
      <w:r>
        <w:t>собственности</w:t>
      </w:r>
      <w:proofErr w:type="gramEnd"/>
      <w:r>
        <w:t xml:space="preserve"> на которое установлено согласно требованиям </w:t>
      </w:r>
      <w:proofErr w:type="spellStart"/>
      <w:r>
        <w:t>абз</w:t>
      </w:r>
      <w:proofErr w:type="spellEnd"/>
      <w:r>
        <w:t>. 1 п. 1 ст. 231 ГК РФ.</w:t>
      </w:r>
    </w:p>
    <w:p w:rsidR="00545251" w:rsidRDefault="00545251" w:rsidP="00545251">
      <w:r>
        <w:t>Приобретенное на собственные средства, полученное в дар, по наследованию имущество может состоять из недвижимых и движимых вещей. К первым относятся земельные участки, участки недр, обособленные водные объекты и все, что прочно связано с землей, т.е. объекты, перемещение которых без несоразмерного ущерба их назначению невозможно, в том числе леса, многолетние насаждения, здания, сооружения (</w:t>
      </w:r>
      <w:proofErr w:type="spellStart"/>
      <w:r>
        <w:t>абз</w:t>
      </w:r>
      <w:proofErr w:type="spellEnd"/>
      <w:r>
        <w:t>. 1 п. 1 ст. 130 ГК РФ). К недвижимым вещам может быть отнесено и иное имущество. Что же касается вещей, не относящихся к недвижимости, включая деньги и ценные бумаги, то они п. 2 ст. 130 Г К РФ признаются движимым имуществом.</w:t>
      </w:r>
    </w:p>
    <w:p w:rsidR="00545251" w:rsidRDefault="00545251" w:rsidP="00545251">
      <w:r>
        <w:t xml:space="preserve">Имущественные права несовершеннолетних имеют одну принципиальную особенность — распоряжаться ими ГК РФ позволяет определенным образом. Если ребенку не исполнилось 14 лет, он считается малолетним, и все имущественные сделки за него, от его имени совершают только родители или лица, их заменяющие (в установленном законом порядке). Но малолетние в возрасте от шести до 14 лет вправе совершать так называемые мелкие бытовые сделки. Принадлежность к таковым законом не определена. </w:t>
      </w:r>
    </w:p>
    <w:p w:rsidR="00545251" w:rsidRDefault="00545251" w:rsidP="00545251">
      <w:r>
        <w:t>Кроме того, несовершеннолетние указанного возраста вправе самостоятельно совершать:</w:t>
      </w:r>
    </w:p>
    <w:p w:rsidR="00545251" w:rsidRDefault="00545251" w:rsidP="00545251">
      <w:r>
        <w:t>сделки, направленные на безвозмездное получение выгоды, не требующие нотариального удостоверения либо государственной регистрации;</w:t>
      </w:r>
    </w:p>
    <w:p w:rsidR="00545251" w:rsidRDefault="00545251" w:rsidP="00545251">
      <w:r>
        <w:t>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545251" w:rsidRDefault="00545251" w:rsidP="00545251"/>
    <w:p w:rsidR="00545251" w:rsidRDefault="00545251" w:rsidP="00545251">
      <w:r>
        <w:t xml:space="preserve">Таким образом, распоряжение имущественными правами несовершеннолетнего, когда он еще не достиг определенной физической, психической степени зрелости, не позволяющей ему правильно ориентироваться в имущественной сфере своей жизни, серьезно ограничивается по вполне понятным причинам. Несколько иначе обстоит дело с несовершеннолетними 14 и более лет. Теперь ГК РФ позволяет им быть более самостоятельными при распоряжении своими имущественными правами. </w:t>
      </w:r>
    </w:p>
    <w:p w:rsidR="00545251" w:rsidRDefault="00545251" w:rsidP="00545251"/>
    <w:p w:rsidR="00545251" w:rsidRDefault="00545251" w:rsidP="00545251">
      <w:r>
        <w:t>Согласно п. 2 ст. 26 ГК РФ несовершеннолетние в возрасте от 14 до 18 лет вправе самостоятельно, без согласия родителей, усыновителей и попечителя:</w:t>
      </w:r>
    </w:p>
    <w:p w:rsidR="00545251" w:rsidRDefault="00545251" w:rsidP="00545251">
      <w:r>
        <w:t>распоряжаться своим заработком, стипендией и иными доходами;</w:t>
      </w:r>
    </w:p>
    <w:p w:rsidR="00545251" w:rsidRDefault="00545251" w:rsidP="00545251">
      <w:r>
        <w:t>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545251" w:rsidRDefault="00545251" w:rsidP="00545251">
      <w:r>
        <w:lastRenderedPageBreak/>
        <w:t>в соответствии с законом вносить вклады в кредитные учреждения и распоряжаться ими;</w:t>
      </w:r>
    </w:p>
    <w:p w:rsidR="00545251" w:rsidRDefault="00545251" w:rsidP="00545251">
      <w:r>
        <w:t>совершать мелкие бытовые сделки и иные сделки, предусмотренные п. 2 ст. 28 Г К РФ.</w:t>
      </w:r>
    </w:p>
    <w:p w:rsidR="00545251" w:rsidRDefault="00545251" w:rsidP="00545251">
      <w:r>
        <w:t xml:space="preserve">На все перечисленные правила практически не распространяется требование п. 1 ст. 26 ГК РФ, согласно которому заключаемые несовершеннолетними в возрасте от 14 до 18 лет сделки требуют письменного согласия их законных представителей. На самом деле вряд ли действительна уже заключенная ими сделка только при последующем ее письменном одобрении родителями, усыновителями, попечителем. </w:t>
      </w:r>
    </w:p>
    <w:p w:rsidR="00545251" w:rsidRDefault="00545251" w:rsidP="00545251">
      <w:r>
        <w:t xml:space="preserve">Такое требование можно считать устаревшим, не соответствующим нашему времени, поскольку имущественная независимость подростков сильно возросла, и в ряде случаев нет смысла связывать их руки «родительской властью». Вместе с тем п. 4 ст. 26 ГК РФ все-таки в некоторых случаях позволяет ограничивать экономическую свободу несовершеннолетних в возрасте от 11 до 18 лет. </w:t>
      </w:r>
      <w:proofErr w:type="gramStart"/>
      <w:r>
        <w:t>Так, при наличии достаточных оснований суд по ходатайству родителей, усыновителей, попечителя, либо органа опеки и попечительства может ограничить или лишить несовершеннолетнего указанного возраста права самостоятельно распоряжаться своим заработком, стипендией или иными доходами, за исключением случаев, когда такой несовершеннолетний приобрел полную дееспособность в результате досрочного вступления в брак (п. 2 ст. 21 ГК РФ), эмансипации (ст. 27 ГК РФ).</w:t>
      </w:r>
      <w:proofErr w:type="gramEnd"/>
    </w:p>
    <w:p w:rsidR="00545251" w:rsidRDefault="00545251" w:rsidP="00545251">
      <w:r>
        <w:t xml:space="preserve">Специфика имущественных прав несовершеннолетнего любого возраста заключается и в том, что они подчиняются правилам, касающимся распоряжения имуществом подопечного, которому посвящается ст. 37 ГК РФ, где сказано, что опекун не вправе без предварительного разрешения </w:t>
      </w:r>
      <w:proofErr w:type="gramStart"/>
      <w:r>
        <w:t>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w:t>
      </w:r>
      <w:proofErr w:type="gramEnd"/>
      <w:r>
        <w:t xml:space="preserve">),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 </w:t>
      </w:r>
    </w:p>
    <w:p w:rsidR="00545251" w:rsidRDefault="00545251" w:rsidP="00545251">
      <w:r>
        <w:t>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Любое из перечисленных ограничений преследует главную цель — предотвратить, не допустить нарушение имущественных прав ребенка.</w:t>
      </w:r>
    </w:p>
    <w:p w:rsidR="00545251" w:rsidRDefault="00545251" w:rsidP="00545251">
      <w:r>
        <w:t>Статья 60 СК РФ содержит еще одно положение принципиального характера. Речь идет о том, что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 Подобного рода правило, по сути, заимствовано из Свода законов Российской Империи, который проводил «</w:t>
      </w:r>
      <w:proofErr w:type="gramStart"/>
      <w:r>
        <w:t>полнейшую</w:t>
      </w:r>
      <w:proofErr w:type="gramEnd"/>
      <w:r>
        <w:t xml:space="preserve"> имущественную </w:t>
      </w:r>
      <w:proofErr w:type="spellStart"/>
      <w:r>
        <w:t>разделенность</w:t>
      </w:r>
      <w:proofErr w:type="spellEnd"/>
      <w:r>
        <w:t xml:space="preserve"> между родителями и детьми». В комментарии к ст. 180, 183 и 193 свода на этот счет говорится: «родительская власть не дает родителям никаких прав на имущество детей и дети не имеют никакого права на имущество родителей при их жизни». </w:t>
      </w:r>
    </w:p>
    <w:p w:rsidR="00545251" w:rsidRDefault="00545251" w:rsidP="00545251">
      <w:r>
        <w:t xml:space="preserve">Существование подобного рода правила понятно для эпохи, когда частнособственнические начала определяли государственную идеологию тех времен. В наше время подобного рода правило может и должно применяться в разумных пределах, с </w:t>
      </w:r>
      <w:proofErr w:type="gramStart"/>
      <w:r>
        <w:t>тем</w:t>
      </w:r>
      <w:proofErr w:type="gramEnd"/>
      <w:r>
        <w:t xml:space="preserve"> чтобы оно не противоречило семейной педагогике.</w:t>
      </w:r>
    </w:p>
    <w:p w:rsidR="00545251" w:rsidRDefault="00545251" w:rsidP="00545251">
      <w:r>
        <w:t>Пример</w:t>
      </w:r>
    </w:p>
    <w:p w:rsidR="00526D3B" w:rsidRDefault="00545251" w:rsidP="00545251">
      <w:r>
        <w:lastRenderedPageBreak/>
        <w:t xml:space="preserve">Анастасия родилась недоношенной, весом меньше двух килограммов, несколько месяцев провела в больнице. У ребенка, констатировали врачи, врожденный порок сердца и алкогольная </w:t>
      </w:r>
      <w:proofErr w:type="spellStart"/>
      <w:r>
        <w:t>эмбриофетопатия</w:t>
      </w:r>
      <w:proofErr w:type="spellEnd"/>
      <w:r>
        <w:t xml:space="preserve">, т.е. задержка в развитии из-за того, что ее мать </w:t>
      </w:r>
      <w:proofErr w:type="gramStart"/>
      <w:r>
        <w:t>до</w:t>
      </w:r>
      <w:proofErr w:type="gramEnd"/>
      <w:r>
        <w:t xml:space="preserve"> и </w:t>
      </w:r>
      <w:proofErr w:type="gramStart"/>
      <w:r>
        <w:t>во</w:t>
      </w:r>
      <w:proofErr w:type="gramEnd"/>
      <w:r>
        <w:t xml:space="preserve"> время беременности беспробудно пьянствовала. </w:t>
      </w:r>
      <w:proofErr w:type="gramStart"/>
      <w:r>
        <w:t>За время пребывания девочки в больнице ее родная мать ни разу о ней не вспомнила и объявилась только тогда, когда врачи предложили ей отказаться от ребенка, после чего она забрала дочь домой, но спустя всего несколько месяцев врачи с помощью милиции с трудом «отбили» девочку у родителей и отвезли ее в больницу.</w:t>
      </w:r>
      <w:proofErr w:type="gramEnd"/>
    </w:p>
    <w:sectPr w:rsidR="00526D3B" w:rsidSect="004D6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251"/>
    <w:rsid w:val="004D640F"/>
    <w:rsid w:val="00545251"/>
    <w:rsid w:val="008F1E65"/>
    <w:rsid w:val="00A06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4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4093</Words>
  <Characters>23332</Characters>
  <Application>Microsoft Office Word</Application>
  <DocSecurity>0</DocSecurity>
  <Lines>194</Lines>
  <Paragraphs>54</Paragraphs>
  <ScaleCrop>false</ScaleCrop>
  <Company>Microsoft</Company>
  <LinksUpToDate>false</LinksUpToDate>
  <CharactersWithSpaces>27371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1</cp:revision>
  <dcterms:created xsi:type="dcterms:W3CDTF">2015-12-16T16:30:00Z</dcterms:created>
  <dcterms:modified xsi:type="dcterms:W3CDTF">2015-12-16T16:31:00Z</dcterms:modified>
</cp:coreProperties>
</file>