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1C" w:rsidRDefault="00F26046" w:rsidP="0040631C">
      <w:pPr>
        <w:jc w:val="center"/>
        <w:rPr>
          <w:rFonts w:ascii="Georgia" w:hAnsi="Georgia"/>
          <w:b/>
          <w:i/>
        </w:rPr>
      </w:pPr>
      <w:r w:rsidRPr="00F26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подросткового возраста.</w:t>
      </w:r>
      <w:r w:rsidR="0040631C" w:rsidRPr="0040631C">
        <w:rPr>
          <w:rFonts w:ascii="Georgia" w:hAnsi="Georgia"/>
          <w:b/>
          <w:i/>
        </w:rPr>
        <w:t xml:space="preserve"> </w:t>
      </w:r>
    </w:p>
    <w:p w:rsidR="00F26046" w:rsidRPr="0040631C" w:rsidRDefault="0040631C" w:rsidP="004063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631C">
        <w:rPr>
          <w:rFonts w:ascii="Times New Roman" w:hAnsi="Times New Roman" w:cs="Times New Roman"/>
          <w:b/>
          <w:i/>
          <w:sz w:val="28"/>
          <w:szCs w:val="28"/>
        </w:rPr>
        <w:t>Как стать идеальным родителем подростка</w:t>
      </w:r>
    </w:p>
    <w:p w:rsidR="00F26046" w:rsidRPr="00F26046" w:rsidRDefault="00F26046" w:rsidP="00F26046">
      <w:pPr>
        <w:spacing w:after="0" w:line="276" w:lineRule="auto"/>
        <w:ind w:left="-426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F260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Уважаемые родители,</w:t>
      </w:r>
      <w:r w:rsidRPr="00F260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предлагаем Вам рекомендации, чтобы помочь Вам справиться с трудностями во взаимоотношениях со своими детьми, т. к. подростковый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возраст часто называют трудным.</w:t>
      </w:r>
    </w:p>
    <w:p w:rsidR="00F26046" w:rsidRPr="00F26046" w:rsidRDefault="00F26046" w:rsidP="00F26046">
      <w:pPr>
        <w:spacing w:after="0" w:line="276" w:lineRule="auto"/>
        <w:ind w:left="-426" w:right="5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Психоло</w:t>
      </w:r>
      <w:r w:rsidRPr="00F2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гический кризис</w:t>
      </w: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состояние, при котором невозможно дальнейшее функционирование личности в рамках прежней модели поведения, даже если она целиком устраивала данного человека. Во время «проживания» данного кризиса, у подростка формируется особый набор комплексов.</w:t>
      </w:r>
    </w:p>
    <w:p w:rsidR="00F26046" w:rsidRPr="00F26046" w:rsidRDefault="00F26046" w:rsidP="00F26046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«подростковый комплекс» из себя представляет? </w:t>
      </w:r>
    </w:p>
    <w:p w:rsidR="00F26046" w:rsidRPr="00F26046" w:rsidRDefault="00F26046" w:rsidP="00F26046">
      <w:pPr>
        <w:spacing w:after="0" w:line="276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его проявления: </w:t>
      </w:r>
    </w:p>
    <w:p w:rsidR="00F26046" w:rsidRPr="00F26046" w:rsidRDefault="00F26046" w:rsidP="00F26046">
      <w:pPr>
        <w:numPr>
          <w:ilvl w:val="0"/>
          <w:numId w:val="1"/>
        </w:numPr>
        <w:spacing w:after="0" w:line="276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чувствительность к оценке посторонних своей внешности; </w:t>
      </w:r>
    </w:p>
    <w:p w:rsidR="00F26046" w:rsidRPr="00F26046" w:rsidRDefault="00F26046" w:rsidP="00F26046">
      <w:pPr>
        <w:numPr>
          <w:ilvl w:val="0"/>
          <w:numId w:val="1"/>
        </w:numPr>
        <w:spacing w:after="0" w:line="276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крайняя самонадеянность и </w:t>
      </w:r>
      <w:proofErr w:type="spellStart"/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безаппеляционные</w:t>
      </w:r>
      <w:proofErr w:type="spellEnd"/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суждения в отношении окружающих; </w:t>
      </w:r>
    </w:p>
    <w:p w:rsidR="00F26046" w:rsidRPr="00F26046" w:rsidRDefault="00F26046" w:rsidP="00F26046">
      <w:pPr>
        <w:numPr>
          <w:ilvl w:val="0"/>
          <w:numId w:val="1"/>
        </w:numPr>
        <w:spacing w:after="0" w:line="276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внимательность порой уживается с поразительной черствостью; болезненная застенчивость с развязностью; желание быть признанным и оцененным другими, с показной независимостью, борьба с авторитетами, общепринятыми правилами и распространенными идеалами - с обожествлением случайных кумиров. </w:t>
      </w:r>
    </w:p>
    <w:p w:rsidR="00F26046" w:rsidRPr="00F26046" w:rsidRDefault="00F26046" w:rsidP="00F26046">
      <w:pPr>
        <w:spacing w:after="0" w:line="276" w:lineRule="auto"/>
        <w:ind w:left="-426" w:right="5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выраженности проявлений кризиса напрямую зависит от социальной ситуации развития подростка. </w:t>
      </w:r>
    </w:p>
    <w:p w:rsidR="00F26046" w:rsidRPr="00F26046" w:rsidRDefault="00F26046" w:rsidP="00F26046">
      <w:pPr>
        <w:spacing w:after="0" w:line="276" w:lineRule="auto"/>
        <w:ind w:left="-426" w:right="57"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сгладить протекание кризиса, мы предлагаем следующие рекомендации:</w:t>
      </w:r>
    </w:p>
    <w:p w:rsidR="00F26046" w:rsidRPr="00F26046" w:rsidRDefault="00F26046" w:rsidP="00F26046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семье с подростком похожа на парный танец со сменой ролей. Вы выступаете то в роли ведущего, то в роли ведомого, то в роли авторитета, то в роли «чайника», ничего не понимающего в современной молодёжной субкультуре. Причём роли эти – не маски (главное – ничего не «играть»), а реальная готовность родителя адаптироваться к постоянно меняющейся ситуации и настроению, гибкая позиция по отношению к мнениям и взглядам собственного ребёнка и уважение к ДРУГОЙ отдельной личности.</w:t>
      </w:r>
    </w:p>
    <w:p w:rsidR="00F26046" w:rsidRPr="00F26046" w:rsidRDefault="00F26046" w:rsidP="00F26046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придётся признать, что период «непререкаемого авторитета родителей» больше никогда не вернётся, поэтому перестаньте командовать и руководить. Это – абсолютно проигрышная стратегия взаимоотношений с любым подростком. Попытайтесь заново «заслужить» былой авторитет. На этом пути необходимо руководствоваться тем, что ребёнок больше не верит абстрактным словам и декларациям, он АНАЛИЗИРУЕТ ваши действия, стратегии, статус.</w:t>
      </w:r>
    </w:p>
    <w:p w:rsidR="00F26046" w:rsidRPr="00F26046" w:rsidRDefault="00F26046" w:rsidP="00F26046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не только слушать ребёнка, но и наблюдать за его реакциями. Подчас его поза, жесты и мимика лучше говорят о его состоянии, чем привычный вербальный (словесный) подростковый протест. Задавайте себе вопрос: «ПОЧЕМУ он так неадекватно реагирует?», «Что я могу сделать, чтобы сгладить противостояние?». Поверьте, он не хочет бороться, он хочет разобраться и приглашает Вас последовать за ним.</w:t>
      </w:r>
    </w:p>
    <w:p w:rsidR="00F26046" w:rsidRPr="00F26046" w:rsidRDefault="00F26046" w:rsidP="00F26046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Сохраняйте чувство юмора и пытайтесь передать ребёнку хотя бы небольшую часть своего оптимизма. Дело в том, что все происходящие с ним изменения как физические, так и духовные, ваш подросток воспринимает очень трагично. Если Вы сами тоже начинаете застревать на анализе и разборе детских проблем и перспектив их разрешения, то ситуация дома становится похожей на непрерывное производственное совещание. Для того чтобы лучше увидеть ситуацию, отстранитесь от неё и попробуйте посмотреть на неё с изрядной долей юмора. «Большое видится на расстоянии», желательно с более лёгких и оптимистичных позиций. Не стоит шутить </w:t>
      </w: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эмоциями подростка, гораздо эффективнее сыронизировать над самой ситуацией. Шутка поможет немножко разрядить обстановку.</w:t>
      </w:r>
    </w:p>
    <w:p w:rsidR="00F26046" w:rsidRPr="00F26046" w:rsidRDefault="00F26046" w:rsidP="00F26046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«фильтровать» информацию, поступающую к Вам из СМИ и литературы по проблемам подросткового возраста. Во-первых, она сама далека от идеала в плане глубины анализа. Во-вторых, хорошим тоном публикаций последних лет стали «страшилки». Поверьте, что далеко не всё, что Вы прочли, относится именно к вашему ребёнку. Попробуйте, как бы, примерить прочитанное на него, и Вы увидите, что «костюмчик» не всегда приходится впору. Далеко не все «ужастики», которые случаются с подростками, обязательно должно произойти с вашим ребёнком.</w:t>
      </w:r>
    </w:p>
    <w:p w:rsidR="00F26046" w:rsidRPr="00F26046" w:rsidRDefault="00F26046" w:rsidP="00F26046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– не глина, да и Вы – не скульптор. К сожалению, Вам не под силу вылепить скульптуру «идеального» ребёнка, воплощающую все ваши устремления, мечты, фантазии и амбиции, из реального сына или дочери. У него – совсем другое «идеальное – Я». Ваша цель – помогать ему меняться и взрослеть, исходя из его реальных устремлений и целей.</w:t>
      </w:r>
    </w:p>
    <w:p w:rsidR="00F26046" w:rsidRDefault="00F26046" w:rsidP="00F26046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 ребёнку сделать конкретные шаги к его целям. Это – очень важно для самоопределения. Поскольку в подростковом возрасте цели глобальны, а возможности ещё немножко отстают, то его «идеал» так и может остаться в области мечтаний о несбыточном. Помогите ребёнку поверить в свои силы, и, если это необходимо, разработайте вместе стратегию достижения результата. Помните, что ведущая роль в подобной работе и ответственность за неё принадлежит ему, Вы – лишь «аксакал», способный поделиться собственным опытом по запросу ребёнка.</w:t>
      </w:r>
    </w:p>
    <w:p w:rsidR="00F26046" w:rsidRDefault="00F26046" w:rsidP="00F26046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ребёнка не бояться собственных ошибок и относиться к ним как к, возможно, не самому приятному, опыту для последующего анализа. Банальное выражение «не ошибается только тот, кто ничего не делает» помогает это осознать. </w:t>
      </w:r>
    </w:p>
    <w:p w:rsidR="00F26046" w:rsidRPr="00F26046" w:rsidRDefault="00F26046" w:rsidP="00F26046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604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показывать опыт «падений и взлётов» на примерах из собственной жизни и жизни других значимых для ребёнка людей, а не на постоянном проговаривании и бесконечном «разборе его полётов».</w:t>
      </w:r>
    </w:p>
    <w:p w:rsidR="00433342" w:rsidRDefault="00433342"/>
    <w:p w:rsidR="00433342" w:rsidRDefault="00433342"/>
    <w:p w:rsidR="00EC2F0F" w:rsidRDefault="00433342">
      <w:r>
        <w:t xml:space="preserve">Источник </w:t>
      </w:r>
      <w:bookmarkStart w:id="0" w:name="_GoBack"/>
      <w:bookmarkEnd w:id="0"/>
      <w:r w:rsidRPr="00433342">
        <w:t>http://findyourself.by/index.php?catid=64:2014-09-15-17-31-29&amp;id=180:2014-09-16-20-38-09&amp;option=com_content&amp;view=article</w:t>
      </w:r>
    </w:p>
    <w:sectPr w:rsidR="00EC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E78B3"/>
    <w:multiLevelType w:val="multilevel"/>
    <w:tmpl w:val="7D44155E"/>
    <w:lvl w:ilvl="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01480A"/>
    <w:multiLevelType w:val="hybridMultilevel"/>
    <w:tmpl w:val="905A4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5006CA"/>
    <w:multiLevelType w:val="multilevel"/>
    <w:tmpl w:val="1C8A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46"/>
    <w:rsid w:val="0040631C"/>
    <w:rsid w:val="00433342"/>
    <w:rsid w:val="00EC2F0F"/>
    <w:rsid w:val="00F2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68FD-FC1F-4F50-8341-105FE26E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2016-01-10T17:33:00Z</dcterms:created>
  <dcterms:modified xsi:type="dcterms:W3CDTF">2016-01-10T17:49:00Z</dcterms:modified>
</cp:coreProperties>
</file>