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B1" w:rsidRPr="009F266E" w:rsidRDefault="007F17B1">
      <w:pPr>
        <w:rPr>
          <w:rFonts w:ascii="Times New Roman" w:hAnsi="Times New Roman" w:cs="Times New Roman"/>
          <w:b/>
        </w:rPr>
      </w:pPr>
      <w:r w:rsidRPr="009F266E">
        <w:rPr>
          <w:rFonts w:ascii="Times New Roman" w:hAnsi="Times New Roman" w:cs="Times New Roman"/>
          <w:b/>
        </w:rPr>
        <w:t>Итоговый тест по литературе</w:t>
      </w:r>
    </w:p>
    <w:tbl>
      <w:tblPr>
        <w:tblW w:w="50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466"/>
      </w:tblGrid>
      <w:tr w:rsidR="00B93DC7" w:rsidRPr="009F266E" w:rsidTr="00B93DC7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D709FB" w:rsidRPr="009F266E" w:rsidRDefault="00425EFC" w:rsidP="00425EF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A56EFD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Какое литературное направление приходит на смену романтизму  с 20-х годов 19 </w:t>
            </w:r>
            <w:proofErr w:type="gramStart"/>
            <w:r w:rsidR="00A56EFD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="00A56EFD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.?</w:t>
            </w:r>
          </w:p>
          <w:p w:rsidR="00A56EFD" w:rsidRPr="009F266E" w:rsidRDefault="00A56EFD" w:rsidP="00425EF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а. сентиментализм </w:t>
            </w:r>
            <w:r w:rsidR="00566676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 реализм</w:t>
            </w:r>
            <w:r w:rsidR="00566676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 символизм</w:t>
            </w:r>
            <w:r w:rsidR="00566676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25EFC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425EFC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</w:t>
            </w: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лассицизм</w:t>
            </w:r>
          </w:p>
          <w:p w:rsidR="00A56EFD" w:rsidRPr="009F266E" w:rsidRDefault="00A56EFD" w:rsidP="00425EF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r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Назовите произведения, принадлежащие перу А.С.Пушкина.</w:t>
            </w:r>
          </w:p>
          <w:p w:rsidR="00A56EFD" w:rsidRPr="009F266E" w:rsidRDefault="00A56EFD" w:rsidP="00425EF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 «Сказка о золотом петушке»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 «Медный всадник»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 «Евгений Онегин»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«Бедная Лиза»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 «Мцыри»</w:t>
            </w:r>
            <w:proofErr w:type="gramEnd"/>
          </w:p>
          <w:p w:rsidR="00A56EFD" w:rsidRPr="009F266E" w:rsidRDefault="00FF3D1B" w:rsidP="00425EF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3. Кто </w:t>
            </w:r>
            <w:r w:rsidR="00561665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является</w:t>
            </w:r>
            <w:r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61665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противником и жертвой «темного царства» в пьесе «Гроза» Н. Островского?</w:t>
            </w:r>
          </w:p>
          <w:p w:rsidR="00561665" w:rsidRPr="009F266E" w:rsidRDefault="00561665" w:rsidP="00425EF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 Катерина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б. Кабаниха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gramStart"/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Дикой</w:t>
            </w:r>
            <w:proofErr w:type="gramEnd"/>
            <w:r w:rsidR="007F17B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Тихон</w:t>
            </w:r>
          </w:p>
          <w:p w:rsidR="00561665" w:rsidRPr="009F266E" w:rsidRDefault="00561665" w:rsidP="00425E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9F2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Нигилистом называет себя в романе «Отцы и дети:</w:t>
            </w:r>
          </w:p>
          <w:p w:rsidR="00561665" w:rsidRPr="009F266E" w:rsidRDefault="00561665" w:rsidP="00425E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>а. Павел Петрович б. Евгений Базаров</w:t>
            </w:r>
            <w:r w:rsidR="007F17B1"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>. Николай Петрович</w:t>
            </w:r>
          </w:p>
          <w:p w:rsidR="00A34B13" w:rsidRPr="009F266E" w:rsidRDefault="00ED5A5F" w:rsidP="00425E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34B13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3D0DDF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Ф. М. Достоевский «Преступление и наказание». Какова </w:t>
            </w:r>
            <w:r w:rsidR="003D0DDF" w:rsidRPr="009F2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 w:rsidR="00A34B13" w:rsidRPr="009F2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лавная причина преступления Раскольникова</w:t>
            </w:r>
            <w:r w:rsidR="00425EFC" w:rsidRPr="009F2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?</w:t>
            </w:r>
          </w:p>
          <w:p w:rsidR="00A34B13" w:rsidRPr="009F266E" w:rsidRDefault="00A34B13" w:rsidP="00425E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>а) хотел помочь матери и сестре;</w:t>
            </w:r>
            <w:r w:rsidR="007F17B1"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хотел добыть средства, чтобы </w:t>
            </w:r>
            <w:proofErr w:type="gramStart"/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>закончить университет</w:t>
            </w:r>
            <w:proofErr w:type="gramEnd"/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7F17B1"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>в) хотел проверить, к какому типу людей он относится.</w:t>
            </w:r>
          </w:p>
          <w:p w:rsidR="00355B35" w:rsidRPr="009F266E" w:rsidRDefault="00ED5A5F" w:rsidP="00425EF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2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604D4C" w:rsidRPr="009F2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355B35" w:rsidRPr="009F2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центре Некрасовской поэмы «Кому на Руси жить хорошо»:</w:t>
            </w:r>
          </w:p>
          <w:p w:rsidR="00355B35" w:rsidRPr="009F266E" w:rsidRDefault="00355B35" w:rsidP="00425E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>а) собирательный образ русского дворянства;</w:t>
            </w:r>
            <w:r w:rsidR="007F17B1"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>б) собирательный образ русского крестьянства;</w:t>
            </w:r>
            <w:r w:rsidR="007F17B1"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266E">
              <w:rPr>
                <w:rFonts w:ascii="Times New Roman" w:eastAsia="Calibri" w:hAnsi="Times New Roman" w:cs="Times New Roman"/>
                <w:sz w:val="20"/>
                <w:szCs w:val="20"/>
              </w:rPr>
              <w:t>в) царь и его приближённые.</w:t>
            </w:r>
          </w:p>
          <w:p w:rsidR="003D0DDF" w:rsidRPr="009F266E" w:rsidRDefault="00ED5A5F" w:rsidP="0042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04D4C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3D0DDF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518E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</w:t>
            </w:r>
            <w:r w:rsidR="003D0DDF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П. Чехова, связанные между собой сюжетом, идеей называют «футлярной» трилогией. Какие рассказы входят в этот цикл?</w:t>
            </w:r>
          </w:p>
          <w:p w:rsidR="003D0DDF" w:rsidRPr="009F266E" w:rsidRDefault="00BA4DD1" w:rsidP="00425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«Человек в футляре»   б. «</w:t>
            </w:r>
            <w:proofErr w:type="spellStart"/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Ионыч</w:t>
            </w:r>
            <w:proofErr w:type="spellEnd"/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 г </w:t>
            </w:r>
            <w:r w:rsidR="003D0DDF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«Крыжовник»</w:t>
            </w: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д. «Толстый и тонкий»</w:t>
            </w:r>
          </w:p>
          <w:p w:rsidR="00BA4DD1" w:rsidRPr="009F266E" w:rsidRDefault="00ED5A5F" w:rsidP="0042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A4DD1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C518E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Каковы основные темы пьесы А. Чехова «Вишневый сад»?</w:t>
            </w:r>
          </w:p>
          <w:p w:rsidR="004C518E" w:rsidRPr="009F266E" w:rsidRDefault="004C518E" w:rsidP="0042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а. тема прошлого и будущего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. власти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г. судьба Родины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д. назначение писателя</w:t>
            </w:r>
          </w:p>
          <w:p w:rsidR="004C518E" w:rsidRPr="009F266E" w:rsidRDefault="00ED5A5F" w:rsidP="0042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C518E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. Кто из поэтов не принадлежит к Серебряному веку русской поэзии?</w:t>
            </w:r>
          </w:p>
          <w:p w:rsidR="004C518E" w:rsidRPr="009F266E" w:rsidRDefault="0099130C" w:rsidP="0099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4C518E" w:rsidRPr="009F266E">
              <w:rPr>
                <w:rFonts w:ascii="Times New Roman" w:hAnsi="Times New Roman" w:cs="Times New Roman"/>
                <w:sz w:val="20"/>
                <w:szCs w:val="20"/>
              </w:rPr>
              <w:t>Н.Гумилев  б) А. Пушкин в) Ф.Тютчев  г</w:t>
            </w:r>
            <w:proofErr w:type="gramStart"/>
            <w:r w:rsidR="004C518E" w:rsidRPr="009F266E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="004C518E" w:rsidRPr="009F266E">
              <w:rPr>
                <w:rFonts w:ascii="Times New Roman" w:hAnsi="Times New Roman" w:cs="Times New Roman"/>
                <w:sz w:val="20"/>
                <w:szCs w:val="20"/>
              </w:rPr>
              <w:t>.Блок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7F17B1" w:rsidRPr="009F26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F17B1" w:rsidRPr="009F266E">
              <w:rPr>
                <w:rFonts w:ascii="Times New Roman" w:hAnsi="Times New Roman" w:cs="Times New Roman"/>
                <w:sz w:val="20"/>
                <w:szCs w:val="20"/>
              </w:rPr>
              <w:t>) К.Батюшков</w:t>
            </w:r>
            <w:r w:rsidR="004C518E" w:rsidRPr="009F266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C518E" w:rsidRPr="009F266E" w:rsidRDefault="00ED5A5F" w:rsidP="0042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C518E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. Какие направления выделяются в поэзии Серебряного века?</w:t>
            </w:r>
          </w:p>
          <w:p w:rsidR="004C518E" w:rsidRPr="009F266E" w:rsidRDefault="004C518E" w:rsidP="00425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gramStart"/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символизм</w:t>
            </w:r>
            <w:r w:rsidR="00566676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. сентиментализм</w:t>
            </w:r>
            <w:r w:rsidR="00566676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в. романтизм</w:t>
            </w:r>
            <w:r w:rsidR="00566676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>в. акмеизм</w:t>
            </w:r>
          </w:p>
          <w:p w:rsidR="004C518E" w:rsidRPr="009F266E" w:rsidRDefault="00ED5A5F" w:rsidP="0042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4C518E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. Какова основная тема поэмы А. Блока «Двенадцать»?</w:t>
            </w:r>
          </w:p>
          <w:p w:rsidR="00D709FB" w:rsidRPr="009F266E" w:rsidRDefault="004C518E" w:rsidP="00425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355B35" w:rsidRPr="009F266E">
              <w:rPr>
                <w:rFonts w:ascii="Times New Roman" w:hAnsi="Times New Roman" w:cs="Times New Roman"/>
                <w:sz w:val="20"/>
                <w:szCs w:val="20"/>
              </w:rPr>
              <w:t>война 1812 года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F60" w:rsidRPr="009F266E">
              <w:rPr>
                <w:rFonts w:ascii="Times New Roman" w:hAnsi="Times New Roman" w:cs="Times New Roman"/>
                <w:sz w:val="20"/>
                <w:szCs w:val="20"/>
              </w:rPr>
              <w:t>б. осмысление Октябрьской революции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55B35" w:rsidRPr="009F26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55B35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355B35" w:rsidRPr="009F266E"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proofErr w:type="gramEnd"/>
            <w:r w:rsidR="00355B35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и человек</w:t>
            </w:r>
          </w:p>
          <w:p w:rsidR="00B632B5" w:rsidRPr="009F266E" w:rsidRDefault="00ED5A5F" w:rsidP="00425EF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B632B5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367752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Ниже приведены слова, которые русская поэтесса А.А. Ахматова предпослала одной из своих поэм. Назовите эту поэму.</w:t>
            </w:r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  «В страшные годы </w:t>
            </w:r>
            <w:proofErr w:type="spellStart"/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t>ежовщины</w:t>
            </w:r>
            <w:proofErr w:type="spellEnd"/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я провела семнадцать месяцев в тюремных очередях в Ленинграде. Как-то раз кто-то "опознал" меня. Тогда стоящая за мной женщина, которая, конечно, никогда не </w:t>
            </w:r>
            <w:proofErr w:type="gramStart"/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t>слыхала</w:t>
            </w:r>
            <w:proofErr w:type="gramEnd"/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моего имени, очнулась от свойственного нам всем оцепенения и спросила меня на ухо (там все говорили шепотом): </w:t>
            </w:r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 - А это вы можете описать? </w:t>
            </w:r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 И я сказала: </w:t>
            </w:r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 - Могу. </w:t>
            </w:r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br/>
              <w:t>     Тогда что-то вроде улыбки скользнуло по тому, что некогда было ее лицом»</w:t>
            </w:r>
            <w:proofErr w:type="gramStart"/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752" w:rsidRPr="009F26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367752" w:rsidRPr="009F266E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proofErr w:type="gramEnd"/>
            <w:r w:rsidR="00367752" w:rsidRPr="009F266E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473048" w:rsidRPr="009F26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«Вечер»</w:t>
            </w:r>
            <w:r w:rsidR="007F17B1" w:rsidRPr="009F26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67752" w:rsidRPr="009F266E">
              <w:rPr>
                <w:rFonts w:ascii="Times New Roman" w:hAnsi="Times New Roman" w:cs="Times New Roman"/>
                <w:iCs/>
                <w:sz w:val="20"/>
                <w:szCs w:val="20"/>
              </w:rPr>
              <w:t>б. «Реквием»</w:t>
            </w:r>
            <w:r w:rsidR="007F17B1" w:rsidRPr="009F26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73048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 «Белая стая»</w:t>
            </w:r>
          </w:p>
          <w:p w:rsidR="002B1FB4" w:rsidRPr="009F266E" w:rsidRDefault="00ED5A5F" w:rsidP="00425EF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473048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B1FB4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>Какое из произведений  относится к сатирическому циклу Булгакова:</w:t>
            </w:r>
            <w:r w:rsidR="007F17B1" w:rsidRPr="009F2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1FB4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 «Белая гвардия»</w:t>
            </w:r>
            <w:r w:rsidR="00566676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1FB4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б. «Дни </w:t>
            </w:r>
            <w:proofErr w:type="spellStart"/>
            <w:r w:rsidR="002B1FB4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Турбиных</w:t>
            </w:r>
            <w:proofErr w:type="spellEnd"/>
            <w:r w:rsidR="002B1FB4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566676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1FB4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 «Собачье сердце»</w:t>
            </w:r>
          </w:p>
          <w:p w:rsidR="00AF66F1" w:rsidRPr="009F266E" w:rsidRDefault="00ED5A5F" w:rsidP="007F17B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AF66F1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 «Деревенская» проза – это…(дайте определение)</w:t>
            </w:r>
            <w:proofErr w:type="gramStart"/>
            <w:r w:rsidR="00AF66F1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="007F17B1" w:rsidRPr="009F266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F66F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="00AF66F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произведения Н. А. Некрасова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66F1" w:rsidRPr="009F26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r w:rsidR="00AF66F1" w:rsidRPr="009F266E">
              <w:rPr>
                <w:rFonts w:ascii="Times New Roman" w:hAnsi="Times New Roman" w:cs="Times New Roman"/>
                <w:sz w:val="20"/>
                <w:szCs w:val="20"/>
              </w:rPr>
              <w:t>направление в литературе 1960 —1980-х гг., осмысляющее драматическую судьбу крестьянства, рус. деревни в 20 в.</w:t>
            </w:r>
            <w:r w:rsidR="007F17B1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6F1" w:rsidRPr="009F266E">
              <w:rPr>
                <w:rFonts w:ascii="Times New Roman" w:hAnsi="Times New Roman" w:cs="Times New Roman"/>
                <w:sz w:val="20"/>
                <w:szCs w:val="20"/>
              </w:rPr>
              <w:t>в. проза, в которой активно используются просторечия и диалектная лексика.</w:t>
            </w:r>
            <w:r w:rsidR="00566676" w:rsidRPr="009F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93DC7" w:rsidRPr="009F266E" w:rsidRDefault="00B93DC7" w:rsidP="00425EFC">
      <w:pPr>
        <w:rPr>
          <w:rFonts w:ascii="Times New Roman" w:hAnsi="Times New Roman" w:cs="Times New Roman"/>
          <w:b/>
          <w:vanish/>
          <w:sz w:val="20"/>
          <w:szCs w:val="20"/>
          <w:lang w:eastAsia="ru-RU"/>
        </w:rPr>
      </w:pPr>
    </w:p>
    <w:sectPr w:rsidR="00B93DC7" w:rsidRPr="009F266E" w:rsidSect="00425EFC">
      <w:pgSz w:w="11906" w:h="16838"/>
      <w:pgMar w:top="284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C82"/>
    <w:multiLevelType w:val="hybridMultilevel"/>
    <w:tmpl w:val="26BE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B07D2"/>
    <w:multiLevelType w:val="hybridMultilevel"/>
    <w:tmpl w:val="1EF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6742D"/>
    <w:multiLevelType w:val="hybridMultilevel"/>
    <w:tmpl w:val="E0EC390A"/>
    <w:lvl w:ilvl="0" w:tplc="1E06524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57B75360"/>
    <w:multiLevelType w:val="hybridMultilevel"/>
    <w:tmpl w:val="53D0EC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DC7"/>
    <w:rsid w:val="000E1BD9"/>
    <w:rsid w:val="001F765A"/>
    <w:rsid w:val="002457ED"/>
    <w:rsid w:val="002B1FB4"/>
    <w:rsid w:val="00355B35"/>
    <w:rsid w:val="00366420"/>
    <w:rsid w:val="00366FAE"/>
    <w:rsid w:val="00367752"/>
    <w:rsid w:val="003D0DDF"/>
    <w:rsid w:val="00425EFC"/>
    <w:rsid w:val="00473048"/>
    <w:rsid w:val="004C518E"/>
    <w:rsid w:val="00561665"/>
    <w:rsid w:val="00566676"/>
    <w:rsid w:val="00604D4C"/>
    <w:rsid w:val="006C63F9"/>
    <w:rsid w:val="006F0FB4"/>
    <w:rsid w:val="007F17B1"/>
    <w:rsid w:val="0099130C"/>
    <w:rsid w:val="009F266E"/>
    <w:rsid w:val="00A34B13"/>
    <w:rsid w:val="00A56EFD"/>
    <w:rsid w:val="00AF66F1"/>
    <w:rsid w:val="00B129BF"/>
    <w:rsid w:val="00B632B5"/>
    <w:rsid w:val="00B93DC7"/>
    <w:rsid w:val="00BA4DD1"/>
    <w:rsid w:val="00CB7613"/>
    <w:rsid w:val="00D06F60"/>
    <w:rsid w:val="00D709FB"/>
    <w:rsid w:val="00D753BE"/>
    <w:rsid w:val="00DD3104"/>
    <w:rsid w:val="00EC70B3"/>
    <w:rsid w:val="00ED5A5F"/>
    <w:rsid w:val="00EE13E2"/>
    <w:rsid w:val="00F22119"/>
    <w:rsid w:val="00FF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E2"/>
  </w:style>
  <w:style w:type="paragraph" w:styleId="1">
    <w:name w:val="heading 1"/>
    <w:basedOn w:val="a"/>
    <w:next w:val="a"/>
    <w:link w:val="10"/>
    <w:uiPriority w:val="9"/>
    <w:qFormat/>
    <w:rsid w:val="00991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B1F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DC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B1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9913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1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6509-A7D2-4FAF-BAD3-45436021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"Домашний офис"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Викторович</dc:creator>
  <cp:lastModifiedBy>Игорь Викторович</cp:lastModifiedBy>
  <cp:revision>22</cp:revision>
  <cp:lastPrinted>2011-06-09T05:55:00Z</cp:lastPrinted>
  <dcterms:created xsi:type="dcterms:W3CDTF">2011-06-05T13:04:00Z</dcterms:created>
  <dcterms:modified xsi:type="dcterms:W3CDTF">2012-05-22T12:36:00Z</dcterms:modified>
</cp:coreProperties>
</file>