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DF" w:rsidRDefault="000604DF" w:rsidP="002C4FA5">
      <w:pPr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B050"/>
          <w:sz w:val="40"/>
          <w:szCs w:val="40"/>
          <w:shd w:val="clear" w:color="auto" w:fill="FFFFFF"/>
          <w:lang w:eastAsia="ru-RU"/>
        </w:rPr>
        <w:drawing>
          <wp:inline distT="0" distB="0" distL="0" distR="0">
            <wp:extent cx="5934980" cy="3362325"/>
            <wp:effectExtent l="19050" t="0" r="8620" b="0"/>
            <wp:docPr id="1" name="Рисунок 0" descr="igxangp0-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xangp0-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6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4DF" w:rsidRDefault="000604DF" w:rsidP="000604DF">
      <w:pPr>
        <w:rPr>
          <w:rFonts w:ascii="Times New Roman" w:hAnsi="Times New Roman" w:cs="Times New Roman"/>
          <w:b/>
          <w:bCs/>
          <w:color w:val="00B050"/>
          <w:sz w:val="40"/>
          <w:szCs w:val="40"/>
          <w:shd w:val="clear" w:color="auto" w:fill="FFFFFF"/>
        </w:rPr>
      </w:pPr>
    </w:p>
    <w:p w:rsidR="00CF198E" w:rsidRDefault="002C4FA5" w:rsidP="002C4FA5">
      <w:pPr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  <w:shd w:val="clear" w:color="auto" w:fill="FFFFFF"/>
        </w:rPr>
      </w:pPr>
      <w:r w:rsidRPr="002C4FA5">
        <w:rPr>
          <w:rFonts w:ascii="Times New Roman" w:hAnsi="Times New Roman" w:cs="Times New Roman"/>
          <w:b/>
          <w:bCs/>
          <w:color w:val="00B050"/>
          <w:sz w:val="40"/>
          <w:szCs w:val="40"/>
          <w:shd w:val="clear" w:color="auto" w:fill="FFFFFF"/>
        </w:rPr>
        <w:t>Рекомендации для родителей по организации питания детей в семье</w:t>
      </w:r>
    </w:p>
    <w:p w:rsidR="006B3404" w:rsidRPr="00A168AC" w:rsidRDefault="006B3404" w:rsidP="006B3404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A168AC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Питание ребёнка в семье</w:t>
      </w:r>
    </w:p>
    <w:p w:rsidR="006B3404" w:rsidRPr="000604DF" w:rsidRDefault="006B3404" w:rsidP="000604DF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604D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Родители должны знать и соблюдать режим питания, принятый в детском саду, как по кратности приёмов пищи, так и по длительности интервалов между ними.</w:t>
      </w:r>
    </w:p>
    <w:p w:rsidR="006B3404" w:rsidRPr="000604DF" w:rsidRDefault="006B3404" w:rsidP="000604DF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604D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Не следует давать детям бутерброды, сладости между приёмами пищи – это может нарушить ритмичную деятельность пищеварительных органов, а так же снизить аппетит.</w:t>
      </w:r>
    </w:p>
    <w:p w:rsidR="006B3404" w:rsidRPr="000604DF" w:rsidRDefault="006B3404" w:rsidP="000604DF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604D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Правильное питание в семье внесёт ещё большее разнообразие в рацион </w:t>
      </w:r>
      <w:r w:rsidR="00284354" w:rsidRPr="000604D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ребёнка, дома можно приготовить то блюдо, которое ему нравится. Важно, чтобы родители знали, какие продукты более полезны в детском возрасте.</w:t>
      </w:r>
    </w:p>
    <w:p w:rsidR="00284354" w:rsidRPr="000604DF" w:rsidRDefault="00284354" w:rsidP="000604DF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604D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Родители должны знать, какие продукты следует в обязательном порядке использовать в питании детей каждый день.</w:t>
      </w:r>
    </w:p>
    <w:p w:rsidR="00284354" w:rsidRPr="000604DF" w:rsidRDefault="00284354" w:rsidP="000604DF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604D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Важно соблюдение суточной нормы употребления молока, мяса, широкое использование овощей, фруктов, сливочного и растительного масла.</w:t>
      </w:r>
    </w:p>
    <w:p w:rsidR="00284354" w:rsidRPr="000604DF" w:rsidRDefault="00284354" w:rsidP="000604DF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604D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Сладости </w:t>
      </w:r>
      <w:proofErr w:type="gramStart"/>
      <w:r w:rsidRPr="000604D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 </w:t>
      </w:r>
      <w:proofErr w:type="gramEnd"/>
      <w:r w:rsidRPr="000604D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варенье, зефир, мармелад, джем и т.</w:t>
      </w:r>
      <w:r w:rsidR="000604D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04D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</w:t>
      </w:r>
      <w:proofErr w:type="spellEnd"/>
      <w:r w:rsidRPr="000604D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) можно давать ребёнку в небольшом количестве после основного приёма пищи.</w:t>
      </w:r>
    </w:p>
    <w:p w:rsidR="00284354" w:rsidRPr="00A168AC" w:rsidRDefault="00284354" w:rsidP="00284354">
      <w:pPr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  <w:bdr w:val="none" w:sz="0" w:space="0" w:color="auto" w:frame="1"/>
          <w:shd w:val="clear" w:color="auto" w:fill="FFFFFF"/>
        </w:rPr>
      </w:pPr>
      <w:r w:rsidRPr="00A168AC">
        <w:rPr>
          <w:rFonts w:ascii="Times New Roman" w:hAnsi="Times New Roman" w:cs="Times New Roman"/>
          <w:b/>
          <w:bCs/>
          <w:color w:val="00B050"/>
          <w:sz w:val="32"/>
          <w:szCs w:val="32"/>
          <w:bdr w:val="none" w:sz="0" w:space="0" w:color="auto" w:frame="1"/>
          <w:shd w:val="clear" w:color="auto" w:fill="FFFFFF"/>
        </w:rPr>
        <w:lastRenderedPageBreak/>
        <w:t>Приготовление пищи</w:t>
      </w:r>
    </w:p>
    <w:p w:rsidR="00284354" w:rsidRPr="000604DF" w:rsidRDefault="00284354" w:rsidP="000604DF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604D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Очень важно, чтобы пища, готовящаяся в домашних условиях, была безопасной и не привела к возникновению </w:t>
      </w:r>
      <w:proofErr w:type="spellStart"/>
      <w:proofErr w:type="gramStart"/>
      <w:r w:rsidRPr="000604D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желудочно</w:t>
      </w:r>
      <w:proofErr w:type="spellEnd"/>
      <w:r w:rsidRPr="000604D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кишечных</w:t>
      </w:r>
      <w:proofErr w:type="gramEnd"/>
      <w:r w:rsidRPr="000604D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заболеваний.</w:t>
      </w:r>
    </w:p>
    <w:p w:rsidR="00284354" w:rsidRPr="000604DF" w:rsidRDefault="00284354" w:rsidP="000604DF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604D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Особую осторожность соблюдать </w:t>
      </w:r>
      <w:r w:rsidR="00A168AC" w:rsidRPr="000604D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 использовании скоропортящихся продуктов – творога, молока, кефира, сметаны, сосисок, варёных колбас.</w:t>
      </w:r>
    </w:p>
    <w:p w:rsidR="00A168AC" w:rsidRPr="000604DF" w:rsidRDefault="00A168AC" w:rsidP="000604DF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604D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Продукты должны реализовываться строго в соответствии с датой, поставленной на их упаковке.</w:t>
      </w:r>
    </w:p>
    <w:p w:rsidR="00A168AC" w:rsidRPr="000604DF" w:rsidRDefault="00A168AC" w:rsidP="000604DF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604D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Родители должны соблюдать технологию приготовления блюд, правила холодной и тепловой обработки, обращать особое внимание на сохранность первоначальной пищевой ценности продукта и на уменьшение потерь при обработке.</w:t>
      </w:r>
    </w:p>
    <w:p w:rsidR="00A168AC" w:rsidRPr="000604DF" w:rsidRDefault="00A168AC" w:rsidP="000604DF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604D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 весенне</w:t>
      </w:r>
      <w:proofErr w:type="gramStart"/>
      <w:r w:rsidRPr="000604D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е-</w:t>
      </w:r>
      <w:proofErr w:type="gramEnd"/>
      <w:r w:rsidRPr="000604D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летний период готовить блюда из щавеля, шпината, салата, кабачков, баклажанов, брюквы, тыквы.</w:t>
      </w:r>
    </w:p>
    <w:p w:rsidR="00A168AC" w:rsidRPr="000604DF" w:rsidRDefault="00A168AC" w:rsidP="000604DF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604D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Закреплять у детей гигиенические навыки культуры поведения за столом и культуры питания.</w:t>
      </w:r>
    </w:p>
    <w:p w:rsidR="00A168AC" w:rsidRDefault="00A168AC" w:rsidP="00284354">
      <w:pP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A168AC" w:rsidRDefault="00A168AC" w:rsidP="00284354">
      <w:pP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0604DF" w:rsidRPr="00A168AC" w:rsidRDefault="000604DF" w:rsidP="00284354">
      <w:pP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5940425" cy="3743325"/>
            <wp:effectExtent l="19050" t="0" r="3175" b="0"/>
            <wp:docPr id="2" name="Рисунок 1" descr="O0f8df759cd612beaf59bb4705ddfc3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0f8df759cd612beaf59bb4705ddfc3d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04DF" w:rsidRPr="00A168AC" w:rsidSect="000604DF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00841"/>
    <w:multiLevelType w:val="hybridMultilevel"/>
    <w:tmpl w:val="C1E03F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25E0D"/>
    <w:multiLevelType w:val="hybridMultilevel"/>
    <w:tmpl w:val="CEF66B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FA5"/>
    <w:rsid w:val="000604DF"/>
    <w:rsid w:val="00284354"/>
    <w:rsid w:val="002C4FA5"/>
    <w:rsid w:val="006B3404"/>
    <w:rsid w:val="00A168AC"/>
    <w:rsid w:val="00CF1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04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4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2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ADE32-DB72-46BD-999C-DD6F44A9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Краулер</dc:creator>
  <cp:keywords/>
  <dc:description/>
  <cp:lastModifiedBy>Краулер</cp:lastModifiedBy>
  <cp:revision>2</cp:revision>
  <dcterms:created xsi:type="dcterms:W3CDTF">2014-04-17T10:42:00Z</dcterms:created>
  <dcterms:modified xsi:type="dcterms:W3CDTF">2014-04-17T11:45:00Z</dcterms:modified>
</cp:coreProperties>
</file>