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5E0" w:rsidRPr="00C55488" w:rsidRDefault="00DC05E0" w:rsidP="00DC05E0">
      <w:pPr>
        <w:pStyle w:val="a3"/>
        <w:spacing w:before="0" w:beforeAutospacing="0" w:after="0" w:afterAutospacing="0"/>
        <w:ind w:firstLine="709"/>
        <w:jc w:val="center"/>
        <w:rPr>
          <w:color w:val="000000" w:themeColor="text1"/>
          <w:sz w:val="22"/>
          <w:szCs w:val="22"/>
        </w:rPr>
      </w:pPr>
      <w:r w:rsidRPr="006E6773">
        <w:rPr>
          <w:b/>
          <w:bCs/>
          <w:color w:val="000000" w:themeColor="text1"/>
          <w:sz w:val="22"/>
          <w:szCs w:val="22"/>
        </w:rPr>
        <w:t>Формирование грамматического строя речи у дошкольников</w:t>
      </w:r>
      <w:r w:rsidR="00C55488" w:rsidRPr="00C55488">
        <w:rPr>
          <w:b/>
          <w:bCs/>
          <w:color w:val="000000" w:themeColor="text1"/>
          <w:sz w:val="22"/>
          <w:szCs w:val="22"/>
        </w:rPr>
        <w:t>.</w:t>
      </w:r>
    </w:p>
    <w:p w:rsidR="00DC05E0" w:rsidRPr="006E6773" w:rsidRDefault="00DC05E0" w:rsidP="00DC05E0">
      <w:pPr>
        <w:pStyle w:val="a3"/>
        <w:spacing w:before="0" w:beforeAutospacing="0" w:after="0" w:afterAutospacing="0"/>
        <w:ind w:firstLine="709"/>
        <w:rPr>
          <w:color w:val="000000" w:themeColor="text1"/>
          <w:sz w:val="22"/>
          <w:szCs w:val="22"/>
        </w:rPr>
      </w:pPr>
      <w:r w:rsidRPr="006E6773">
        <w:rPr>
          <w:color w:val="000000" w:themeColor="text1"/>
          <w:sz w:val="22"/>
          <w:szCs w:val="22"/>
        </w:rPr>
        <w:t xml:space="preserve">Грамматический строй - это система взаимодействия слов между собой в словосочетаниях и предложениях. </w:t>
      </w:r>
    </w:p>
    <w:p w:rsidR="00DC05E0" w:rsidRPr="006E6773" w:rsidRDefault="00DC05E0" w:rsidP="00DC05E0">
      <w:pPr>
        <w:pStyle w:val="a3"/>
        <w:spacing w:before="0" w:beforeAutospacing="0" w:after="0" w:afterAutospacing="0"/>
        <w:ind w:firstLine="709"/>
        <w:jc w:val="both"/>
        <w:rPr>
          <w:color w:val="000000" w:themeColor="text1"/>
          <w:sz w:val="22"/>
          <w:szCs w:val="22"/>
        </w:rPr>
      </w:pPr>
      <w:r w:rsidRPr="006E6773">
        <w:rPr>
          <w:color w:val="000000" w:themeColor="text1"/>
          <w:sz w:val="22"/>
          <w:szCs w:val="22"/>
        </w:rPr>
        <w:t xml:space="preserve">В дошкольный период жизни ребенка очень важно </w:t>
      </w:r>
      <w:proofErr w:type="spellStart"/>
      <w:r w:rsidRPr="006E6773">
        <w:rPr>
          <w:color w:val="000000" w:themeColor="text1"/>
          <w:sz w:val="22"/>
          <w:szCs w:val="22"/>
        </w:rPr>
        <w:t>обр</w:t>
      </w:r>
      <w:proofErr w:type="gramStart"/>
      <w:r w:rsidRPr="006E6773">
        <w:rPr>
          <w:color w:val="000000" w:themeColor="text1"/>
          <w:sz w:val="22"/>
          <w:szCs w:val="22"/>
        </w:rPr>
        <w:t>а</w:t>
      </w:r>
      <w:proofErr w:type="spellEnd"/>
      <w:r w:rsidRPr="006E6773">
        <w:rPr>
          <w:color w:val="000000" w:themeColor="text1"/>
          <w:sz w:val="22"/>
          <w:szCs w:val="22"/>
        </w:rPr>
        <w:t>-</w:t>
      </w:r>
      <w:proofErr w:type="gramEnd"/>
      <w:r w:rsidRPr="006E6773">
        <w:rPr>
          <w:color w:val="000000" w:themeColor="text1"/>
          <w:sz w:val="22"/>
          <w:szCs w:val="22"/>
        </w:rPr>
        <w:t xml:space="preserve"> </w:t>
      </w:r>
      <w:proofErr w:type="spellStart"/>
      <w:r w:rsidRPr="006E6773">
        <w:rPr>
          <w:color w:val="000000" w:themeColor="text1"/>
          <w:sz w:val="22"/>
          <w:szCs w:val="22"/>
        </w:rPr>
        <w:t>тить</w:t>
      </w:r>
      <w:proofErr w:type="spellEnd"/>
      <w:r w:rsidRPr="006E6773">
        <w:rPr>
          <w:color w:val="000000" w:themeColor="text1"/>
          <w:sz w:val="22"/>
          <w:szCs w:val="22"/>
        </w:rPr>
        <w:t xml:space="preserve"> внимание на правильность формирования грамматического строя речи, так как его нарушение в условиях </w:t>
      </w:r>
      <w:proofErr w:type="spellStart"/>
      <w:r w:rsidRPr="006E6773">
        <w:rPr>
          <w:color w:val="000000" w:themeColor="text1"/>
          <w:sz w:val="22"/>
          <w:szCs w:val="22"/>
        </w:rPr>
        <w:t>школьно</w:t>
      </w:r>
      <w:proofErr w:type="spellEnd"/>
      <w:r w:rsidRPr="006E6773">
        <w:rPr>
          <w:color w:val="000000" w:themeColor="text1"/>
          <w:sz w:val="22"/>
          <w:szCs w:val="22"/>
        </w:rPr>
        <w:t xml:space="preserve"> </w:t>
      </w:r>
      <w:proofErr w:type="spellStart"/>
      <w:r w:rsidRPr="006E6773">
        <w:rPr>
          <w:color w:val="000000" w:themeColor="text1"/>
          <w:sz w:val="22"/>
          <w:szCs w:val="22"/>
        </w:rPr>
        <w:t>го</w:t>
      </w:r>
      <w:proofErr w:type="spellEnd"/>
      <w:r w:rsidRPr="006E6773">
        <w:rPr>
          <w:color w:val="000000" w:themeColor="text1"/>
          <w:sz w:val="22"/>
          <w:szCs w:val="22"/>
        </w:rPr>
        <w:t xml:space="preserve"> обучения приводит к </w:t>
      </w:r>
      <w:proofErr w:type="spellStart"/>
      <w:r w:rsidRPr="006E6773">
        <w:rPr>
          <w:color w:val="000000" w:themeColor="text1"/>
          <w:sz w:val="22"/>
          <w:szCs w:val="22"/>
        </w:rPr>
        <w:t>дисграфии</w:t>
      </w:r>
      <w:proofErr w:type="spellEnd"/>
      <w:r w:rsidRPr="006E6773">
        <w:rPr>
          <w:color w:val="000000" w:themeColor="text1"/>
          <w:sz w:val="22"/>
          <w:szCs w:val="22"/>
        </w:rPr>
        <w:t xml:space="preserve"> — </w:t>
      </w:r>
      <w:r w:rsidRPr="006E6773">
        <w:rPr>
          <w:i/>
          <w:iCs/>
          <w:color w:val="000000" w:themeColor="text1"/>
          <w:sz w:val="22"/>
          <w:szCs w:val="22"/>
        </w:rPr>
        <w:t>нарушению письма</w:t>
      </w:r>
      <w:r w:rsidRPr="006E6773">
        <w:rPr>
          <w:color w:val="000000" w:themeColor="text1"/>
          <w:sz w:val="22"/>
          <w:szCs w:val="22"/>
        </w:rPr>
        <w:t>.</w:t>
      </w:r>
    </w:p>
    <w:p w:rsidR="00DC05E0" w:rsidRPr="006E6773" w:rsidRDefault="00DC05E0" w:rsidP="00DC05E0">
      <w:pPr>
        <w:pStyle w:val="a3"/>
        <w:spacing w:before="0" w:beforeAutospacing="0" w:after="0" w:afterAutospacing="0"/>
        <w:ind w:firstLine="709"/>
        <w:jc w:val="both"/>
        <w:rPr>
          <w:color w:val="000000" w:themeColor="text1"/>
          <w:sz w:val="22"/>
          <w:szCs w:val="22"/>
        </w:rPr>
      </w:pPr>
      <w:r w:rsidRPr="006E6773">
        <w:rPr>
          <w:color w:val="000000" w:themeColor="text1"/>
          <w:sz w:val="22"/>
          <w:szCs w:val="22"/>
        </w:rPr>
        <w:t xml:space="preserve">Ведущая роль в коррекции и развитии речи отводится логопеду. Но никакая самая тщательная работа специалиста не исключает необходимости </w:t>
      </w:r>
      <w:proofErr w:type="gramStart"/>
      <w:r w:rsidRPr="006E6773">
        <w:rPr>
          <w:color w:val="000000" w:themeColor="text1"/>
          <w:sz w:val="22"/>
          <w:szCs w:val="22"/>
        </w:rPr>
        <w:t>заняти</w:t>
      </w:r>
      <w:r w:rsidR="00C55488">
        <w:rPr>
          <w:color w:val="000000" w:themeColor="text1"/>
          <w:sz w:val="22"/>
          <w:szCs w:val="22"/>
        </w:rPr>
        <w:t>й</w:t>
      </w:r>
      <w:proofErr w:type="gramEnd"/>
      <w:r w:rsidR="00C55488">
        <w:rPr>
          <w:color w:val="000000" w:themeColor="text1"/>
          <w:sz w:val="22"/>
          <w:szCs w:val="22"/>
        </w:rPr>
        <w:t xml:space="preserve"> как воспитателей, так и роди</w:t>
      </w:r>
      <w:r w:rsidRPr="006E6773">
        <w:rPr>
          <w:color w:val="000000" w:themeColor="text1"/>
          <w:sz w:val="22"/>
          <w:szCs w:val="22"/>
        </w:rPr>
        <w:t>телей с детьми, имеющими речевые нарушения.</w:t>
      </w:r>
    </w:p>
    <w:p w:rsidR="00DC05E0" w:rsidRPr="006E6773" w:rsidRDefault="00DC05E0" w:rsidP="00DC05E0">
      <w:pPr>
        <w:pStyle w:val="a3"/>
        <w:shd w:val="clear" w:color="auto" w:fill="FFFFFF"/>
        <w:spacing w:before="150" w:beforeAutospacing="0" w:after="150" w:afterAutospacing="0" w:line="293" w:lineRule="atLeast"/>
        <w:rPr>
          <w:color w:val="000000" w:themeColor="text1"/>
          <w:sz w:val="22"/>
          <w:szCs w:val="22"/>
        </w:rPr>
      </w:pPr>
      <w:r w:rsidRPr="006E6773">
        <w:rPr>
          <w:color w:val="000000" w:themeColor="text1"/>
          <w:sz w:val="22"/>
          <w:szCs w:val="22"/>
        </w:rPr>
        <w:t>Формирование грамматического строя речи осуществляется лишь на основе определённого уровня когнитивного развития ребёнка. При формировании грамматического строя речи ребёнок должен усвоить сложную систему грамматических закономерностей на основе анализа речи окружающих, выделения общих правил грамматики на практическом уровне, обобщения этих пра</w:t>
      </w:r>
      <w:bookmarkStart w:id="0" w:name="_GoBack"/>
      <w:bookmarkEnd w:id="0"/>
      <w:r w:rsidRPr="006E6773">
        <w:rPr>
          <w:color w:val="000000" w:themeColor="text1"/>
          <w:sz w:val="22"/>
          <w:szCs w:val="22"/>
        </w:rPr>
        <w:t>вил и закрепления их в собственной речи.</w:t>
      </w:r>
    </w:p>
    <w:p w:rsidR="00DC05E0" w:rsidRPr="006E6773" w:rsidRDefault="00DC05E0" w:rsidP="00DC05E0">
      <w:pPr>
        <w:pStyle w:val="a3"/>
        <w:shd w:val="clear" w:color="auto" w:fill="FFFFFF"/>
        <w:spacing w:before="150" w:beforeAutospacing="0" w:after="150" w:afterAutospacing="0" w:line="293" w:lineRule="atLeast"/>
        <w:rPr>
          <w:color w:val="000000" w:themeColor="text1"/>
          <w:sz w:val="22"/>
          <w:szCs w:val="22"/>
        </w:rPr>
      </w:pPr>
      <w:r w:rsidRPr="006E6773">
        <w:rPr>
          <w:color w:val="000000" w:themeColor="text1"/>
          <w:sz w:val="22"/>
          <w:szCs w:val="22"/>
        </w:rPr>
        <w:t>Развитие морфологической и синтаксической систем языка у ребёнка происходит в тесном взаимодействии. Появление новых форм слова способствует усложнению структуры предложения, и наоборот, использование определённой структуры предложения в устной речи одновременно закрепляет и грамматические формы слов. Овладение грамматическим строем речи долговременный процесс, который длится в течение всего дошкольного детства и завершается к 5-6 годам.</w:t>
      </w:r>
      <w:r w:rsidRPr="006E6773">
        <w:rPr>
          <w:color w:val="000000" w:themeColor="text1"/>
          <w:sz w:val="22"/>
          <w:szCs w:val="22"/>
          <w:shd w:val="clear" w:color="auto" w:fill="FFFFFF"/>
        </w:rPr>
        <w:t xml:space="preserve"> Следовательно, задача воспитателей сформировать грамматические категории у воспитанников становится особенно значимой.</w:t>
      </w:r>
      <w:r w:rsidRPr="006E6773">
        <w:rPr>
          <w:color w:val="000000" w:themeColor="text1"/>
          <w:sz w:val="22"/>
          <w:szCs w:val="22"/>
        </w:rPr>
        <w:t xml:space="preserve"> </w:t>
      </w:r>
    </w:p>
    <w:p w:rsidR="00DC05E0" w:rsidRPr="006E6773" w:rsidRDefault="00DC05E0" w:rsidP="00DC05E0">
      <w:pPr>
        <w:pStyle w:val="a3"/>
        <w:shd w:val="clear" w:color="auto" w:fill="FFFFFF"/>
        <w:spacing w:before="150" w:beforeAutospacing="0" w:after="150" w:afterAutospacing="0" w:line="293" w:lineRule="atLeast"/>
        <w:rPr>
          <w:color w:val="000000" w:themeColor="text1"/>
          <w:sz w:val="22"/>
          <w:szCs w:val="22"/>
          <w:shd w:val="clear" w:color="auto" w:fill="FFFFFF"/>
        </w:rPr>
      </w:pPr>
      <w:r w:rsidRPr="006E6773">
        <w:rPr>
          <w:color w:val="000000" w:themeColor="text1"/>
          <w:sz w:val="22"/>
          <w:szCs w:val="22"/>
          <w:shd w:val="clear" w:color="auto" w:fill="FFFFFF"/>
        </w:rPr>
        <w:t>Поэтому изучение особенностей грамматического строя речи старших дошкольников с общим недоразвитием речи, а затем в процессе проведения целенаправленной коррекционной работы с использованием упражнений и игр формировать и развивать его</w:t>
      </w:r>
      <w:r w:rsidR="00C55488">
        <w:rPr>
          <w:color w:val="000000" w:themeColor="text1"/>
          <w:sz w:val="22"/>
          <w:szCs w:val="22"/>
          <w:shd w:val="clear" w:color="auto" w:fill="FFFFFF"/>
        </w:rPr>
        <w:t xml:space="preserve">. Работая над данной </w:t>
      </w:r>
      <w:proofErr w:type="gramStart"/>
      <w:r w:rsidR="00C55488">
        <w:rPr>
          <w:color w:val="000000" w:themeColor="text1"/>
          <w:sz w:val="22"/>
          <w:szCs w:val="22"/>
          <w:shd w:val="clear" w:color="auto" w:fill="FFFFFF"/>
        </w:rPr>
        <w:t>проблемой</w:t>
      </w:r>
      <w:proofErr w:type="gramEnd"/>
      <w:r w:rsidR="00C55488" w:rsidRPr="00C55488">
        <w:rPr>
          <w:color w:val="000000" w:themeColor="text1"/>
          <w:sz w:val="22"/>
          <w:szCs w:val="22"/>
          <w:shd w:val="clear" w:color="auto" w:fill="FFFFFF"/>
        </w:rPr>
        <w:t xml:space="preserve"> </w:t>
      </w:r>
      <w:r w:rsidRPr="006E6773">
        <w:rPr>
          <w:color w:val="000000" w:themeColor="text1"/>
          <w:sz w:val="22"/>
          <w:szCs w:val="22"/>
          <w:shd w:val="clear" w:color="auto" w:fill="FFFFFF"/>
        </w:rPr>
        <w:t xml:space="preserve">решались следующие задачи: </w:t>
      </w:r>
      <w:r w:rsidRPr="006E6773">
        <w:rPr>
          <w:color w:val="000000" w:themeColor="text1"/>
          <w:sz w:val="22"/>
          <w:szCs w:val="22"/>
          <w:shd w:val="clear" w:color="auto" w:fill="FFFFFF"/>
        </w:rPr>
        <w:br/>
        <w:t xml:space="preserve">1.Создать необходимые условия для формирования грамматического строя речи; 2.Выявить особенности формирования грамматического строя речи у старших дошкольников с общим недоразвитием речи; </w:t>
      </w:r>
      <w:r w:rsidRPr="006E6773">
        <w:rPr>
          <w:color w:val="000000" w:themeColor="text1"/>
          <w:sz w:val="22"/>
          <w:szCs w:val="22"/>
          <w:shd w:val="clear" w:color="auto" w:fill="FFFFFF"/>
        </w:rPr>
        <w:br/>
        <w:t xml:space="preserve">3.Разработать основные принципы и содержание дифференцированной методической работы по формированию грамматического строя речи с учётом выявленных особенностей; </w:t>
      </w:r>
      <w:r w:rsidRPr="006E6773">
        <w:rPr>
          <w:color w:val="000000" w:themeColor="text1"/>
          <w:sz w:val="22"/>
          <w:szCs w:val="22"/>
          <w:shd w:val="clear" w:color="auto" w:fill="FFFFFF"/>
        </w:rPr>
        <w:br/>
        <w:t>4.Применять в своей работе новые информационно-коммуникативные технологии.</w:t>
      </w:r>
    </w:p>
    <w:p w:rsidR="006E6773" w:rsidRPr="006E6773" w:rsidRDefault="006E6773" w:rsidP="006E6773">
      <w:pPr>
        <w:pStyle w:val="a3"/>
        <w:shd w:val="clear" w:color="auto" w:fill="FFFFFF"/>
        <w:spacing w:before="150" w:beforeAutospacing="0" w:after="150" w:afterAutospacing="0" w:line="293" w:lineRule="atLeast"/>
        <w:rPr>
          <w:color w:val="000000" w:themeColor="text1"/>
          <w:sz w:val="22"/>
          <w:szCs w:val="22"/>
        </w:rPr>
      </w:pPr>
      <w:r w:rsidRPr="006E6773">
        <w:rPr>
          <w:color w:val="000000" w:themeColor="text1"/>
          <w:sz w:val="22"/>
          <w:szCs w:val="22"/>
        </w:rPr>
        <w:t>Работа по формированию грамматического строя речи у дошкольников содержит следующие разделы:</w:t>
      </w:r>
    </w:p>
    <w:p w:rsidR="006E6773" w:rsidRPr="006E6773" w:rsidRDefault="006E6773" w:rsidP="006E6773">
      <w:pPr>
        <w:pStyle w:val="a3"/>
        <w:shd w:val="clear" w:color="auto" w:fill="FFFFFF"/>
        <w:spacing w:before="150" w:beforeAutospacing="0" w:after="150" w:afterAutospacing="0" w:line="293" w:lineRule="atLeast"/>
        <w:rPr>
          <w:color w:val="000000" w:themeColor="text1"/>
          <w:sz w:val="22"/>
          <w:szCs w:val="22"/>
        </w:rPr>
      </w:pPr>
      <w:r w:rsidRPr="006E6773">
        <w:rPr>
          <w:rStyle w:val="a5"/>
          <w:color w:val="000000" w:themeColor="text1"/>
          <w:sz w:val="22"/>
          <w:szCs w:val="22"/>
        </w:rPr>
        <w:t>1. Словоизменение:</w:t>
      </w:r>
    </w:p>
    <w:p w:rsidR="006E6773" w:rsidRPr="006E6773" w:rsidRDefault="006E6773" w:rsidP="006E6773">
      <w:pPr>
        <w:pStyle w:val="a3"/>
        <w:shd w:val="clear" w:color="auto" w:fill="FFFFFF"/>
        <w:spacing w:before="150" w:beforeAutospacing="0" w:after="150" w:afterAutospacing="0" w:line="293" w:lineRule="atLeast"/>
        <w:rPr>
          <w:color w:val="000000" w:themeColor="text1"/>
          <w:sz w:val="22"/>
          <w:szCs w:val="22"/>
        </w:rPr>
      </w:pPr>
      <w:r w:rsidRPr="006E6773">
        <w:rPr>
          <w:rStyle w:val="a6"/>
          <w:color w:val="000000" w:themeColor="text1"/>
          <w:sz w:val="22"/>
          <w:szCs w:val="22"/>
        </w:rPr>
        <w:t>-</w:t>
      </w:r>
      <w:r w:rsidRPr="006E6773">
        <w:rPr>
          <w:rStyle w:val="apple-converted-space"/>
          <w:i/>
          <w:iCs/>
          <w:color w:val="000000" w:themeColor="text1"/>
          <w:sz w:val="22"/>
          <w:szCs w:val="22"/>
        </w:rPr>
        <w:t> </w:t>
      </w:r>
      <w:r w:rsidRPr="006E6773">
        <w:rPr>
          <w:color w:val="000000" w:themeColor="text1"/>
          <w:sz w:val="22"/>
          <w:szCs w:val="22"/>
        </w:rPr>
        <w:t>категории числа:</w:t>
      </w:r>
      <w:r w:rsidRPr="006E6773">
        <w:rPr>
          <w:rStyle w:val="apple-converted-space"/>
          <w:i/>
          <w:iCs/>
          <w:color w:val="000000" w:themeColor="text1"/>
          <w:sz w:val="22"/>
          <w:szCs w:val="22"/>
        </w:rPr>
        <w:t> </w:t>
      </w:r>
      <w:r w:rsidRPr="006E6773">
        <w:rPr>
          <w:rStyle w:val="a6"/>
          <w:color w:val="000000" w:themeColor="text1"/>
          <w:sz w:val="22"/>
          <w:szCs w:val="22"/>
        </w:rPr>
        <w:t>«Один - много</w:t>
      </w:r>
      <w:proofErr w:type="gramStart"/>
      <w:r w:rsidRPr="006E6773">
        <w:rPr>
          <w:rStyle w:val="a6"/>
          <w:color w:val="000000" w:themeColor="text1"/>
          <w:sz w:val="22"/>
          <w:szCs w:val="22"/>
        </w:rPr>
        <w:t>»(</w:t>
      </w:r>
      <w:proofErr w:type="gramEnd"/>
      <w:r w:rsidRPr="006E6773">
        <w:rPr>
          <w:rStyle w:val="a6"/>
          <w:color w:val="000000" w:themeColor="text1"/>
          <w:sz w:val="22"/>
          <w:szCs w:val="22"/>
        </w:rPr>
        <w:t>стол – столы, красивый – красивые, едет – едут);</w:t>
      </w:r>
    </w:p>
    <w:p w:rsidR="006E6773" w:rsidRPr="006E6773" w:rsidRDefault="006E6773" w:rsidP="006E6773">
      <w:pPr>
        <w:pStyle w:val="a3"/>
        <w:shd w:val="clear" w:color="auto" w:fill="FFFFFF"/>
        <w:spacing w:before="150" w:beforeAutospacing="0" w:after="150" w:afterAutospacing="0" w:line="293" w:lineRule="atLeast"/>
        <w:rPr>
          <w:color w:val="000000" w:themeColor="text1"/>
          <w:sz w:val="22"/>
          <w:szCs w:val="22"/>
        </w:rPr>
      </w:pPr>
      <w:r w:rsidRPr="006E6773">
        <w:rPr>
          <w:color w:val="000000" w:themeColor="text1"/>
          <w:sz w:val="22"/>
          <w:szCs w:val="22"/>
        </w:rPr>
        <w:t>- категории рода:</w:t>
      </w:r>
      <w:r w:rsidRPr="006E6773">
        <w:rPr>
          <w:rStyle w:val="apple-converted-space"/>
          <w:color w:val="000000" w:themeColor="text1"/>
          <w:sz w:val="22"/>
          <w:szCs w:val="22"/>
        </w:rPr>
        <w:t> </w:t>
      </w:r>
      <w:proofErr w:type="gramStart"/>
      <w:r w:rsidRPr="006E6773">
        <w:rPr>
          <w:rStyle w:val="a6"/>
          <w:color w:val="000000" w:themeColor="text1"/>
          <w:sz w:val="22"/>
          <w:szCs w:val="22"/>
        </w:rPr>
        <w:t>«Он, она, оно» (он – заяц, она – девочка, оно – солнце);</w:t>
      </w:r>
      <w:proofErr w:type="gramEnd"/>
    </w:p>
    <w:p w:rsidR="006E6773" w:rsidRPr="006E6773" w:rsidRDefault="006E6773" w:rsidP="006E6773">
      <w:pPr>
        <w:pStyle w:val="a3"/>
        <w:shd w:val="clear" w:color="auto" w:fill="FFFFFF"/>
        <w:spacing w:before="150" w:beforeAutospacing="0" w:after="150" w:afterAutospacing="0" w:line="293" w:lineRule="atLeast"/>
        <w:rPr>
          <w:color w:val="000000" w:themeColor="text1"/>
          <w:sz w:val="22"/>
          <w:szCs w:val="22"/>
        </w:rPr>
      </w:pPr>
      <w:r w:rsidRPr="006E6773">
        <w:rPr>
          <w:color w:val="000000" w:themeColor="text1"/>
          <w:sz w:val="22"/>
          <w:szCs w:val="22"/>
        </w:rPr>
        <w:t>- категории падежа:</w:t>
      </w:r>
    </w:p>
    <w:p w:rsidR="006E6773" w:rsidRPr="006E6773" w:rsidRDefault="006E6773" w:rsidP="006E6773">
      <w:pPr>
        <w:pStyle w:val="a3"/>
        <w:shd w:val="clear" w:color="auto" w:fill="FFFFFF"/>
        <w:spacing w:before="150" w:beforeAutospacing="0" w:after="150" w:afterAutospacing="0" w:line="293" w:lineRule="atLeast"/>
        <w:ind w:left="450"/>
        <w:rPr>
          <w:color w:val="000000" w:themeColor="text1"/>
          <w:sz w:val="22"/>
          <w:szCs w:val="22"/>
        </w:rPr>
      </w:pPr>
      <w:r w:rsidRPr="006E6773">
        <w:rPr>
          <w:color w:val="000000" w:themeColor="text1"/>
          <w:sz w:val="22"/>
          <w:szCs w:val="22"/>
        </w:rPr>
        <w:t>родительный падеж: «</w:t>
      </w:r>
      <w:r w:rsidRPr="006E6773">
        <w:rPr>
          <w:rStyle w:val="a6"/>
          <w:color w:val="000000" w:themeColor="text1"/>
          <w:sz w:val="22"/>
          <w:szCs w:val="22"/>
        </w:rPr>
        <w:t>У кого тетрадь? Чего не стало?»;</w:t>
      </w:r>
    </w:p>
    <w:p w:rsidR="006E6773" w:rsidRPr="006E6773" w:rsidRDefault="006E6773" w:rsidP="006E6773">
      <w:pPr>
        <w:pStyle w:val="a3"/>
        <w:shd w:val="clear" w:color="auto" w:fill="FFFFFF"/>
        <w:spacing w:before="150" w:beforeAutospacing="0" w:after="150" w:afterAutospacing="0" w:line="293" w:lineRule="atLeast"/>
        <w:ind w:left="450"/>
        <w:rPr>
          <w:color w:val="000000" w:themeColor="text1"/>
          <w:sz w:val="22"/>
          <w:szCs w:val="22"/>
        </w:rPr>
      </w:pPr>
      <w:r w:rsidRPr="006E6773">
        <w:rPr>
          <w:color w:val="000000" w:themeColor="text1"/>
          <w:sz w:val="22"/>
          <w:szCs w:val="22"/>
        </w:rPr>
        <w:t>дательный падеж:</w:t>
      </w:r>
      <w:r w:rsidRPr="006E6773">
        <w:rPr>
          <w:rStyle w:val="apple-converted-space"/>
          <w:color w:val="000000" w:themeColor="text1"/>
          <w:sz w:val="22"/>
          <w:szCs w:val="22"/>
        </w:rPr>
        <w:t> </w:t>
      </w:r>
      <w:r w:rsidRPr="006E6773">
        <w:rPr>
          <w:rStyle w:val="a6"/>
          <w:color w:val="000000" w:themeColor="text1"/>
          <w:sz w:val="22"/>
          <w:szCs w:val="22"/>
        </w:rPr>
        <w:t>«Подарить кому?»;</w:t>
      </w:r>
    </w:p>
    <w:p w:rsidR="006E6773" w:rsidRPr="006E6773" w:rsidRDefault="006E6773" w:rsidP="006E6773">
      <w:pPr>
        <w:pStyle w:val="a3"/>
        <w:shd w:val="clear" w:color="auto" w:fill="FFFFFF"/>
        <w:spacing w:before="150" w:beforeAutospacing="0" w:after="150" w:afterAutospacing="0" w:line="293" w:lineRule="atLeast"/>
        <w:ind w:left="450"/>
        <w:rPr>
          <w:color w:val="000000" w:themeColor="text1"/>
          <w:sz w:val="22"/>
          <w:szCs w:val="22"/>
        </w:rPr>
      </w:pPr>
      <w:r w:rsidRPr="006E6773">
        <w:rPr>
          <w:color w:val="000000" w:themeColor="text1"/>
          <w:sz w:val="22"/>
          <w:szCs w:val="22"/>
        </w:rPr>
        <w:t>винительный падеж:</w:t>
      </w:r>
      <w:r w:rsidRPr="006E6773">
        <w:rPr>
          <w:rStyle w:val="apple-converted-space"/>
          <w:color w:val="000000" w:themeColor="text1"/>
          <w:sz w:val="22"/>
          <w:szCs w:val="22"/>
        </w:rPr>
        <w:t> </w:t>
      </w:r>
      <w:r w:rsidRPr="006E6773">
        <w:rPr>
          <w:rStyle w:val="a6"/>
          <w:color w:val="000000" w:themeColor="text1"/>
          <w:sz w:val="22"/>
          <w:szCs w:val="22"/>
        </w:rPr>
        <w:t>«Рисую что? Кормит кого?»;</w:t>
      </w:r>
    </w:p>
    <w:p w:rsidR="006E6773" w:rsidRPr="006E6773" w:rsidRDefault="006E6773" w:rsidP="006E6773">
      <w:pPr>
        <w:pStyle w:val="a3"/>
        <w:shd w:val="clear" w:color="auto" w:fill="FFFFFF"/>
        <w:spacing w:before="150" w:beforeAutospacing="0" w:after="150" w:afterAutospacing="0" w:line="293" w:lineRule="atLeast"/>
        <w:ind w:left="450"/>
        <w:rPr>
          <w:color w:val="000000" w:themeColor="text1"/>
          <w:sz w:val="22"/>
          <w:szCs w:val="22"/>
        </w:rPr>
      </w:pPr>
      <w:r w:rsidRPr="006E6773">
        <w:rPr>
          <w:color w:val="000000" w:themeColor="text1"/>
          <w:sz w:val="22"/>
          <w:szCs w:val="22"/>
        </w:rPr>
        <w:t>творительный падеж:</w:t>
      </w:r>
      <w:r w:rsidRPr="006E6773">
        <w:rPr>
          <w:rStyle w:val="apple-converted-space"/>
          <w:color w:val="000000" w:themeColor="text1"/>
          <w:sz w:val="22"/>
          <w:szCs w:val="22"/>
        </w:rPr>
        <w:t> </w:t>
      </w:r>
      <w:r w:rsidRPr="006E6773">
        <w:rPr>
          <w:rStyle w:val="a6"/>
          <w:color w:val="000000" w:themeColor="text1"/>
          <w:sz w:val="22"/>
          <w:szCs w:val="22"/>
        </w:rPr>
        <w:t>«Чем рисует мальчик? Кем гордится мама?»;</w:t>
      </w:r>
    </w:p>
    <w:p w:rsidR="006E6773" w:rsidRPr="006E6773" w:rsidRDefault="006E6773" w:rsidP="006E6773">
      <w:pPr>
        <w:pStyle w:val="a3"/>
        <w:shd w:val="clear" w:color="auto" w:fill="FFFFFF"/>
        <w:spacing w:before="150" w:beforeAutospacing="0" w:after="150" w:afterAutospacing="0" w:line="293" w:lineRule="atLeast"/>
        <w:ind w:left="450"/>
        <w:rPr>
          <w:color w:val="000000" w:themeColor="text1"/>
          <w:sz w:val="22"/>
          <w:szCs w:val="22"/>
        </w:rPr>
      </w:pPr>
      <w:r w:rsidRPr="006E6773">
        <w:rPr>
          <w:color w:val="000000" w:themeColor="text1"/>
          <w:sz w:val="22"/>
          <w:szCs w:val="22"/>
        </w:rPr>
        <w:t>предложный падеж:</w:t>
      </w:r>
      <w:r w:rsidRPr="006E6773">
        <w:rPr>
          <w:rStyle w:val="apple-converted-space"/>
          <w:color w:val="000000" w:themeColor="text1"/>
          <w:sz w:val="22"/>
          <w:szCs w:val="22"/>
        </w:rPr>
        <w:t> </w:t>
      </w:r>
      <w:r w:rsidRPr="006E6773">
        <w:rPr>
          <w:rStyle w:val="a6"/>
          <w:color w:val="000000" w:themeColor="text1"/>
          <w:sz w:val="22"/>
          <w:szCs w:val="22"/>
        </w:rPr>
        <w:t>«Говорю о ком? Читаю о чём?».</w:t>
      </w:r>
    </w:p>
    <w:p w:rsidR="006E6773" w:rsidRPr="006E6773" w:rsidRDefault="006E6773" w:rsidP="006E6773">
      <w:pPr>
        <w:pStyle w:val="a3"/>
        <w:shd w:val="clear" w:color="auto" w:fill="FFFFFF"/>
        <w:spacing w:before="150" w:beforeAutospacing="0" w:after="150" w:afterAutospacing="0" w:line="293" w:lineRule="atLeast"/>
        <w:rPr>
          <w:color w:val="000000" w:themeColor="text1"/>
          <w:sz w:val="22"/>
          <w:szCs w:val="22"/>
        </w:rPr>
      </w:pPr>
      <w:r w:rsidRPr="006E6773">
        <w:rPr>
          <w:rStyle w:val="a5"/>
          <w:color w:val="000000" w:themeColor="text1"/>
          <w:sz w:val="22"/>
          <w:szCs w:val="22"/>
        </w:rPr>
        <w:t>2. Словообразование:</w:t>
      </w:r>
    </w:p>
    <w:p w:rsidR="006E6773" w:rsidRPr="006E6773" w:rsidRDefault="006E6773" w:rsidP="006E6773">
      <w:pPr>
        <w:pStyle w:val="a3"/>
        <w:shd w:val="clear" w:color="auto" w:fill="FFFFFF"/>
        <w:spacing w:before="150" w:beforeAutospacing="0" w:after="150" w:afterAutospacing="0" w:line="293" w:lineRule="atLeast"/>
        <w:rPr>
          <w:color w:val="000000" w:themeColor="text1"/>
          <w:sz w:val="22"/>
          <w:szCs w:val="22"/>
        </w:rPr>
      </w:pPr>
      <w:r w:rsidRPr="006E6773">
        <w:rPr>
          <w:color w:val="000000" w:themeColor="text1"/>
          <w:sz w:val="22"/>
          <w:szCs w:val="22"/>
        </w:rPr>
        <w:lastRenderedPageBreak/>
        <w:t>- образование уменьшительно-ласкательных форм существительных;</w:t>
      </w:r>
    </w:p>
    <w:p w:rsidR="006E6773" w:rsidRPr="006E6773" w:rsidRDefault="006E6773" w:rsidP="006E6773">
      <w:pPr>
        <w:pStyle w:val="a3"/>
        <w:shd w:val="clear" w:color="auto" w:fill="FFFFFF"/>
        <w:spacing w:before="150" w:beforeAutospacing="0" w:after="150" w:afterAutospacing="0" w:line="293" w:lineRule="atLeast"/>
        <w:rPr>
          <w:color w:val="000000" w:themeColor="text1"/>
          <w:sz w:val="22"/>
          <w:szCs w:val="22"/>
        </w:rPr>
      </w:pPr>
      <w:r w:rsidRPr="006E6773">
        <w:rPr>
          <w:color w:val="000000" w:themeColor="text1"/>
          <w:sz w:val="22"/>
          <w:szCs w:val="22"/>
        </w:rPr>
        <w:t>- образование существительных от существительных;</w:t>
      </w:r>
    </w:p>
    <w:p w:rsidR="006E6773" w:rsidRPr="006E6773" w:rsidRDefault="006E6773" w:rsidP="006E6773">
      <w:pPr>
        <w:pStyle w:val="a3"/>
        <w:shd w:val="clear" w:color="auto" w:fill="FFFFFF"/>
        <w:spacing w:before="150" w:beforeAutospacing="0" w:after="150" w:afterAutospacing="0" w:line="293" w:lineRule="atLeast"/>
        <w:rPr>
          <w:color w:val="000000" w:themeColor="text1"/>
          <w:sz w:val="22"/>
          <w:szCs w:val="22"/>
        </w:rPr>
      </w:pPr>
      <w:r w:rsidRPr="006E6773">
        <w:rPr>
          <w:color w:val="000000" w:themeColor="text1"/>
          <w:sz w:val="22"/>
          <w:szCs w:val="22"/>
        </w:rPr>
        <w:t>- образование прилагательных от существительных;</w:t>
      </w:r>
    </w:p>
    <w:p w:rsidR="006E6773" w:rsidRPr="006E6773" w:rsidRDefault="006E6773" w:rsidP="006E6773">
      <w:pPr>
        <w:pStyle w:val="a3"/>
        <w:shd w:val="clear" w:color="auto" w:fill="FFFFFF"/>
        <w:spacing w:before="150" w:beforeAutospacing="0" w:after="150" w:afterAutospacing="0" w:line="293" w:lineRule="atLeast"/>
        <w:rPr>
          <w:color w:val="000000" w:themeColor="text1"/>
          <w:sz w:val="22"/>
          <w:szCs w:val="22"/>
        </w:rPr>
      </w:pPr>
      <w:r w:rsidRPr="006E6773">
        <w:rPr>
          <w:color w:val="000000" w:themeColor="text1"/>
          <w:sz w:val="22"/>
          <w:szCs w:val="22"/>
        </w:rPr>
        <w:t>- образование приставочных глаголов;</w:t>
      </w:r>
    </w:p>
    <w:p w:rsidR="006E6773" w:rsidRPr="006E6773" w:rsidRDefault="006E6773" w:rsidP="006E6773">
      <w:pPr>
        <w:pStyle w:val="a3"/>
        <w:shd w:val="clear" w:color="auto" w:fill="FFFFFF"/>
        <w:spacing w:before="150" w:beforeAutospacing="0" w:after="150" w:afterAutospacing="0" w:line="293" w:lineRule="atLeast"/>
        <w:rPr>
          <w:color w:val="000000" w:themeColor="text1"/>
          <w:sz w:val="22"/>
          <w:szCs w:val="22"/>
        </w:rPr>
      </w:pPr>
      <w:r w:rsidRPr="006E6773">
        <w:rPr>
          <w:color w:val="000000" w:themeColor="text1"/>
          <w:sz w:val="22"/>
          <w:szCs w:val="22"/>
        </w:rPr>
        <w:t>- образование глаголов от существительных и звукоподражаний;</w:t>
      </w:r>
    </w:p>
    <w:p w:rsidR="006E6773" w:rsidRPr="006E6773" w:rsidRDefault="006E6773" w:rsidP="006E6773">
      <w:pPr>
        <w:pStyle w:val="a3"/>
        <w:shd w:val="clear" w:color="auto" w:fill="FFFFFF"/>
        <w:spacing w:before="150" w:beforeAutospacing="0" w:after="150" w:afterAutospacing="0" w:line="293" w:lineRule="atLeast"/>
        <w:rPr>
          <w:color w:val="000000" w:themeColor="text1"/>
          <w:sz w:val="22"/>
          <w:szCs w:val="22"/>
        </w:rPr>
      </w:pPr>
      <w:r w:rsidRPr="006E6773">
        <w:rPr>
          <w:color w:val="000000" w:themeColor="text1"/>
          <w:sz w:val="22"/>
          <w:szCs w:val="22"/>
        </w:rPr>
        <w:t>- образование сложных слов.</w:t>
      </w:r>
    </w:p>
    <w:p w:rsidR="006E6773" w:rsidRPr="006E6773" w:rsidRDefault="006E6773" w:rsidP="006E6773">
      <w:pPr>
        <w:pStyle w:val="a3"/>
        <w:shd w:val="clear" w:color="auto" w:fill="FFFFFF"/>
        <w:spacing w:before="150" w:beforeAutospacing="0" w:after="150" w:afterAutospacing="0" w:line="293" w:lineRule="atLeast"/>
        <w:rPr>
          <w:color w:val="000000" w:themeColor="text1"/>
          <w:sz w:val="22"/>
          <w:szCs w:val="22"/>
        </w:rPr>
      </w:pPr>
      <w:r w:rsidRPr="006E6773">
        <w:rPr>
          <w:rStyle w:val="a5"/>
          <w:color w:val="000000" w:themeColor="text1"/>
          <w:sz w:val="22"/>
          <w:szCs w:val="22"/>
        </w:rPr>
        <w:t>3. Согласование:</w:t>
      </w:r>
    </w:p>
    <w:p w:rsidR="006E6773" w:rsidRPr="006E6773" w:rsidRDefault="006E6773" w:rsidP="006E6773">
      <w:pPr>
        <w:pStyle w:val="a3"/>
        <w:shd w:val="clear" w:color="auto" w:fill="FFFFFF"/>
        <w:spacing w:before="150" w:beforeAutospacing="0" w:after="150" w:afterAutospacing="0" w:line="293" w:lineRule="atLeast"/>
        <w:rPr>
          <w:color w:val="000000" w:themeColor="text1"/>
          <w:sz w:val="22"/>
          <w:szCs w:val="22"/>
        </w:rPr>
      </w:pPr>
      <w:r w:rsidRPr="006E6773">
        <w:rPr>
          <w:color w:val="000000" w:themeColor="text1"/>
          <w:sz w:val="22"/>
          <w:szCs w:val="22"/>
        </w:rPr>
        <w:t>- существительных с местоимениями;</w:t>
      </w:r>
    </w:p>
    <w:p w:rsidR="006E6773" w:rsidRPr="006E6773" w:rsidRDefault="006E6773" w:rsidP="006E6773">
      <w:pPr>
        <w:pStyle w:val="a3"/>
        <w:shd w:val="clear" w:color="auto" w:fill="FFFFFF"/>
        <w:spacing w:before="150" w:beforeAutospacing="0" w:after="150" w:afterAutospacing="0" w:line="293" w:lineRule="atLeast"/>
        <w:rPr>
          <w:color w:val="000000" w:themeColor="text1"/>
          <w:sz w:val="22"/>
          <w:szCs w:val="22"/>
        </w:rPr>
      </w:pPr>
      <w:r w:rsidRPr="006E6773">
        <w:rPr>
          <w:color w:val="000000" w:themeColor="text1"/>
          <w:sz w:val="22"/>
          <w:szCs w:val="22"/>
        </w:rPr>
        <w:t>- существительных с прилагательными;</w:t>
      </w:r>
    </w:p>
    <w:p w:rsidR="006E6773" w:rsidRPr="006E6773" w:rsidRDefault="006E6773" w:rsidP="006E6773">
      <w:pPr>
        <w:pStyle w:val="a3"/>
        <w:shd w:val="clear" w:color="auto" w:fill="FFFFFF"/>
        <w:spacing w:before="150" w:beforeAutospacing="0" w:after="150" w:afterAutospacing="0" w:line="293" w:lineRule="atLeast"/>
        <w:rPr>
          <w:color w:val="000000" w:themeColor="text1"/>
          <w:sz w:val="22"/>
          <w:szCs w:val="22"/>
        </w:rPr>
      </w:pPr>
      <w:r w:rsidRPr="006E6773">
        <w:rPr>
          <w:color w:val="000000" w:themeColor="text1"/>
          <w:sz w:val="22"/>
          <w:szCs w:val="22"/>
        </w:rPr>
        <w:t>- существительных с числительными;</w:t>
      </w:r>
    </w:p>
    <w:p w:rsidR="006E6773" w:rsidRPr="006E6773" w:rsidRDefault="006E6773" w:rsidP="006E6773">
      <w:pPr>
        <w:pStyle w:val="a3"/>
        <w:shd w:val="clear" w:color="auto" w:fill="FFFFFF"/>
        <w:spacing w:before="150" w:beforeAutospacing="0" w:after="150" w:afterAutospacing="0" w:line="293" w:lineRule="atLeast"/>
        <w:rPr>
          <w:color w:val="000000" w:themeColor="text1"/>
          <w:sz w:val="22"/>
          <w:szCs w:val="22"/>
        </w:rPr>
      </w:pPr>
      <w:r w:rsidRPr="006E6773">
        <w:rPr>
          <w:color w:val="000000" w:themeColor="text1"/>
          <w:sz w:val="22"/>
          <w:szCs w:val="22"/>
        </w:rPr>
        <w:t>- глаголов прошедшего времени с местоимениями.</w:t>
      </w:r>
    </w:p>
    <w:p w:rsidR="006E6773" w:rsidRPr="006E6773" w:rsidRDefault="006E6773" w:rsidP="006E6773">
      <w:pPr>
        <w:pStyle w:val="a3"/>
        <w:shd w:val="clear" w:color="auto" w:fill="FFFFFF"/>
        <w:spacing w:before="150" w:beforeAutospacing="0" w:after="150" w:afterAutospacing="0" w:line="293" w:lineRule="atLeast"/>
        <w:rPr>
          <w:color w:val="000000" w:themeColor="text1"/>
          <w:sz w:val="22"/>
          <w:szCs w:val="22"/>
        </w:rPr>
      </w:pPr>
      <w:r w:rsidRPr="006E6773">
        <w:rPr>
          <w:rStyle w:val="a5"/>
          <w:color w:val="000000" w:themeColor="text1"/>
          <w:sz w:val="22"/>
          <w:szCs w:val="22"/>
        </w:rPr>
        <w:t>4. Формирование фразы:</w:t>
      </w:r>
    </w:p>
    <w:p w:rsidR="006E6773" w:rsidRPr="006E6773" w:rsidRDefault="006E6773" w:rsidP="006E6773">
      <w:pPr>
        <w:pStyle w:val="a3"/>
        <w:shd w:val="clear" w:color="auto" w:fill="FFFFFF"/>
        <w:spacing w:before="150" w:beforeAutospacing="0" w:after="150" w:afterAutospacing="0" w:line="293" w:lineRule="atLeast"/>
        <w:rPr>
          <w:color w:val="000000" w:themeColor="text1"/>
          <w:sz w:val="22"/>
          <w:szCs w:val="22"/>
        </w:rPr>
      </w:pPr>
      <w:r w:rsidRPr="006E6773">
        <w:rPr>
          <w:color w:val="000000" w:themeColor="text1"/>
          <w:sz w:val="22"/>
          <w:szCs w:val="22"/>
        </w:rPr>
        <w:t>- простые нераспространённые предложения;</w:t>
      </w:r>
    </w:p>
    <w:p w:rsidR="006E6773" w:rsidRPr="006E6773" w:rsidRDefault="006E6773" w:rsidP="006E6773">
      <w:pPr>
        <w:pStyle w:val="a3"/>
        <w:shd w:val="clear" w:color="auto" w:fill="FFFFFF"/>
        <w:spacing w:before="150" w:beforeAutospacing="0" w:after="150" w:afterAutospacing="0" w:line="293" w:lineRule="atLeast"/>
        <w:rPr>
          <w:color w:val="000000" w:themeColor="text1"/>
          <w:sz w:val="22"/>
          <w:szCs w:val="22"/>
        </w:rPr>
      </w:pPr>
      <w:r w:rsidRPr="006E6773">
        <w:rPr>
          <w:color w:val="000000" w:themeColor="text1"/>
          <w:sz w:val="22"/>
          <w:szCs w:val="22"/>
        </w:rPr>
        <w:t>- распространённые предложения</w:t>
      </w:r>
      <w:r w:rsidRPr="006E6773">
        <w:rPr>
          <w:rStyle w:val="apple-converted-space"/>
          <w:color w:val="000000" w:themeColor="text1"/>
          <w:sz w:val="22"/>
          <w:szCs w:val="22"/>
        </w:rPr>
        <w:t> </w:t>
      </w:r>
      <w:r w:rsidRPr="006E6773">
        <w:rPr>
          <w:rStyle w:val="a6"/>
          <w:color w:val="000000" w:themeColor="text1"/>
          <w:sz w:val="22"/>
          <w:szCs w:val="22"/>
        </w:rPr>
        <w:t>(распространение предложения путём введения определений, наречий, однородных членов предложения)</w:t>
      </w:r>
      <w:r w:rsidRPr="006E6773">
        <w:rPr>
          <w:color w:val="000000" w:themeColor="text1"/>
          <w:sz w:val="22"/>
          <w:szCs w:val="22"/>
        </w:rPr>
        <w:t>;</w:t>
      </w:r>
    </w:p>
    <w:p w:rsidR="006E6773" w:rsidRPr="006E6773" w:rsidRDefault="006E6773" w:rsidP="006E6773">
      <w:pPr>
        <w:pStyle w:val="a3"/>
        <w:shd w:val="clear" w:color="auto" w:fill="FFFFFF"/>
        <w:spacing w:before="150" w:beforeAutospacing="0" w:after="150" w:afterAutospacing="0" w:line="293" w:lineRule="atLeast"/>
        <w:rPr>
          <w:color w:val="000000" w:themeColor="text1"/>
          <w:sz w:val="22"/>
          <w:szCs w:val="22"/>
        </w:rPr>
      </w:pPr>
      <w:r w:rsidRPr="006E6773">
        <w:rPr>
          <w:color w:val="000000" w:themeColor="text1"/>
          <w:sz w:val="22"/>
          <w:szCs w:val="22"/>
        </w:rPr>
        <w:t>- предложения с использованием предлогов</w:t>
      </w:r>
      <w:r w:rsidRPr="006E6773">
        <w:rPr>
          <w:rStyle w:val="apple-converted-space"/>
          <w:color w:val="000000" w:themeColor="text1"/>
          <w:sz w:val="22"/>
          <w:szCs w:val="22"/>
        </w:rPr>
        <w:t> </w:t>
      </w:r>
      <w:r w:rsidRPr="006E6773">
        <w:rPr>
          <w:rStyle w:val="a6"/>
          <w:color w:val="000000" w:themeColor="text1"/>
          <w:sz w:val="22"/>
          <w:szCs w:val="22"/>
        </w:rPr>
        <w:t>(предложно-падежные конструкции);</w:t>
      </w:r>
    </w:p>
    <w:p w:rsidR="006E6773" w:rsidRPr="006E6773" w:rsidRDefault="006E6773" w:rsidP="006E6773">
      <w:pPr>
        <w:pStyle w:val="a3"/>
        <w:shd w:val="clear" w:color="auto" w:fill="FFFFFF"/>
        <w:spacing w:before="150" w:beforeAutospacing="0" w:after="150" w:afterAutospacing="0" w:line="293" w:lineRule="atLeast"/>
        <w:rPr>
          <w:color w:val="000000" w:themeColor="text1"/>
          <w:sz w:val="22"/>
          <w:szCs w:val="22"/>
        </w:rPr>
      </w:pPr>
      <w:r w:rsidRPr="006E6773">
        <w:rPr>
          <w:color w:val="000000" w:themeColor="text1"/>
          <w:sz w:val="22"/>
          <w:szCs w:val="22"/>
        </w:rPr>
        <w:t>- сложносочинённые предложения</w:t>
      </w:r>
      <w:r w:rsidRPr="006E6773">
        <w:rPr>
          <w:rStyle w:val="apple-converted-space"/>
          <w:color w:val="000000" w:themeColor="text1"/>
          <w:sz w:val="22"/>
          <w:szCs w:val="22"/>
        </w:rPr>
        <w:t> </w:t>
      </w:r>
      <w:r w:rsidRPr="006E6773">
        <w:rPr>
          <w:rStyle w:val="a6"/>
          <w:color w:val="000000" w:themeColor="text1"/>
          <w:sz w:val="22"/>
          <w:szCs w:val="22"/>
        </w:rPr>
        <w:t>(с союзами «а», «и», «но, «да»);</w:t>
      </w:r>
    </w:p>
    <w:p w:rsidR="006E6773" w:rsidRPr="006E6773" w:rsidRDefault="006E6773" w:rsidP="006E6773">
      <w:pPr>
        <w:pStyle w:val="a3"/>
        <w:shd w:val="clear" w:color="auto" w:fill="FFFFFF"/>
        <w:spacing w:before="150" w:beforeAutospacing="0" w:after="150" w:afterAutospacing="0" w:line="293" w:lineRule="atLeast"/>
        <w:rPr>
          <w:color w:val="000000" w:themeColor="text1"/>
          <w:sz w:val="22"/>
          <w:szCs w:val="22"/>
        </w:rPr>
      </w:pPr>
      <w:proofErr w:type="gramStart"/>
      <w:r w:rsidRPr="006E6773">
        <w:rPr>
          <w:color w:val="000000" w:themeColor="text1"/>
          <w:sz w:val="22"/>
          <w:szCs w:val="22"/>
        </w:rPr>
        <w:t>- сложноподчинённые предложения</w:t>
      </w:r>
      <w:r w:rsidRPr="006E6773">
        <w:rPr>
          <w:rStyle w:val="apple-converted-space"/>
          <w:color w:val="000000" w:themeColor="text1"/>
          <w:sz w:val="22"/>
          <w:szCs w:val="22"/>
        </w:rPr>
        <w:t> </w:t>
      </w:r>
      <w:r w:rsidRPr="006E6773">
        <w:rPr>
          <w:rStyle w:val="a6"/>
          <w:color w:val="000000" w:themeColor="text1"/>
          <w:sz w:val="22"/>
          <w:szCs w:val="22"/>
        </w:rPr>
        <w:t>(с союзами «потому», «потому что», «чтобы», «для того, чтобы», «затем, чтобы» и др.).</w:t>
      </w:r>
      <w:proofErr w:type="gramEnd"/>
    </w:p>
    <w:p w:rsidR="006E6773" w:rsidRPr="00C55488" w:rsidRDefault="006E6773" w:rsidP="006E6773">
      <w:pPr>
        <w:pStyle w:val="a3"/>
        <w:shd w:val="clear" w:color="auto" w:fill="FFFFFF"/>
        <w:spacing w:before="150" w:beforeAutospacing="0" w:after="150" w:afterAutospacing="0" w:line="293" w:lineRule="atLeast"/>
        <w:rPr>
          <w:color w:val="000000" w:themeColor="text1"/>
          <w:sz w:val="22"/>
          <w:szCs w:val="22"/>
        </w:rPr>
      </w:pPr>
      <w:r w:rsidRPr="006E6773">
        <w:rPr>
          <w:color w:val="000000" w:themeColor="text1"/>
          <w:sz w:val="22"/>
          <w:szCs w:val="22"/>
        </w:rPr>
        <w:t xml:space="preserve">Работу по формированию грамматического строя речи необходимо проводить в системе. Лучше всего педагогическое воздействие проводить, используя предметные действия, игры, труд и другие виды детской деятельности, опосредованных словом в общении </w:t>
      </w:r>
      <w:proofErr w:type="gramStart"/>
      <w:r w:rsidRPr="006E6773">
        <w:rPr>
          <w:color w:val="000000" w:themeColor="text1"/>
          <w:sz w:val="22"/>
          <w:szCs w:val="22"/>
        </w:rPr>
        <w:t>со</w:t>
      </w:r>
      <w:proofErr w:type="gramEnd"/>
      <w:r w:rsidRPr="006E6773">
        <w:rPr>
          <w:color w:val="000000" w:themeColor="text1"/>
          <w:sz w:val="22"/>
          <w:szCs w:val="22"/>
        </w:rPr>
        <w:t xml:space="preserve"> взрослыми и детьми. Это позволяет создать эмоционально-положительный настрой у ребёнка, что в свою очередь приводит к большей эффективности в работе. Источники и факторы развития языка ребёнка и его грамматического строя многообразны, и соответственно многообразны педагогические методы и приёмы.</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color w:val="000000" w:themeColor="text1"/>
          <w:lang w:eastAsia="ru-RU"/>
        </w:rPr>
        <w:t>Так как ведущим видом деятельности ребёнка является игра, поэтому её следует использовать как один из основных приёмов в данном разделе работы. Благодаря игре, её динамичности, эмоциональности проведения и заинтересованности детей, предоставляется возможность много раз упражняться в повторении нужных грамматических категорий. Таким образом, грамматические категории можно отрабатывать, используя различные виды игр:</w:t>
      </w:r>
    </w:p>
    <w:p w:rsidR="006E6773" w:rsidRPr="006E6773" w:rsidRDefault="006E6773" w:rsidP="006E6773">
      <w:pPr>
        <w:numPr>
          <w:ilvl w:val="0"/>
          <w:numId w:val="1"/>
        </w:numPr>
        <w:shd w:val="clear" w:color="auto" w:fill="FFFFFF"/>
        <w:spacing w:before="45" w:after="0" w:line="293" w:lineRule="atLeast"/>
        <w:ind w:left="165"/>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color w:val="000000" w:themeColor="text1"/>
          <w:lang w:eastAsia="ru-RU"/>
        </w:rPr>
        <w:t>настольно-печатные;</w:t>
      </w:r>
    </w:p>
    <w:p w:rsidR="006E6773" w:rsidRPr="006E6773" w:rsidRDefault="006E6773" w:rsidP="006E6773">
      <w:pPr>
        <w:numPr>
          <w:ilvl w:val="0"/>
          <w:numId w:val="1"/>
        </w:numPr>
        <w:shd w:val="clear" w:color="auto" w:fill="FFFFFF"/>
        <w:spacing w:before="45" w:after="0" w:line="293" w:lineRule="atLeast"/>
        <w:ind w:left="165"/>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color w:val="000000" w:themeColor="text1"/>
          <w:lang w:eastAsia="ru-RU"/>
        </w:rPr>
        <w:t>дидактические;</w:t>
      </w:r>
    </w:p>
    <w:p w:rsidR="006E6773" w:rsidRPr="006E6773" w:rsidRDefault="006E6773" w:rsidP="006E6773">
      <w:pPr>
        <w:numPr>
          <w:ilvl w:val="0"/>
          <w:numId w:val="1"/>
        </w:numPr>
        <w:shd w:val="clear" w:color="auto" w:fill="FFFFFF"/>
        <w:spacing w:before="45" w:after="0" w:line="293" w:lineRule="atLeast"/>
        <w:ind w:left="165"/>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color w:val="000000" w:themeColor="text1"/>
          <w:lang w:eastAsia="ru-RU"/>
        </w:rPr>
        <w:t>подвижные игры;</w:t>
      </w:r>
    </w:p>
    <w:p w:rsidR="006E6773" w:rsidRPr="006E6773" w:rsidRDefault="006E6773" w:rsidP="006E6773">
      <w:pPr>
        <w:numPr>
          <w:ilvl w:val="0"/>
          <w:numId w:val="1"/>
        </w:numPr>
        <w:shd w:val="clear" w:color="auto" w:fill="FFFFFF"/>
        <w:spacing w:before="45" w:after="0" w:line="293" w:lineRule="atLeast"/>
        <w:ind w:left="165"/>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color w:val="000000" w:themeColor="text1"/>
          <w:lang w:eastAsia="ru-RU"/>
        </w:rPr>
        <w:t>сюжетно – ролевые;</w:t>
      </w:r>
    </w:p>
    <w:p w:rsidR="006E6773" w:rsidRPr="006E6773" w:rsidRDefault="006E6773" w:rsidP="006E6773">
      <w:pPr>
        <w:numPr>
          <w:ilvl w:val="0"/>
          <w:numId w:val="1"/>
        </w:numPr>
        <w:shd w:val="clear" w:color="auto" w:fill="FFFFFF"/>
        <w:spacing w:before="45" w:after="0" w:line="293" w:lineRule="atLeast"/>
        <w:ind w:left="165"/>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color w:val="000000" w:themeColor="text1"/>
          <w:lang w:eastAsia="ru-RU"/>
        </w:rPr>
        <w:t>компьютерные игры.</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color w:val="000000" w:themeColor="text1"/>
          <w:lang w:eastAsia="ru-RU"/>
        </w:rPr>
        <w:t>Существуют </w:t>
      </w:r>
      <w:r w:rsidRPr="006E6773">
        <w:rPr>
          <w:rFonts w:ascii="Times New Roman" w:eastAsia="Times New Roman" w:hAnsi="Times New Roman" w:cs="Times New Roman"/>
          <w:b/>
          <w:bCs/>
          <w:color w:val="000000" w:themeColor="text1"/>
          <w:lang w:eastAsia="ru-RU"/>
        </w:rPr>
        <w:t>настольно-печатные игры, </w:t>
      </w:r>
      <w:r w:rsidRPr="006E6773">
        <w:rPr>
          <w:rFonts w:ascii="Times New Roman" w:eastAsia="Times New Roman" w:hAnsi="Times New Roman" w:cs="Times New Roman"/>
          <w:color w:val="000000" w:themeColor="text1"/>
          <w:lang w:eastAsia="ru-RU"/>
        </w:rPr>
        <w:t>способствующих формированию грамматических категорий:</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b/>
          <w:bCs/>
          <w:i/>
          <w:iCs/>
          <w:color w:val="000000" w:themeColor="text1"/>
          <w:lang w:eastAsia="ru-RU"/>
        </w:rPr>
        <w:lastRenderedPageBreak/>
        <w:t>«Один - много» </w:t>
      </w:r>
      <w:r w:rsidRPr="006E6773">
        <w:rPr>
          <w:rFonts w:ascii="Times New Roman" w:eastAsia="Times New Roman" w:hAnsi="Times New Roman" w:cs="Times New Roman"/>
          <w:color w:val="000000" w:themeColor="text1"/>
          <w:lang w:eastAsia="ru-RU"/>
        </w:rPr>
        <w:t>– закрепление формы множественного числа имён существительных;</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b/>
          <w:bCs/>
          <w:i/>
          <w:iCs/>
          <w:color w:val="000000" w:themeColor="text1"/>
          <w:lang w:eastAsia="ru-RU"/>
        </w:rPr>
        <w:t>«Что без чего?»</w:t>
      </w:r>
      <w:r w:rsidRPr="006E6773">
        <w:rPr>
          <w:rFonts w:ascii="Times New Roman" w:eastAsia="Times New Roman" w:hAnsi="Times New Roman" w:cs="Times New Roman"/>
          <w:color w:val="000000" w:themeColor="text1"/>
          <w:lang w:eastAsia="ru-RU"/>
        </w:rPr>
        <w:t> – формирование навыка образования существительных родительного падежа;</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b/>
          <w:bCs/>
          <w:i/>
          <w:iCs/>
          <w:color w:val="000000" w:themeColor="text1"/>
          <w:lang w:eastAsia="ru-RU"/>
        </w:rPr>
        <w:t xml:space="preserve">«Скажи какой, </w:t>
      </w:r>
      <w:proofErr w:type="gramStart"/>
      <w:r w:rsidRPr="006E6773">
        <w:rPr>
          <w:rFonts w:ascii="Times New Roman" w:eastAsia="Times New Roman" w:hAnsi="Times New Roman" w:cs="Times New Roman"/>
          <w:b/>
          <w:bCs/>
          <w:i/>
          <w:iCs/>
          <w:color w:val="000000" w:themeColor="text1"/>
          <w:lang w:eastAsia="ru-RU"/>
        </w:rPr>
        <w:t>какая</w:t>
      </w:r>
      <w:proofErr w:type="gramEnd"/>
      <w:r w:rsidRPr="006E6773">
        <w:rPr>
          <w:rFonts w:ascii="Times New Roman" w:eastAsia="Times New Roman" w:hAnsi="Times New Roman" w:cs="Times New Roman"/>
          <w:b/>
          <w:bCs/>
          <w:i/>
          <w:iCs/>
          <w:color w:val="000000" w:themeColor="text1"/>
          <w:lang w:eastAsia="ru-RU"/>
        </w:rPr>
        <w:t>, какое?»</w:t>
      </w:r>
      <w:r w:rsidRPr="006E6773">
        <w:rPr>
          <w:rFonts w:ascii="Times New Roman" w:eastAsia="Times New Roman" w:hAnsi="Times New Roman" w:cs="Times New Roman"/>
          <w:color w:val="000000" w:themeColor="text1"/>
          <w:lang w:eastAsia="ru-RU"/>
        </w:rPr>
        <w:t> – формирование навыка словообразования </w:t>
      </w:r>
      <w:r w:rsidRPr="006E6773">
        <w:rPr>
          <w:rFonts w:ascii="Times New Roman" w:eastAsia="Times New Roman" w:hAnsi="Times New Roman" w:cs="Times New Roman"/>
          <w:i/>
          <w:iCs/>
          <w:color w:val="000000" w:themeColor="text1"/>
          <w:lang w:eastAsia="ru-RU"/>
        </w:rPr>
        <w:t>(относительных прилагательных: сок из яблок - яблочный);</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b/>
          <w:bCs/>
          <w:i/>
          <w:iCs/>
          <w:color w:val="000000" w:themeColor="text1"/>
          <w:lang w:eastAsia="ru-RU"/>
        </w:rPr>
        <w:t>«Весёлый счёт»</w:t>
      </w:r>
      <w:r w:rsidRPr="006E6773">
        <w:rPr>
          <w:rFonts w:ascii="Times New Roman" w:eastAsia="Times New Roman" w:hAnsi="Times New Roman" w:cs="Times New Roman"/>
          <w:color w:val="000000" w:themeColor="text1"/>
          <w:lang w:eastAsia="ru-RU"/>
        </w:rPr>
        <w:t> – закрепление умения согласования числительных с существительными;</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b/>
          <w:bCs/>
          <w:i/>
          <w:iCs/>
          <w:color w:val="000000" w:themeColor="text1"/>
          <w:lang w:eastAsia="ru-RU"/>
        </w:rPr>
        <w:t>«Назови ласково»</w:t>
      </w:r>
      <w:r w:rsidR="00C55488">
        <w:rPr>
          <w:rFonts w:ascii="Times New Roman" w:eastAsia="Times New Roman" w:hAnsi="Times New Roman" w:cs="Times New Roman"/>
          <w:color w:val="000000" w:themeColor="text1"/>
          <w:lang w:eastAsia="ru-RU"/>
        </w:rPr>
        <w:t> </w:t>
      </w:r>
      <w:r w:rsidRPr="006E6773">
        <w:rPr>
          <w:rFonts w:ascii="Times New Roman" w:eastAsia="Times New Roman" w:hAnsi="Times New Roman" w:cs="Times New Roman"/>
          <w:color w:val="000000" w:themeColor="text1"/>
          <w:lang w:eastAsia="ru-RU"/>
        </w:rPr>
        <w:t>– формирование навыка образования уменьшительно-ласкательных существительных.</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color w:val="000000" w:themeColor="text1"/>
          <w:lang w:eastAsia="ru-RU"/>
        </w:rPr>
        <w:t>На одной настольно-печатной игре можно отработать несколько задач по формированию грамматического строя речи.</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color w:val="000000" w:themeColor="text1"/>
          <w:lang w:eastAsia="ru-RU"/>
        </w:rPr>
        <w:t>Рассмотрим, всем известную настольно-печатную игру </w:t>
      </w:r>
      <w:r w:rsidRPr="006E6773">
        <w:rPr>
          <w:rFonts w:ascii="Times New Roman" w:eastAsia="Times New Roman" w:hAnsi="Times New Roman" w:cs="Times New Roman"/>
          <w:b/>
          <w:bCs/>
          <w:i/>
          <w:iCs/>
          <w:color w:val="000000" w:themeColor="text1"/>
          <w:lang w:eastAsia="ru-RU"/>
        </w:rPr>
        <w:t>«Лото»</w:t>
      </w:r>
      <w:proofErr w:type="gramStart"/>
      <w:r w:rsidRPr="006E6773">
        <w:rPr>
          <w:rFonts w:ascii="Times New Roman" w:eastAsia="Times New Roman" w:hAnsi="Times New Roman" w:cs="Times New Roman"/>
          <w:color w:val="000000" w:themeColor="text1"/>
          <w:lang w:eastAsia="ru-RU"/>
        </w:rPr>
        <w:t> .</w:t>
      </w:r>
      <w:proofErr w:type="gramEnd"/>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color w:val="000000" w:themeColor="text1"/>
          <w:lang w:eastAsia="ru-RU"/>
        </w:rPr>
        <w:t>На материале данной игры можно отрабатывать:</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color w:val="000000" w:themeColor="text1"/>
          <w:lang w:eastAsia="ru-RU"/>
        </w:rPr>
        <w:t xml:space="preserve">- согласование существительных с местоимениями, </w:t>
      </w:r>
      <w:proofErr w:type="spellStart"/>
      <w:r w:rsidRPr="006E6773">
        <w:rPr>
          <w:rFonts w:ascii="Times New Roman" w:eastAsia="Times New Roman" w:hAnsi="Times New Roman" w:cs="Times New Roman"/>
          <w:color w:val="000000" w:themeColor="text1"/>
          <w:lang w:eastAsia="ru-RU"/>
        </w:rPr>
        <w:t>сприлагательными</w:t>
      </w:r>
      <w:proofErr w:type="spellEnd"/>
      <w:r w:rsidRPr="006E6773">
        <w:rPr>
          <w:rFonts w:ascii="Times New Roman" w:eastAsia="Times New Roman" w:hAnsi="Times New Roman" w:cs="Times New Roman"/>
          <w:color w:val="000000" w:themeColor="text1"/>
          <w:lang w:eastAsia="ru-RU"/>
        </w:rPr>
        <w:t>, с числительными: </w:t>
      </w:r>
      <w:r w:rsidRPr="006E6773">
        <w:rPr>
          <w:rFonts w:ascii="Times New Roman" w:eastAsia="Times New Roman" w:hAnsi="Times New Roman" w:cs="Times New Roman"/>
          <w:i/>
          <w:iCs/>
          <w:color w:val="000000" w:themeColor="text1"/>
          <w:lang w:eastAsia="ru-RU"/>
        </w:rPr>
        <w:t>Чья белка? Чей крот? Какая белка?</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color w:val="000000" w:themeColor="text1"/>
          <w:lang w:eastAsia="ru-RU"/>
        </w:rPr>
        <w:t>- падежные формы имён существительных.</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i/>
          <w:iCs/>
          <w:color w:val="000000" w:themeColor="text1"/>
          <w:lang w:eastAsia="ru-RU"/>
        </w:rPr>
        <w:t>У кого пушистый хвост? У кого длинные уши? (</w:t>
      </w:r>
      <w:proofErr w:type="spellStart"/>
      <w:r w:rsidRPr="006E6773">
        <w:rPr>
          <w:rFonts w:ascii="Times New Roman" w:eastAsia="Times New Roman" w:hAnsi="Times New Roman" w:cs="Times New Roman"/>
          <w:i/>
          <w:iCs/>
          <w:color w:val="000000" w:themeColor="text1"/>
          <w:lang w:eastAsia="ru-RU"/>
        </w:rPr>
        <w:t>Р.п</w:t>
      </w:r>
      <w:proofErr w:type="spellEnd"/>
      <w:r w:rsidRPr="006E6773">
        <w:rPr>
          <w:rFonts w:ascii="Times New Roman" w:eastAsia="Times New Roman" w:hAnsi="Times New Roman" w:cs="Times New Roman"/>
          <w:i/>
          <w:iCs/>
          <w:color w:val="000000" w:themeColor="text1"/>
          <w:lang w:eastAsia="ru-RU"/>
        </w:rPr>
        <w:t>.)</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i/>
          <w:iCs/>
          <w:color w:val="000000" w:themeColor="text1"/>
          <w:lang w:eastAsia="ru-RU"/>
        </w:rPr>
        <w:t>Кем была белка? Кем был медведь? (Т. п.)</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i/>
          <w:iCs/>
          <w:color w:val="000000" w:themeColor="text1"/>
          <w:lang w:eastAsia="ru-RU"/>
        </w:rPr>
        <w:t>Кому дадим орехи? Кому дадим мёд? (Д. п.)</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i/>
          <w:iCs/>
          <w:color w:val="000000" w:themeColor="text1"/>
          <w:lang w:eastAsia="ru-RU"/>
        </w:rPr>
        <w:t xml:space="preserve">О ком скажем: </w:t>
      </w:r>
      <w:proofErr w:type="gramStart"/>
      <w:r w:rsidRPr="006E6773">
        <w:rPr>
          <w:rFonts w:ascii="Times New Roman" w:eastAsia="Times New Roman" w:hAnsi="Times New Roman" w:cs="Times New Roman"/>
          <w:i/>
          <w:iCs/>
          <w:color w:val="000000" w:themeColor="text1"/>
          <w:lang w:eastAsia="ru-RU"/>
        </w:rPr>
        <w:t>рыжая</w:t>
      </w:r>
      <w:proofErr w:type="gramEnd"/>
      <w:r w:rsidRPr="006E6773">
        <w:rPr>
          <w:rFonts w:ascii="Times New Roman" w:eastAsia="Times New Roman" w:hAnsi="Times New Roman" w:cs="Times New Roman"/>
          <w:i/>
          <w:iCs/>
          <w:color w:val="000000" w:themeColor="text1"/>
          <w:lang w:eastAsia="ru-RU"/>
        </w:rPr>
        <w:t>? О ком скажем колючий? (</w:t>
      </w:r>
      <w:proofErr w:type="spellStart"/>
      <w:r w:rsidRPr="006E6773">
        <w:rPr>
          <w:rFonts w:ascii="Times New Roman" w:eastAsia="Times New Roman" w:hAnsi="Times New Roman" w:cs="Times New Roman"/>
          <w:i/>
          <w:iCs/>
          <w:color w:val="000000" w:themeColor="text1"/>
          <w:lang w:eastAsia="ru-RU"/>
        </w:rPr>
        <w:t>П.п</w:t>
      </w:r>
      <w:proofErr w:type="spellEnd"/>
      <w:r w:rsidRPr="006E6773">
        <w:rPr>
          <w:rFonts w:ascii="Times New Roman" w:eastAsia="Times New Roman" w:hAnsi="Times New Roman" w:cs="Times New Roman"/>
          <w:i/>
          <w:iCs/>
          <w:color w:val="000000" w:themeColor="text1"/>
          <w:lang w:eastAsia="ru-RU"/>
        </w:rPr>
        <w:t>.)</w:t>
      </w:r>
      <w:r w:rsidRPr="006E6773">
        <w:rPr>
          <w:rFonts w:ascii="Times New Roman" w:eastAsia="Times New Roman" w:hAnsi="Times New Roman" w:cs="Times New Roman"/>
          <w:color w:val="000000" w:themeColor="text1"/>
          <w:lang w:eastAsia="ru-RU"/>
        </w:rPr>
        <w:t>;</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color w:val="000000" w:themeColor="text1"/>
          <w:lang w:eastAsia="ru-RU"/>
        </w:rPr>
        <w:t>- образование уменьшительн</w:t>
      </w:r>
      <w:proofErr w:type="gramStart"/>
      <w:r w:rsidRPr="006E6773">
        <w:rPr>
          <w:rFonts w:ascii="Times New Roman" w:eastAsia="Times New Roman" w:hAnsi="Times New Roman" w:cs="Times New Roman"/>
          <w:color w:val="000000" w:themeColor="text1"/>
          <w:lang w:eastAsia="ru-RU"/>
        </w:rPr>
        <w:t>о-</w:t>
      </w:r>
      <w:proofErr w:type="gramEnd"/>
      <w:r w:rsidRPr="006E6773">
        <w:rPr>
          <w:rFonts w:ascii="Times New Roman" w:eastAsia="Times New Roman" w:hAnsi="Times New Roman" w:cs="Times New Roman"/>
          <w:color w:val="000000" w:themeColor="text1"/>
          <w:lang w:eastAsia="ru-RU"/>
        </w:rPr>
        <w:t xml:space="preserve"> ласкательные существительные </w:t>
      </w:r>
      <w:r w:rsidRPr="006E6773">
        <w:rPr>
          <w:rFonts w:ascii="Times New Roman" w:eastAsia="Times New Roman" w:hAnsi="Times New Roman" w:cs="Times New Roman"/>
          <w:i/>
          <w:iCs/>
          <w:color w:val="000000" w:themeColor="text1"/>
          <w:lang w:eastAsia="ru-RU"/>
        </w:rPr>
        <w:t>белка-белочка, заяц-зайчик.</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proofErr w:type="gramStart"/>
      <w:r w:rsidRPr="006E6773">
        <w:rPr>
          <w:rFonts w:ascii="Times New Roman" w:eastAsia="Times New Roman" w:hAnsi="Times New Roman" w:cs="Times New Roman"/>
          <w:i/>
          <w:iCs/>
          <w:color w:val="000000" w:themeColor="text1"/>
          <w:lang w:eastAsia="ru-RU"/>
        </w:rPr>
        <w:t>- </w:t>
      </w:r>
      <w:r w:rsidRPr="006E6773">
        <w:rPr>
          <w:rFonts w:ascii="Times New Roman" w:eastAsia="Times New Roman" w:hAnsi="Times New Roman" w:cs="Times New Roman"/>
          <w:color w:val="000000" w:themeColor="text1"/>
          <w:lang w:eastAsia="ru-RU"/>
        </w:rPr>
        <w:t>образование прилагательных от существительных: </w:t>
      </w:r>
      <w:r w:rsidRPr="006E6773">
        <w:rPr>
          <w:rFonts w:ascii="Times New Roman" w:eastAsia="Times New Roman" w:hAnsi="Times New Roman" w:cs="Times New Roman"/>
          <w:i/>
          <w:iCs/>
          <w:color w:val="000000" w:themeColor="text1"/>
          <w:lang w:eastAsia="ru-RU"/>
        </w:rPr>
        <w:t>чьи у белки лапы? – беличьи, чей у медведя хвост? – медвежий, чьи у льва уши? - львиные.</w:t>
      </w:r>
      <w:proofErr w:type="gramEnd"/>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color w:val="000000" w:themeColor="text1"/>
          <w:lang w:eastAsia="ru-RU"/>
        </w:rPr>
        <w:t>Следующий вид игр – это </w:t>
      </w:r>
      <w:proofErr w:type="spellStart"/>
      <w:r w:rsidRPr="006E6773">
        <w:rPr>
          <w:rFonts w:ascii="Times New Roman" w:eastAsia="Times New Roman" w:hAnsi="Times New Roman" w:cs="Times New Roman"/>
          <w:b/>
          <w:bCs/>
          <w:color w:val="000000" w:themeColor="text1"/>
          <w:lang w:eastAsia="ru-RU"/>
        </w:rPr>
        <w:t>словесныедидактические</w:t>
      </w:r>
      <w:proofErr w:type="spellEnd"/>
      <w:r w:rsidRPr="006E6773">
        <w:rPr>
          <w:rFonts w:ascii="Times New Roman" w:eastAsia="Times New Roman" w:hAnsi="Times New Roman" w:cs="Times New Roman"/>
          <w:b/>
          <w:bCs/>
          <w:color w:val="000000" w:themeColor="text1"/>
          <w:lang w:eastAsia="ru-RU"/>
        </w:rPr>
        <w:t xml:space="preserve"> игры</w:t>
      </w:r>
      <w:r w:rsidRPr="006E6773">
        <w:rPr>
          <w:rFonts w:ascii="Times New Roman" w:eastAsia="Times New Roman" w:hAnsi="Times New Roman" w:cs="Times New Roman"/>
          <w:color w:val="000000" w:themeColor="text1"/>
          <w:lang w:eastAsia="ru-RU"/>
        </w:rPr>
        <w:t>. Это самые известные и широко применяемые игры, например: «Жадина», «Кому что нужно», «Волшебные очки», «</w:t>
      </w:r>
      <w:proofErr w:type="gramStart"/>
      <w:r w:rsidRPr="006E6773">
        <w:rPr>
          <w:rFonts w:ascii="Times New Roman" w:eastAsia="Times New Roman" w:hAnsi="Times New Roman" w:cs="Times New Roman"/>
          <w:color w:val="000000" w:themeColor="text1"/>
          <w:lang w:eastAsia="ru-RU"/>
        </w:rPr>
        <w:t>Один-много</w:t>
      </w:r>
      <w:proofErr w:type="gramEnd"/>
      <w:r w:rsidRPr="006E6773">
        <w:rPr>
          <w:rFonts w:ascii="Times New Roman" w:eastAsia="Times New Roman" w:hAnsi="Times New Roman" w:cs="Times New Roman"/>
          <w:color w:val="000000" w:themeColor="text1"/>
          <w:lang w:eastAsia="ru-RU"/>
        </w:rPr>
        <w:t>», «Хвастунишки», «Чего много?» и т.д. На самом деле почти каждую настольно-печатную игру можно использовать, как словесно-дидактическую.</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color w:val="000000" w:themeColor="text1"/>
          <w:lang w:eastAsia="ru-RU"/>
        </w:rPr>
        <w:t>Предлагаем еще один вид игр – </w:t>
      </w:r>
      <w:r w:rsidRPr="006E6773">
        <w:rPr>
          <w:rFonts w:ascii="Times New Roman" w:eastAsia="Times New Roman" w:hAnsi="Times New Roman" w:cs="Times New Roman"/>
          <w:b/>
          <w:bCs/>
          <w:color w:val="000000" w:themeColor="text1"/>
          <w:lang w:eastAsia="ru-RU"/>
        </w:rPr>
        <w:t>подвижные игры</w:t>
      </w:r>
      <w:r w:rsidRPr="006E6773">
        <w:rPr>
          <w:rFonts w:ascii="Times New Roman" w:eastAsia="Times New Roman" w:hAnsi="Times New Roman" w:cs="Times New Roman"/>
          <w:color w:val="000000" w:themeColor="text1"/>
          <w:lang w:eastAsia="ru-RU"/>
        </w:rPr>
        <w:t>. Подвижные игры освобождают детей от утомительной неестественной неподвижности на занятиях, помогают разнообразить виды деятельности, развивают общую и мелкую моторику, нормализуют эмоционально-волевую сферу. И, конечно, побуждают детей к общению. Этим можно воспользоваться, работая над формированием грамматического строя речи. Подвижные игры многообразны: игры с предметами, хороводные, игры на координацию движений и речи, игры с правилами, сюжетные, бессюжетные, игры соревновательного характера, игры-аттракционы.</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b/>
          <w:bCs/>
          <w:color w:val="000000" w:themeColor="text1"/>
          <w:lang w:eastAsia="ru-RU"/>
        </w:rPr>
        <w:t>Игры с мячом:</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b/>
          <w:bCs/>
          <w:i/>
          <w:iCs/>
          <w:color w:val="000000" w:themeColor="text1"/>
          <w:lang w:eastAsia="ru-RU"/>
        </w:rPr>
        <w:t>«Лови и бросай, и цвета называй</w:t>
      </w:r>
      <w:proofErr w:type="gramStart"/>
      <w:r w:rsidRPr="006E6773">
        <w:rPr>
          <w:rFonts w:ascii="Times New Roman" w:eastAsia="Times New Roman" w:hAnsi="Times New Roman" w:cs="Times New Roman"/>
          <w:b/>
          <w:bCs/>
          <w:i/>
          <w:iCs/>
          <w:color w:val="000000" w:themeColor="text1"/>
          <w:lang w:eastAsia="ru-RU"/>
        </w:rPr>
        <w:t>»</w:t>
      </w:r>
      <w:r w:rsidRPr="006E6773">
        <w:rPr>
          <w:rFonts w:ascii="Times New Roman" w:eastAsia="Times New Roman" w:hAnsi="Times New Roman" w:cs="Times New Roman"/>
          <w:i/>
          <w:iCs/>
          <w:color w:val="000000" w:themeColor="text1"/>
          <w:lang w:eastAsia="ru-RU"/>
        </w:rPr>
        <w:t>(</w:t>
      </w:r>
      <w:proofErr w:type="gramEnd"/>
      <w:r w:rsidRPr="006E6773">
        <w:rPr>
          <w:rFonts w:ascii="Times New Roman" w:eastAsia="Times New Roman" w:hAnsi="Times New Roman" w:cs="Times New Roman"/>
          <w:i/>
          <w:iCs/>
          <w:color w:val="000000" w:themeColor="text1"/>
          <w:lang w:eastAsia="ru-RU"/>
        </w:rPr>
        <w:t>согласование существительных с прилагательными).</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i/>
          <w:iCs/>
          <w:color w:val="000000" w:themeColor="text1"/>
          <w:lang w:eastAsia="ru-RU"/>
        </w:rPr>
        <w:t>Ход игры.</w:t>
      </w:r>
      <w:r w:rsidRPr="006E6773">
        <w:rPr>
          <w:rFonts w:ascii="Times New Roman" w:eastAsia="Times New Roman" w:hAnsi="Times New Roman" w:cs="Times New Roman"/>
          <w:color w:val="000000" w:themeColor="text1"/>
          <w:lang w:eastAsia="ru-RU"/>
        </w:rPr>
        <w:t> Педагог, бросая мяч ребёнку, называет прилагательное, обозначающее цвет, а ребёнок, возвращая мяч, называет существительное, подходящее к данному прилагательному.</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color w:val="000000" w:themeColor="text1"/>
          <w:lang w:eastAsia="ru-RU"/>
        </w:rPr>
        <w:t>Примеры:</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i/>
          <w:iCs/>
          <w:color w:val="000000" w:themeColor="text1"/>
          <w:lang w:eastAsia="ru-RU"/>
        </w:rPr>
        <w:t>красный – мак, огонь, флаг;</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i/>
          <w:iCs/>
          <w:color w:val="000000" w:themeColor="text1"/>
          <w:lang w:eastAsia="ru-RU"/>
        </w:rPr>
        <w:lastRenderedPageBreak/>
        <w:t>оранжевый – апельсин, мяч;</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i/>
          <w:iCs/>
          <w:color w:val="000000" w:themeColor="text1"/>
          <w:lang w:eastAsia="ru-RU"/>
        </w:rPr>
        <w:t>желтый – цыплёнок, одуванчик.</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b/>
          <w:bCs/>
          <w:i/>
          <w:iCs/>
          <w:color w:val="000000" w:themeColor="text1"/>
          <w:lang w:eastAsia="ru-RU"/>
        </w:rPr>
        <w:t>«Чья голова?»</w:t>
      </w:r>
      <w:r w:rsidRPr="006E6773">
        <w:rPr>
          <w:rFonts w:ascii="Times New Roman" w:eastAsia="Times New Roman" w:hAnsi="Times New Roman" w:cs="Times New Roman"/>
          <w:i/>
          <w:iCs/>
          <w:color w:val="000000" w:themeColor="text1"/>
          <w:lang w:eastAsia="ru-RU"/>
        </w:rPr>
        <w:t> (образование притяжательных прилагательных от существительных).</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color w:val="000000" w:themeColor="text1"/>
          <w:lang w:eastAsia="ru-RU"/>
        </w:rPr>
        <w:t>Ход игры. Педагог, бросая мяч кому-либо из детей, говорит: </w:t>
      </w:r>
      <w:r w:rsidRPr="006E6773">
        <w:rPr>
          <w:rFonts w:ascii="Times New Roman" w:eastAsia="Times New Roman" w:hAnsi="Times New Roman" w:cs="Times New Roman"/>
          <w:i/>
          <w:iCs/>
          <w:color w:val="000000" w:themeColor="text1"/>
          <w:lang w:eastAsia="ru-RU"/>
        </w:rPr>
        <w:t>«У коровы</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i/>
          <w:iCs/>
          <w:color w:val="000000" w:themeColor="text1"/>
          <w:lang w:eastAsia="ru-RU"/>
        </w:rPr>
        <w:t>голова …»</w:t>
      </w:r>
      <w:r w:rsidRPr="006E6773">
        <w:rPr>
          <w:rFonts w:ascii="Times New Roman" w:eastAsia="Times New Roman" w:hAnsi="Times New Roman" w:cs="Times New Roman"/>
          <w:color w:val="000000" w:themeColor="text1"/>
          <w:lang w:eastAsia="ru-RU"/>
        </w:rPr>
        <w:t>, а ребёнок, бросая мяч обратно педагогу, заканчивает: </w:t>
      </w:r>
      <w:r w:rsidRPr="006E6773">
        <w:rPr>
          <w:rFonts w:ascii="Times New Roman" w:eastAsia="Times New Roman" w:hAnsi="Times New Roman" w:cs="Times New Roman"/>
          <w:i/>
          <w:iCs/>
          <w:color w:val="000000" w:themeColor="text1"/>
          <w:lang w:eastAsia="ru-RU"/>
        </w:rPr>
        <w:t>«… коровья».</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color w:val="000000" w:themeColor="text1"/>
          <w:lang w:eastAsia="ru-RU"/>
        </w:rPr>
        <w:t>Примеры:</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i/>
          <w:iCs/>
          <w:color w:val="000000" w:themeColor="text1"/>
          <w:lang w:eastAsia="ru-RU"/>
        </w:rPr>
        <w:t>у кошки голова – кошачья;</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i/>
          <w:iCs/>
          <w:color w:val="000000" w:themeColor="text1"/>
          <w:lang w:eastAsia="ru-RU"/>
        </w:rPr>
        <w:t>у зайца голова – заячья;</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i/>
          <w:iCs/>
          <w:color w:val="000000" w:themeColor="text1"/>
          <w:lang w:eastAsia="ru-RU"/>
        </w:rPr>
        <w:t>у лошади голова – лошадиная;</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i/>
          <w:iCs/>
          <w:color w:val="000000" w:themeColor="text1"/>
          <w:lang w:eastAsia="ru-RU"/>
        </w:rPr>
        <w:t>у медведя голова – медвежья;</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i/>
          <w:iCs/>
          <w:color w:val="000000" w:themeColor="text1"/>
          <w:lang w:eastAsia="ru-RU"/>
        </w:rPr>
        <w:t>у собаки голова – собачья.</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b/>
          <w:bCs/>
          <w:i/>
          <w:iCs/>
          <w:color w:val="000000" w:themeColor="text1"/>
          <w:lang w:eastAsia="ru-RU"/>
        </w:rPr>
        <w:t>«Кто кем был?»</w:t>
      </w:r>
      <w:r w:rsidRPr="006E6773">
        <w:rPr>
          <w:rFonts w:ascii="Times New Roman" w:eastAsia="Times New Roman" w:hAnsi="Times New Roman" w:cs="Times New Roman"/>
          <w:i/>
          <w:iCs/>
          <w:color w:val="000000" w:themeColor="text1"/>
          <w:lang w:eastAsia="ru-RU"/>
        </w:rPr>
        <w:t> (закрепление падежных окончаний)</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i/>
          <w:iCs/>
          <w:color w:val="000000" w:themeColor="text1"/>
          <w:lang w:eastAsia="ru-RU"/>
        </w:rPr>
        <w:t>Мы конечно, не забыли,</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i/>
          <w:iCs/>
          <w:color w:val="000000" w:themeColor="text1"/>
          <w:lang w:eastAsia="ru-RU"/>
        </w:rPr>
        <w:t>Кем ещё вчера мы были.</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color w:val="000000" w:themeColor="text1"/>
          <w:lang w:eastAsia="ru-RU"/>
        </w:rPr>
        <w:t>Ход игры. Педагог, бросая мяч кому-либо из педагогов, называет предмет или животное, а ребёнок, возвращая мяч логопеду, отвечает на вопрос, кем (чем) был раньше названный объект:</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i/>
          <w:iCs/>
          <w:color w:val="000000" w:themeColor="text1"/>
          <w:lang w:eastAsia="ru-RU"/>
        </w:rPr>
        <w:t>цыплёнок – яйцом;</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i/>
          <w:iCs/>
          <w:color w:val="000000" w:themeColor="text1"/>
          <w:lang w:eastAsia="ru-RU"/>
        </w:rPr>
        <w:t>лошадь – жеребёнком;</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i/>
          <w:iCs/>
          <w:color w:val="000000" w:themeColor="text1"/>
          <w:lang w:eastAsia="ru-RU"/>
        </w:rPr>
        <w:t>корова – дуб – жёлудем;</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i/>
          <w:iCs/>
          <w:color w:val="000000" w:themeColor="text1"/>
          <w:lang w:eastAsia="ru-RU"/>
        </w:rPr>
        <w:t>рыба – икринкой.</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b/>
          <w:bCs/>
          <w:i/>
          <w:iCs/>
          <w:color w:val="000000" w:themeColor="text1"/>
          <w:lang w:eastAsia="ru-RU"/>
        </w:rPr>
        <w:t>«Кто кем будет?»</w:t>
      </w:r>
      <w:r w:rsidRPr="006E6773">
        <w:rPr>
          <w:rFonts w:ascii="Times New Roman" w:eastAsia="Times New Roman" w:hAnsi="Times New Roman" w:cs="Times New Roman"/>
          <w:i/>
          <w:iCs/>
          <w:color w:val="000000" w:themeColor="text1"/>
          <w:lang w:eastAsia="ru-RU"/>
        </w:rPr>
        <w:t> (закрепление падежных окончаний)</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i/>
          <w:iCs/>
          <w:color w:val="000000" w:themeColor="text1"/>
          <w:lang w:eastAsia="ru-RU"/>
        </w:rPr>
        <w:t>яйцо – цыплёнком, змеёй, крокодилом, черепахой;</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i/>
          <w:iCs/>
          <w:color w:val="000000" w:themeColor="text1"/>
          <w:lang w:eastAsia="ru-RU"/>
        </w:rPr>
        <w:t>мальчик – мужчиной;</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i/>
          <w:iCs/>
          <w:color w:val="000000" w:themeColor="text1"/>
          <w:lang w:eastAsia="ru-RU"/>
        </w:rPr>
        <w:t>гусеница – бабочкой;</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i/>
          <w:iCs/>
          <w:color w:val="000000" w:themeColor="text1"/>
          <w:lang w:eastAsia="ru-RU"/>
        </w:rPr>
        <w:t>головастик – лягушкой.</w:t>
      </w:r>
    </w:p>
    <w:p w:rsidR="006E6773"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color w:val="000000" w:themeColor="text1"/>
          <w:lang w:eastAsia="ru-RU"/>
        </w:rPr>
        <w:t>Очень хочется отметить и </w:t>
      </w:r>
      <w:r w:rsidRPr="006E6773">
        <w:rPr>
          <w:rFonts w:ascii="Times New Roman" w:eastAsia="Times New Roman" w:hAnsi="Times New Roman" w:cs="Times New Roman"/>
          <w:b/>
          <w:bCs/>
          <w:color w:val="000000" w:themeColor="text1"/>
          <w:lang w:eastAsia="ru-RU"/>
        </w:rPr>
        <w:t>сюжетно-ролевые игры</w:t>
      </w:r>
      <w:r w:rsidRPr="006E6773">
        <w:rPr>
          <w:rFonts w:ascii="Times New Roman" w:eastAsia="Times New Roman" w:hAnsi="Times New Roman" w:cs="Times New Roman"/>
          <w:color w:val="000000" w:themeColor="text1"/>
          <w:lang w:eastAsia="ru-RU"/>
        </w:rPr>
        <w:t>, так любимы нашими детьми. Сюжетно-ролевых игр существует великое множество. Это «Семья», «Почта», «Больница», «Парикмахерская» и многие другие. В ходе сюжетно-ролевых игр, также можно отрабатывать все грамматические категории.</w:t>
      </w:r>
    </w:p>
    <w:p w:rsidR="00FD2735" w:rsidRPr="006E6773" w:rsidRDefault="006E6773" w:rsidP="006E6773">
      <w:pPr>
        <w:shd w:val="clear" w:color="auto" w:fill="FFFFFF"/>
        <w:spacing w:before="150" w:after="150" w:line="293" w:lineRule="atLeast"/>
        <w:rPr>
          <w:rFonts w:ascii="Times New Roman" w:eastAsia="Times New Roman" w:hAnsi="Times New Roman" w:cs="Times New Roman"/>
          <w:color w:val="000000" w:themeColor="text1"/>
          <w:lang w:eastAsia="ru-RU"/>
        </w:rPr>
      </w:pPr>
      <w:r w:rsidRPr="006E6773">
        <w:rPr>
          <w:rFonts w:ascii="Times New Roman" w:eastAsia="Times New Roman" w:hAnsi="Times New Roman" w:cs="Times New Roman"/>
          <w:color w:val="000000" w:themeColor="text1"/>
          <w:lang w:eastAsia="ru-RU"/>
        </w:rPr>
        <w:t>Таким образам, использование игровых приёмов, способствует более глубокому и осознанному усвоению детьми грамматической стороны речи. В играх дети более осмысленно подходят к заданиям, с большим интересом относятся к игровым действиям, легче выявляют языковые закономерности и вводят их в свою речь.</w:t>
      </w:r>
    </w:p>
    <w:sectPr w:rsidR="00FD2735" w:rsidRPr="006E6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5EEF"/>
    <w:multiLevelType w:val="multilevel"/>
    <w:tmpl w:val="612E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DCD"/>
    <w:rsid w:val="00127DCD"/>
    <w:rsid w:val="006E6773"/>
    <w:rsid w:val="00C55488"/>
    <w:rsid w:val="00DC05E0"/>
    <w:rsid w:val="00FD2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05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05E0"/>
  </w:style>
  <w:style w:type="character" w:styleId="a4">
    <w:name w:val="Hyperlink"/>
    <w:basedOn w:val="a0"/>
    <w:uiPriority w:val="99"/>
    <w:semiHidden/>
    <w:unhideWhenUsed/>
    <w:rsid w:val="00DC05E0"/>
    <w:rPr>
      <w:color w:val="0000FF"/>
      <w:u w:val="single"/>
    </w:rPr>
  </w:style>
  <w:style w:type="character" w:styleId="a5">
    <w:name w:val="Strong"/>
    <w:basedOn w:val="a0"/>
    <w:uiPriority w:val="22"/>
    <w:qFormat/>
    <w:rsid w:val="006E6773"/>
    <w:rPr>
      <w:b/>
      <w:bCs/>
    </w:rPr>
  </w:style>
  <w:style w:type="character" w:styleId="a6">
    <w:name w:val="Emphasis"/>
    <w:basedOn w:val="a0"/>
    <w:uiPriority w:val="20"/>
    <w:qFormat/>
    <w:rsid w:val="006E67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05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05E0"/>
  </w:style>
  <w:style w:type="character" w:styleId="a4">
    <w:name w:val="Hyperlink"/>
    <w:basedOn w:val="a0"/>
    <w:uiPriority w:val="99"/>
    <w:semiHidden/>
    <w:unhideWhenUsed/>
    <w:rsid w:val="00DC05E0"/>
    <w:rPr>
      <w:color w:val="0000FF"/>
      <w:u w:val="single"/>
    </w:rPr>
  </w:style>
  <w:style w:type="character" w:styleId="a5">
    <w:name w:val="Strong"/>
    <w:basedOn w:val="a0"/>
    <w:uiPriority w:val="22"/>
    <w:qFormat/>
    <w:rsid w:val="006E6773"/>
    <w:rPr>
      <w:b/>
      <w:bCs/>
    </w:rPr>
  </w:style>
  <w:style w:type="character" w:styleId="a6">
    <w:name w:val="Emphasis"/>
    <w:basedOn w:val="a0"/>
    <w:uiPriority w:val="20"/>
    <w:qFormat/>
    <w:rsid w:val="006E67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04814">
      <w:bodyDiv w:val="1"/>
      <w:marLeft w:val="0"/>
      <w:marRight w:val="0"/>
      <w:marTop w:val="0"/>
      <w:marBottom w:val="0"/>
      <w:divBdr>
        <w:top w:val="none" w:sz="0" w:space="0" w:color="auto"/>
        <w:left w:val="none" w:sz="0" w:space="0" w:color="auto"/>
        <w:bottom w:val="none" w:sz="0" w:space="0" w:color="auto"/>
        <w:right w:val="none" w:sz="0" w:space="0" w:color="auto"/>
      </w:divBdr>
    </w:div>
    <w:div w:id="405542969">
      <w:bodyDiv w:val="1"/>
      <w:marLeft w:val="0"/>
      <w:marRight w:val="0"/>
      <w:marTop w:val="0"/>
      <w:marBottom w:val="0"/>
      <w:divBdr>
        <w:top w:val="none" w:sz="0" w:space="0" w:color="auto"/>
        <w:left w:val="none" w:sz="0" w:space="0" w:color="auto"/>
        <w:bottom w:val="none" w:sz="0" w:space="0" w:color="auto"/>
        <w:right w:val="none" w:sz="0" w:space="0" w:color="auto"/>
      </w:divBdr>
    </w:div>
    <w:div w:id="665207142">
      <w:bodyDiv w:val="1"/>
      <w:marLeft w:val="0"/>
      <w:marRight w:val="0"/>
      <w:marTop w:val="0"/>
      <w:marBottom w:val="0"/>
      <w:divBdr>
        <w:top w:val="none" w:sz="0" w:space="0" w:color="auto"/>
        <w:left w:val="none" w:sz="0" w:space="0" w:color="auto"/>
        <w:bottom w:val="none" w:sz="0" w:space="0" w:color="auto"/>
        <w:right w:val="none" w:sz="0" w:space="0" w:color="auto"/>
      </w:divBdr>
    </w:div>
    <w:div w:id="1211958543">
      <w:bodyDiv w:val="1"/>
      <w:marLeft w:val="0"/>
      <w:marRight w:val="0"/>
      <w:marTop w:val="0"/>
      <w:marBottom w:val="0"/>
      <w:divBdr>
        <w:top w:val="none" w:sz="0" w:space="0" w:color="auto"/>
        <w:left w:val="none" w:sz="0" w:space="0" w:color="auto"/>
        <w:bottom w:val="none" w:sz="0" w:space="0" w:color="auto"/>
        <w:right w:val="none" w:sz="0" w:space="0" w:color="auto"/>
      </w:divBdr>
    </w:div>
    <w:div w:id="14204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1313</Words>
  <Characters>7488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Васильевич</dc:creator>
  <cp:keywords/>
  <dc:description/>
  <cp:lastModifiedBy>Никита Васильевич</cp:lastModifiedBy>
  <cp:revision>5</cp:revision>
  <dcterms:created xsi:type="dcterms:W3CDTF">2015-08-09T15:02:00Z</dcterms:created>
  <dcterms:modified xsi:type="dcterms:W3CDTF">2015-08-09T15:35:00Z</dcterms:modified>
</cp:coreProperties>
</file>