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24" w:rsidRDefault="00D23924" w:rsidP="00D23924">
      <w:pPr>
        <w:pStyle w:val="a3"/>
        <w:spacing w:after="202" w:afterAutospacing="0"/>
        <w:rPr>
          <w:b/>
        </w:rPr>
      </w:pPr>
      <w:r>
        <w:rPr>
          <w:b/>
        </w:rPr>
        <w:t xml:space="preserve">                                                                                            ПСИХОЛОГИЧЕСКАЯ СЛУЖБА</w:t>
      </w:r>
    </w:p>
    <w:p w:rsidR="00D23924" w:rsidRDefault="003D62BA" w:rsidP="003D62BA">
      <w:pPr>
        <w:pStyle w:val="a3"/>
        <w:spacing w:after="202" w:afterAutospacing="0"/>
        <w:jc w:val="right"/>
        <w:rPr>
          <w:b/>
        </w:rPr>
      </w:pPr>
      <w:r>
        <w:rPr>
          <w:b/>
        </w:rPr>
        <w:t>ГБОУ «Школа № 2075» ШО № 3</w:t>
      </w:r>
    </w:p>
    <w:p w:rsidR="00D23924" w:rsidRDefault="00D23924" w:rsidP="00D23924">
      <w:pPr>
        <w:pStyle w:val="a3"/>
        <w:spacing w:after="202" w:afterAutospacing="0"/>
        <w:rPr>
          <w:b/>
          <w:sz w:val="36"/>
          <w:szCs w:val="36"/>
        </w:rPr>
      </w:pPr>
    </w:p>
    <w:p w:rsidR="00D23924" w:rsidRDefault="00D23924" w:rsidP="00D23924">
      <w:pPr>
        <w:pStyle w:val="a3"/>
        <w:spacing w:after="202" w:afterAutospacing="0"/>
        <w:rPr>
          <w:b/>
          <w:sz w:val="36"/>
          <w:szCs w:val="36"/>
        </w:rPr>
      </w:pPr>
    </w:p>
    <w:p w:rsidR="00D23924" w:rsidRDefault="00D23924" w:rsidP="00D23924">
      <w:pPr>
        <w:pStyle w:val="a3"/>
        <w:spacing w:after="202" w:afterAutospacing="0"/>
        <w:rPr>
          <w:b/>
          <w:sz w:val="36"/>
          <w:szCs w:val="36"/>
        </w:rPr>
      </w:pPr>
    </w:p>
    <w:p w:rsidR="00D23924" w:rsidRDefault="00D23924" w:rsidP="00D23924">
      <w:pPr>
        <w:pStyle w:val="a3"/>
        <w:spacing w:after="202" w:afterAutospacing="0"/>
        <w:rPr>
          <w:b/>
          <w:sz w:val="36"/>
          <w:szCs w:val="36"/>
        </w:rPr>
      </w:pPr>
    </w:p>
    <w:p w:rsidR="00D23924" w:rsidRDefault="00D23924" w:rsidP="00D23924">
      <w:pPr>
        <w:pStyle w:val="a3"/>
        <w:spacing w:after="202" w:afterAutospacing="0"/>
        <w:jc w:val="center"/>
        <w:rPr>
          <w:b/>
          <w:bCs/>
          <w:sz w:val="44"/>
          <w:szCs w:val="44"/>
        </w:rPr>
      </w:pPr>
    </w:p>
    <w:p w:rsidR="00D23924" w:rsidRDefault="00D23924" w:rsidP="00D23924">
      <w:pPr>
        <w:pStyle w:val="a3"/>
        <w:spacing w:after="202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</w:t>
      </w:r>
      <w:bookmarkStart w:id="0" w:name="_GoBack"/>
      <w:r>
        <w:rPr>
          <w:b/>
          <w:bCs/>
          <w:sz w:val="44"/>
          <w:szCs w:val="44"/>
        </w:rPr>
        <w:t xml:space="preserve">Методы образовательной </w:t>
      </w:r>
      <w:proofErr w:type="spellStart"/>
      <w:r>
        <w:rPr>
          <w:b/>
          <w:bCs/>
          <w:sz w:val="44"/>
          <w:szCs w:val="44"/>
        </w:rPr>
        <w:t>кинезиологии</w:t>
      </w:r>
      <w:proofErr w:type="spellEnd"/>
      <w:r>
        <w:rPr>
          <w:b/>
          <w:bCs/>
          <w:sz w:val="44"/>
          <w:szCs w:val="44"/>
        </w:rPr>
        <w:t xml:space="preserve"> в работе с детьми младшего школьного возраста</w:t>
      </w:r>
      <w:bookmarkEnd w:id="0"/>
      <w:r>
        <w:rPr>
          <w:b/>
          <w:bCs/>
          <w:sz w:val="44"/>
          <w:szCs w:val="44"/>
        </w:rPr>
        <w:t>»</w:t>
      </w:r>
    </w:p>
    <w:p w:rsidR="00D23924" w:rsidRDefault="00D23924" w:rsidP="00D23924">
      <w:pPr>
        <w:pStyle w:val="a3"/>
        <w:spacing w:after="202" w:afterAutospacing="0"/>
        <w:jc w:val="center"/>
        <w:rPr>
          <w:b/>
          <w:bCs/>
          <w:sz w:val="40"/>
          <w:szCs w:val="40"/>
        </w:rPr>
      </w:pPr>
    </w:p>
    <w:p w:rsidR="00D23924" w:rsidRDefault="00D23924" w:rsidP="00D23924">
      <w:pPr>
        <w:pStyle w:val="a3"/>
        <w:spacing w:after="202" w:afterAutospacing="0"/>
        <w:rPr>
          <w:b/>
          <w:sz w:val="36"/>
          <w:szCs w:val="36"/>
        </w:rPr>
      </w:pPr>
    </w:p>
    <w:p w:rsidR="002B13D6" w:rsidRDefault="002B13D6" w:rsidP="002B13D6">
      <w:pPr>
        <w:pStyle w:val="a3"/>
        <w:spacing w:after="202" w:afterAutospacing="0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Подготовила педагог-психолог</w:t>
      </w:r>
    </w:p>
    <w:p w:rsidR="002B13D6" w:rsidRDefault="002B13D6" w:rsidP="002B13D6">
      <w:pPr>
        <w:pStyle w:val="a3"/>
        <w:spacing w:after="202" w:afterAutospacing="0"/>
        <w:jc w:val="right"/>
      </w:pPr>
      <w:r>
        <w:t xml:space="preserve">                                                                  </w:t>
      </w:r>
      <w:r w:rsidRPr="003D62BA">
        <w:t>ГБОУ «Школа № 2075</w:t>
      </w:r>
      <w:r>
        <w:t>» ШО № 3</w:t>
      </w:r>
    </w:p>
    <w:p w:rsidR="002B13D6" w:rsidRPr="003D62BA" w:rsidRDefault="002B13D6" w:rsidP="002B13D6">
      <w:pPr>
        <w:pStyle w:val="a3"/>
        <w:spacing w:after="202" w:afterAutospacing="0"/>
        <w:jc w:val="right"/>
      </w:pPr>
      <w:r>
        <w:t xml:space="preserve">                                            </w:t>
      </w:r>
      <w:proofErr w:type="spellStart"/>
      <w:r>
        <w:rPr>
          <w:bCs/>
          <w:sz w:val="32"/>
          <w:szCs w:val="32"/>
        </w:rPr>
        <w:t>Л.Н.Беличева</w:t>
      </w:r>
      <w:proofErr w:type="spellEnd"/>
      <w:r>
        <w:rPr>
          <w:bCs/>
          <w:sz w:val="32"/>
          <w:szCs w:val="32"/>
        </w:rPr>
        <w:t>.</w:t>
      </w:r>
    </w:p>
    <w:p w:rsidR="00D23924" w:rsidRDefault="00D23924" w:rsidP="00D23924">
      <w:pPr>
        <w:pStyle w:val="a3"/>
        <w:spacing w:after="202" w:afterAutospacing="0"/>
        <w:jc w:val="center"/>
        <w:rPr>
          <w:b/>
          <w:sz w:val="28"/>
          <w:szCs w:val="28"/>
        </w:rPr>
      </w:pPr>
    </w:p>
    <w:p w:rsidR="002B13D6" w:rsidRDefault="002B13D6" w:rsidP="002B13D6">
      <w:pPr>
        <w:pStyle w:val="a3"/>
        <w:spacing w:after="202" w:afterAutospacing="0"/>
        <w:rPr>
          <w:sz w:val="32"/>
          <w:szCs w:val="32"/>
        </w:rPr>
      </w:pPr>
    </w:p>
    <w:p w:rsidR="002B13D6" w:rsidRDefault="002B13D6" w:rsidP="00D23924">
      <w:pPr>
        <w:pStyle w:val="a3"/>
        <w:spacing w:after="202" w:afterAutospacing="0"/>
        <w:jc w:val="center"/>
        <w:rPr>
          <w:sz w:val="32"/>
          <w:szCs w:val="32"/>
        </w:rPr>
      </w:pPr>
    </w:p>
    <w:p w:rsidR="002B13D6" w:rsidRDefault="002B13D6" w:rsidP="00D23924">
      <w:pPr>
        <w:pStyle w:val="a3"/>
        <w:spacing w:after="202" w:afterAutospacing="0"/>
        <w:jc w:val="center"/>
        <w:rPr>
          <w:sz w:val="32"/>
          <w:szCs w:val="32"/>
        </w:rPr>
      </w:pPr>
    </w:p>
    <w:p w:rsidR="002B13D6" w:rsidRDefault="002B13D6" w:rsidP="00D23924">
      <w:pPr>
        <w:pStyle w:val="a3"/>
        <w:spacing w:after="202" w:afterAutospacing="0"/>
        <w:jc w:val="center"/>
        <w:rPr>
          <w:sz w:val="32"/>
          <w:szCs w:val="32"/>
        </w:rPr>
      </w:pPr>
    </w:p>
    <w:p w:rsidR="002B13D6" w:rsidRDefault="002B13D6" w:rsidP="00D23924">
      <w:pPr>
        <w:pStyle w:val="a3"/>
        <w:spacing w:after="202" w:afterAutospacing="0"/>
        <w:jc w:val="center"/>
        <w:rPr>
          <w:sz w:val="32"/>
          <w:szCs w:val="32"/>
        </w:rPr>
      </w:pPr>
    </w:p>
    <w:p w:rsidR="002B13D6" w:rsidRDefault="002B13D6" w:rsidP="00D23924">
      <w:pPr>
        <w:pStyle w:val="a3"/>
        <w:spacing w:after="202" w:afterAutospacing="0"/>
        <w:jc w:val="center"/>
        <w:rPr>
          <w:sz w:val="32"/>
          <w:szCs w:val="32"/>
        </w:rPr>
      </w:pPr>
    </w:p>
    <w:p w:rsidR="00A67083" w:rsidRDefault="003D62BA" w:rsidP="00D23924">
      <w:pPr>
        <w:pStyle w:val="a3"/>
        <w:spacing w:after="202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2015 </w:t>
      </w:r>
      <w:r w:rsidR="00D23924">
        <w:rPr>
          <w:b/>
          <w:sz w:val="28"/>
          <w:szCs w:val="28"/>
        </w:rPr>
        <w:t>г.</w:t>
      </w:r>
      <w:r w:rsidR="00A67083">
        <w:rPr>
          <w:b/>
          <w:sz w:val="28"/>
          <w:szCs w:val="28"/>
        </w:rPr>
        <w:br w:type="page"/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lastRenderedPageBreak/>
        <w:t>Любое изменение в жизни человека – это стресс, поэтому школа является стрессом для ребенка. Когда на человека действует стрессовый фактор, у него вырабатывается дополнительная энергия, которую необходимо выплеснуть.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 xml:space="preserve">Ребенку необходимо больше двигаться. Доказано, что разговорные навыки завязаны на мелкой моторике пальцев: если человеку связать пальцы, он обучаться будет в десятки раз медленнее. Кроме того, современные методики обучения говорят о том, что новую информацию легче понять и запомнить, воздействуя на разные каналы восприятия: картинка, звук, тактильные ощущения, вкус, осязание и движение. Образовательная </w:t>
      </w:r>
      <w:proofErr w:type="spellStart"/>
      <w:r w:rsidRPr="00D0758D">
        <w:t>кинезиология</w:t>
      </w:r>
      <w:proofErr w:type="spellEnd"/>
      <w:r w:rsidRPr="00D0758D">
        <w:t xml:space="preserve"> дает человеку возможность эффективнее усваивать информацию, успешно овладевать даже самыми сложными интеллектуальными действиями.</w:t>
      </w:r>
    </w:p>
    <w:p w:rsidR="00D0758D" w:rsidRPr="00D0758D" w:rsidRDefault="00D32120" w:rsidP="002B13D6">
      <w:pPr>
        <w:spacing w:before="100" w:beforeAutospacing="1" w:after="100" w:afterAutospacing="1"/>
        <w:ind w:firstLine="709"/>
        <w:jc w:val="both"/>
      </w:pPr>
      <w:r w:rsidRPr="00D0758D">
        <w:t>Образовательная</w:t>
      </w:r>
      <w:r w:rsidR="00D0758D" w:rsidRPr="00D0758D">
        <w:t xml:space="preserve"> </w:t>
      </w:r>
      <w:proofErr w:type="spellStart"/>
      <w:r w:rsidR="00D0758D" w:rsidRPr="00D0758D">
        <w:t>кинезиология</w:t>
      </w:r>
      <w:proofErr w:type="spellEnd"/>
      <w:r w:rsidR="00D0758D" w:rsidRPr="00D0758D">
        <w:t xml:space="preserve"> является холистическим психолого-педагогическим направлением, изучающим взаимосвязи тела с психическими и эмоциональными процессами. Она включает в себя последние достижения в области психологии, педагогики, физиологии и нейрофизиологии. Это направление предлагает специально организованные движения, оптимизирующие деятельность мозга и тела для гармоничного развития и творческой самореализации личности</w:t>
      </w:r>
      <w:r w:rsidR="00372EC8">
        <w:t>.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 xml:space="preserve">Основателями Образовательной </w:t>
      </w:r>
      <w:proofErr w:type="spellStart"/>
      <w:r w:rsidRPr="00D0758D">
        <w:t>кинезиологии</w:t>
      </w:r>
      <w:proofErr w:type="spellEnd"/>
      <w:r w:rsidRPr="00D0758D">
        <w:t xml:space="preserve"> являются </w:t>
      </w:r>
      <w:r w:rsidR="00A67083">
        <w:t xml:space="preserve">американские педагоги: супруги </w:t>
      </w:r>
      <w:r w:rsidRPr="00D0758D">
        <w:t xml:space="preserve">Пол </w:t>
      </w:r>
      <w:proofErr w:type="spellStart"/>
      <w:r w:rsidRPr="00D0758D">
        <w:t>Деннисон</w:t>
      </w:r>
      <w:proofErr w:type="spellEnd"/>
      <w:r w:rsidRPr="00D0758D">
        <w:t xml:space="preserve"> и Гейл </w:t>
      </w:r>
      <w:proofErr w:type="spellStart"/>
      <w:r w:rsidRPr="00D0758D">
        <w:t>Деннисон</w:t>
      </w:r>
      <w:proofErr w:type="spellEnd"/>
      <w:r w:rsidRPr="00D0758D">
        <w:t xml:space="preserve">. В  </w:t>
      </w:r>
      <w:r w:rsidRPr="00D0758D">
        <w:rPr>
          <w:color w:val="000000"/>
        </w:rPr>
        <w:t xml:space="preserve">начале 1970-х, педагог и специалист по чтению Пол </w:t>
      </w:r>
      <w:proofErr w:type="spellStart"/>
      <w:r w:rsidRPr="00D0758D">
        <w:rPr>
          <w:color w:val="000000"/>
        </w:rPr>
        <w:t>Деннисон</w:t>
      </w:r>
      <w:proofErr w:type="spellEnd"/>
      <w:r w:rsidRPr="00D0758D">
        <w:rPr>
          <w:color w:val="000000"/>
        </w:rPr>
        <w:t>, стал использовать в своей работе определенные движения, для помощи детям, испытывающим проблемы в обучении</w:t>
      </w:r>
      <w:r w:rsidRPr="00D0758D">
        <w:t xml:space="preserve">». Пол и его жена Гейл </w:t>
      </w:r>
      <w:proofErr w:type="spellStart"/>
      <w:r w:rsidRPr="00D0758D">
        <w:t>Деннисоны</w:t>
      </w:r>
      <w:proofErr w:type="spellEnd"/>
      <w:r w:rsidRPr="00D0758D">
        <w:t xml:space="preserve"> обнаружили огромные возможности естественных физических движений, которые могут быть использованы для успешного развития и обучения, как ребенка, так и взрослого. Их открытия легли в основу программы под названием «Гимнастика мозга»,</w:t>
      </w:r>
      <w:r w:rsidR="00D32120">
        <w:t xml:space="preserve"> </w:t>
      </w:r>
      <w:r w:rsidRPr="00D0758D">
        <w:t>которая была создана</w:t>
      </w:r>
      <w:r w:rsidRPr="00D0758D">
        <w:rPr>
          <w:color w:val="000000"/>
        </w:rPr>
        <w:t xml:space="preserve"> </w:t>
      </w:r>
      <w:r w:rsidR="00372EC8">
        <w:t xml:space="preserve">в начале </w:t>
      </w:r>
      <w:r w:rsidRPr="00D0758D">
        <w:t>90-х гг</w:t>
      </w:r>
      <w:r w:rsidR="002B13D6">
        <w:t>.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 xml:space="preserve"> Эта программа представляет собой комплекс упражнений, которые способствуют развитию межполушарной специализации и межполушарного взаимодействия. 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rPr>
          <w:bCs/>
          <w:iCs/>
        </w:rPr>
        <w:t>Г</w:t>
      </w:r>
      <w:r w:rsidRPr="00D0758D">
        <w:rPr>
          <w:color w:val="000000"/>
        </w:rPr>
        <w:t>имнастика Мозга представляет собой систему быстрых, занимательных и повышающих энергию тела упражнений. Эти упражнения эффективны для подготовки любого обучающегося к использованию специфических операций мышления и координации различных навыков. </w:t>
      </w:r>
      <w:r w:rsidRPr="00D0758D">
        <w:t xml:space="preserve">Оказалось, что упражнения работают не только для детей, но и для людей разных возрастов и занятий. 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>Необходимость включения таких упражнений в структуру занятий диктуется тем, что школьные методики обучения тренируют и развивают главным образом левое полушарие. Основным типом мышления младшего школьника является наглядно-образное мышление, тесно связанное с эмоциональной сферой, это предполагает участие правого полушария в обучении. Однако вся система образования нацелена именно на развитие формально-логического мышления, на овладение способности построения однозначного контекста. Происходит чрезмерная стимуляция еще не свойственных детям функций левого полушария при торможении правого. В ответ, как результат перевозбуждения, перегрузки левого полушария появляется повышенная утомляемость, отвлекаемость и забывчивость. И как следствие недостаточной активности ведущего правого полушария - раздражительность, непоседливость, беспокойство, сниженный фон настроения. Постоянное перенапряжение нервно-психических сил приводит к хроническому интеллектуальному стрессу</w:t>
      </w:r>
      <w:r w:rsidR="002B13D6" w:rsidRPr="00D0758D">
        <w:t>, что</w:t>
      </w:r>
      <w:r w:rsidRPr="00D0758D">
        <w:t xml:space="preserve"> проявляется в постепенно нарастающем чувстве усталости, отвлекаемости внимания, головных болях. В результате у ребенка появляются невротические реакции или неврозы, самый распространенный из которых - неврастения. При всех неврозах происходит нарушение межполушарных взаимодействий. </w:t>
      </w:r>
      <w:r w:rsidRPr="00D0758D">
        <w:lastRenderedPageBreak/>
        <w:t xml:space="preserve">Как правило, при возникновении у детей невротических расстройств родители и педагоги расценивают их как отсутствие волевой (сознательной) регуляции поведения и усиливают моральные требования. </w:t>
      </w:r>
      <w:r w:rsidR="00CB3617" w:rsidRPr="00D0758D">
        <w:t>И</w:t>
      </w:r>
      <w:r w:rsidRPr="00D0758D">
        <w:t xml:space="preserve">менно тогда ребенок перестает усваивать не только требования, но и знаковую информацию: "не слышит", "не видит", "копается", постоянно испытывает усталость. 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>Упражнения «Гимнастики мозга» дают возможность задействовать те участки коры больших полушарий, которые раньше не участвовали в обучении; задействовать, создать и активизировать новые нейронные связи, повысить эффективность мышления – и потому, увеличить способность мозга к запоминанию. И как следствие – естественным способом повысить успеваемость ребёнка в школе. Легко, весело, превращая упражнения комплекса в игру.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rPr>
          <w:b/>
          <w:bCs/>
        </w:rPr>
        <w:t xml:space="preserve">Техники Образовательной </w:t>
      </w:r>
      <w:proofErr w:type="spellStart"/>
      <w:r w:rsidR="00A67083" w:rsidRPr="00D0758D">
        <w:rPr>
          <w:b/>
          <w:bCs/>
        </w:rPr>
        <w:t>к</w:t>
      </w:r>
      <w:r w:rsidRPr="00D0758D">
        <w:rPr>
          <w:b/>
          <w:bCs/>
        </w:rPr>
        <w:t>инезиологии</w:t>
      </w:r>
      <w:proofErr w:type="spellEnd"/>
      <w:r w:rsidRPr="00D0758D">
        <w:rPr>
          <w:b/>
          <w:bCs/>
        </w:rPr>
        <w:t xml:space="preserve"> позволяют:</w:t>
      </w:r>
    </w:p>
    <w:p w:rsidR="00D0758D" w:rsidRPr="00D0758D" w:rsidRDefault="00D0758D" w:rsidP="002B13D6">
      <w:pPr>
        <w:numPr>
          <w:ilvl w:val="0"/>
          <w:numId w:val="6"/>
        </w:numPr>
        <w:spacing w:before="100" w:beforeAutospacing="1" w:after="100" w:afterAutospacing="1" w:line="276" w:lineRule="auto"/>
        <w:ind w:firstLine="709"/>
        <w:jc w:val="both"/>
      </w:pPr>
      <w:r w:rsidRPr="00D0758D">
        <w:t>улучшить концентрацию внимания, память</w:t>
      </w:r>
    </w:p>
    <w:p w:rsidR="00D0758D" w:rsidRPr="00D0758D" w:rsidRDefault="00D0758D" w:rsidP="002B13D6">
      <w:pPr>
        <w:numPr>
          <w:ilvl w:val="0"/>
          <w:numId w:val="6"/>
        </w:numPr>
        <w:spacing w:before="100" w:beforeAutospacing="1" w:after="100" w:afterAutospacing="1" w:line="276" w:lineRule="auto"/>
        <w:ind w:firstLine="709"/>
        <w:jc w:val="both"/>
      </w:pPr>
      <w:r w:rsidRPr="00D0758D">
        <w:t>снять стресс, нервное напряжение</w:t>
      </w:r>
    </w:p>
    <w:p w:rsidR="00D0758D" w:rsidRPr="00D0758D" w:rsidRDefault="00D0758D" w:rsidP="002B13D6">
      <w:pPr>
        <w:numPr>
          <w:ilvl w:val="0"/>
          <w:numId w:val="6"/>
        </w:numPr>
        <w:spacing w:before="100" w:beforeAutospacing="1" w:after="100" w:afterAutospacing="1" w:line="276" w:lineRule="auto"/>
        <w:ind w:firstLine="709"/>
        <w:jc w:val="both"/>
      </w:pPr>
      <w:r w:rsidRPr="00D0758D">
        <w:t>проработать внутренние трудности и препятствия</w:t>
      </w:r>
    </w:p>
    <w:p w:rsidR="00D0758D" w:rsidRPr="00D0758D" w:rsidRDefault="00D0758D" w:rsidP="002B13D6">
      <w:pPr>
        <w:numPr>
          <w:ilvl w:val="0"/>
          <w:numId w:val="6"/>
        </w:numPr>
        <w:spacing w:before="100" w:beforeAutospacing="1" w:after="100" w:afterAutospacing="1" w:line="276" w:lineRule="auto"/>
        <w:ind w:firstLine="709"/>
        <w:jc w:val="both"/>
      </w:pPr>
      <w:r w:rsidRPr="00D0758D">
        <w:t>эффективно развивать интеллектуальные и творческие способности</w:t>
      </w:r>
    </w:p>
    <w:p w:rsidR="00D0758D" w:rsidRPr="00D0758D" w:rsidRDefault="00D0758D" w:rsidP="002B13D6">
      <w:pPr>
        <w:numPr>
          <w:ilvl w:val="0"/>
          <w:numId w:val="6"/>
        </w:numPr>
        <w:spacing w:before="100" w:beforeAutospacing="1" w:after="100" w:afterAutospacing="1" w:line="276" w:lineRule="auto"/>
        <w:ind w:firstLine="709"/>
        <w:jc w:val="both"/>
      </w:pPr>
      <w:r w:rsidRPr="00D0758D">
        <w:t>оптимизировать собственные резервы человека</w:t>
      </w:r>
    </w:p>
    <w:p w:rsidR="00D0758D" w:rsidRPr="00D0758D" w:rsidRDefault="00D0758D" w:rsidP="002B13D6">
      <w:pPr>
        <w:numPr>
          <w:ilvl w:val="0"/>
          <w:numId w:val="6"/>
        </w:numPr>
        <w:spacing w:before="100" w:beforeAutospacing="1" w:after="100" w:afterAutospacing="1" w:line="276" w:lineRule="auto"/>
        <w:ind w:firstLine="709"/>
        <w:jc w:val="both"/>
      </w:pPr>
      <w:r w:rsidRPr="00D0758D">
        <w:t>повысить энергию тела</w:t>
      </w:r>
    </w:p>
    <w:p w:rsidR="00D0758D" w:rsidRPr="00D0758D" w:rsidRDefault="00D0758D" w:rsidP="002B13D6">
      <w:pPr>
        <w:spacing w:after="200" w:line="180" w:lineRule="atLeast"/>
        <w:ind w:firstLine="709"/>
        <w:jc w:val="both"/>
        <w:rPr>
          <w:b/>
          <w:bCs/>
          <w:color w:val="333333"/>
        </w:rPr>
      </w:pPr>
      <w:r w:rsidRPr="00D0758D">
        <w:t>Данная методика может быть использована родителями, педагогами и людьми, активно работающими с детьми индивидуально или в группах, в целях более полного раскрытия их потенциальных возможностей.</w:t>
      </w:r>
      <w:r w:rsidRPr="00D0758D">
        <w:rPr>
          <w:rFonts w:ascii="Arial" w:hAnsi="Arial" w:cs="Arial"/>
          <w:b/>
          <w:bCs/>
          <w:i/>
          <w:iCs/>
          <w:color w:val="000099"/>
        </w:rPr>
        <w:t xml:space="preserve"> </w:t>
      </w:r>
      <w:r w:rsidRPr="00D0758D">
        <w:rPr>
          <w:bCs/>
          <w:iCs/>
        </w:rPr>
        <w:t xml:space="preserve">Она </w:t>
      </w:r>
      <w:r w:rsidRPr="00D0758D">
        <w:rPr>
          <w:color w:val="000000"/>
        </w:rPr>
        <w:t xml:space="preserve">развивает и восстанавливает природные уникальные возможности человека, его индивидуальные способности, позволяют сформировать навыки самопомощи и </w:t>
      </w:r>
      <w:proofErr w:type="spellStart"/>
      <w:r w:rsidRPr="00D0758D">
        <w:rPr>
          <w:color w:val="000000"/>
        </w:rPr>
        <w:t>самокоррекции</w:t>
      </w:r>
      <w:proofErr w:type="spellEnd"/>
      <w:r w:rsidRPr="00D0758D">
        <w:rPr>
          <w:color w:val="000000"/>
        </w:rPr>
        <w:t xml:space="preserve"> в учебной и повседневной жизни детей и взрослых. </w:t>
      </w:r>
      <w:r w:rsidRPr="00D0758D">
        <w:t xml:space="preserve"> 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 xml:space="preserve">«Гимнастика мозга» полезна и для взрослых. Максимально </w:t>
      </w:r>
      <w:proofErr w:type="gramStart"/>
      <w:r w:rsidRPr="00D0758D">
        <w:t>эффективно  действует</w:t>
      </w:r>
      <w:proofErr w:type="gramEnd"/>
      <w:r w:rsidRPr="00D0758D">
        <w:t xml:space="preserve"> при ежедневном </w:t>
      </w:r>
      <w:proofErr w:type="spellStart"/>
      <w:r w:rsidRPr="00D0758D">
        <w:t>выполнении.Много</w:t>
      </w:r>
      <w:proofErr w:type="spellEnd"/>
      <w:r w:rsidRPr="00D0758D">
        <w:t xml:space="preserve"> ли это занимает времени? Для выполнения базовых упражнений достаточно всего лишь 5-6 минут.</w:t>
      </w:r>
    </w:p>
    <w:p w:rsidR="00A67083" w:rsidRDefault="00D0758D" w:rsidP="002B13D6">
      <w:pPr>
        <w:spacing w:before="100" w:beforeAutospacing="1" w:after="100" w:afterAutospacing="1"/>
        <w:ind w:firstLine="709"/>
        <w:jc w:val="both"/>
        <w:rPr>
          <w:rFonts w:eastAsiaTheme="minorHAnsi" w:cstheme="minorBidi"/>
          <w:color w:val="000000"/>
          <w:sz w:val="22"/>
          <w:szCs w:val="22"/>
          <w:lang w:eastAsia="en-US"/>
        </w:rPr>
      </w:pPr>
      <w:r w:rsidRPr="00D0758D">
        <w:t>Эта методика более 30 лет активно применяется в Западной Европе; рекомендована и практикуется в европейских дошкольных и школьных учебных заведениях.</w:t>
      </w:r>
      <w:r w:rsidRPr="00D0758D">
        <w:rPr>
          <w:rFonts w:asciiTheme="minorHAnsi" w:eastAsiaTheme="minorHAnsi" w:hAnsiTheme="minorHAnsi" w:cstheme="minorBidi"/>
          <w:color w:val="000000"/>
          <w:sz w:val="22"/>
          <w:szCs w:val="22"/>
          <w:u w:val="single"/>
          <w:lang w:eastAsia="en-US"/>
        </w:rPr>
        <w:t xml:space="preserve"> </w:t>
      </w:r>
      <w:r w:rsidRPr="00D0758D">
        <w:rPr>
          <w:rFonts w:eastAsiaTheme="minorHAnsi" w:cstheme="minorBidi"/>
          <w:color w:val="000000"/>
          <w:sz w:val="22"/>
          <w:szCs w:val="22"/>
          <w:lang w:eastAsia="en-US"/>
        </w:rPr>
        <w:t>На протяжении последних 7 лет   эта программа используется в психолого-педагогической практике и наших отечественных специалистов.</w:t>
      </w:r>
      <w:r w:rsidR="00A67083">
        <w:rPr>
          <w:rFonts w:eastAsiaTheme="minorHAnsi" w:cstheme="minorBidi"/>
          <w:color w:val="000000"/>
          <w:sz w:val="22"/>
          <w:szCs w:val="22"/>
          <w:lang w:eastAsia="en-US"/>
        </w:rPr>
        <w:br w:type="page"/>
      </w:r>
    </w:p>
    <w:p w:rsidR="00D0758D" w:rsidRPr="00D0758D" w:rsidRDefault="00D0758D" w:rsidP="002B13D6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D0758D">
        <w:rPr>
          <w:rFonts w:eastAsiaTheme="minorHAnsi"/>
          <w:lang w:eastAsia="en-US"/>
        </w:rPr>
        <w:lastRenderedPageBreak/>
        <w:t xml:space="preserve">Полноценные комплексы упражнений, рекомендуемые </w:t>
      </w:r>
      <w:proofErr w:type="spellStart"/>
      <w:r w:rsidRPr="00D0758D">
        <w:rPr>
          <w:rFonts w:eastAsiaTheme="minorHAnsi"/>
          <w:lang w:eastAsia="en-US"/>
        </w:rPr>
        <w:t>психофизиологами</w:t>
      </w:r>
      <w:proofErr w:type="spellEnd"/>
      <w:r w:rsidRPr="00D0758D">
        <w:rPr>
          <w:rFonts w:eastAsiaTheme="minorHAnsi"/>
          <w:lang w:eastAsia="en-US"/>
        </w:rPr>
        <w:t>, невозможно полностью применить в рамках урока, в обычном классе, в силу многих объективных причин.</w:t>
      </w:r>
    </w:p>
    <w:p w:rsidR="00D0758D" w:rsidRPr="00D0758D" w:rsidRDefault="00D0758D" w:rsidP="002B13D6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D0758D">
        <w:rPr>
          <w:rFonts w:eastAsiaTheme="minorHAnsi"/>
          <w:sz w:val="22"/>
          <w:szCs w:val="22"/>
          <w:lang w:eastAsia="en-US"/>
        </w:rPr>
        <w:t xml:space="preserve">Примеры </w:t>
      </w:r>
      <w:proofErr w:type="spellStart"/>
      <w:r w:rsidRPr="00D0758D">
        <w:rPr>
          <w:rFonts w:eastAsiaTheme="minorHAnsi"/>
          <w:sz w:val="22"/>
          <w:szCs w:val="22"/>
          <w:lang w:eastAsia="en-US"/>
        </w:rPr>
        <w:t>кинезеологических</w:t>
      </w:r>
      <w:proofErr w:type="spellEnd"/>
      <w:r w:rsidRPr="00D0758D">
        <w:rPr>
          <w:rFonts w:eastAsiaTheme="minorHAnsi"/>
          <w:sz w:val="22"/>
          <w:szCs w:val="22"/>
          <w:lang w:eastAsia="en-US"/>
        </w:rPr>
        <w:t xml:space="preserve"> упражнений, рекомендованных для включения в структуру развивающих занятий с младшими школьниками.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rPr>
          <w:b/>
        </w:rPr>
        <w:t>Для начала урока</w:t>
      </w:r>
    </w:p>
    <w:p w:rsidR="00D0758D" w:rsidRPr="00D0758D" w:rsidRDefault="002B13D6" w:rsidP="002B13D6">
      <w:pPr>
        <w:spacing w:before="100" w:beforeAutospacing="1" w:after="100" w:afterAutospacing="1"/>
        <w:ind w:firstLine="709"/>
        <w:jc w:val="both"/>
      </w:pPr>
      <w:r>
        <w:t>1.Глазодвигательные упражнения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 xml:space="preserve">Позволяют расширить поле зрения, улучшить восприятие. Однонаправленные и разнонаправленные движения глаз и языка развивают межполушарные взаимодействия и повышают </w:t>
      </w:r>
      <w:proofErr w:type="spellStart"/>
      <w:r w:rsidRPr="00D0758D">
        <w:t>энергетизацию</w:t>
      </w:r>
      <w:proofErr w:type="spellEnd"/>
      <w:r w:rsidRPr="00D0758D">
        <w:t xml:space="preserve"> организм, включают структуры мозга, контролирующие мышление, речь и поведение, активизируют процесс обучения.</w:t>
      </w:r>
    </w:p>
    <w:p w:rsidR="00D0758D" w:rsidRPr="00D0758D" w:rsidRDefault="00D0758D" w:rsidP="002B13D6">
      <w:pPr>
        <w:numPr>
          <w:ilvl w:val="0"/>
          <w:numId w:val="7"/>
        </w:numPr>
        <w:spacing w:before="100" w:beforeAutospacing="1" w:after="100" w:afterAutospacing="1" w:line="276" w:lineRule="auto"/>
        <w:ind w:firstLine="709"/>
        <w:jc w:val="both"/>
      </w:pPr>
      <w:r w:rsidRPr="00D0758D">
        <w:t>Движения по четырём направлениям и диагоналям. Совершаются в медленном темпе (от 3 до 7 с) с фиксацией в крайних положениях.</w:t>
      </w:r>
    </w:p>
    <w:p w:rsidR="00D0758D" w:rsidRPr="00D0758D" w:rsidRDefault="00D0758D" w:rsidP="002B13D6">
      <w:pPr>
        <w:numPr>
          <w:ilvl w:val="0"/>
          <w:numId w:val="7"/>
        </w:numPr>
        <w:spacing w:before="100" w:beforeAutospacing="1" w:after="100" w:afterAutospacing="1" w:line="276" w:lineRule="auto"/>
        <w:ind w:firstLine="709"/>
        <w:jc w:val="both"/>
      </w:pPr>
      <w:r w:rsidRPr="00D0758D">
        <w:t>Движения по четырём направлениям и диагоналям с дыханием. На фазе глубокого вдоха сделать движения глазами, затем, удерживая в крайнем положении на фазе задержки дыхания, возврат в исходное положение с пассивным выдохом. Упражнение выполняется с легко прикушенным языком.</w:t>
      </w:r>
    </w:p>
    <w:p w:rsidR="00D0758D" w:rsidRPr="00D0758D" w:rsidRDefault="00D0758D" w:rsidP="002B13D6">
      <w:pPr>
        <w:numPr>
          <w:ilvl w:val="0"/>
          <w:numId w:val="7"/>
        </w:numPr>
        <w:spacing w:before="100" w:beforeAutospacing="1" w:after="100" w:afterAutospacing="1" w:line="276" w:lineRule="auto"/>
        <w:ind w:firstLine="709"/>
        <w:jc w:val="both"/>
      </w:pPr>
      <w:r w:rsidRPr="00D0758D">
        <w:t>Движения глазами по четырём направлениям с привлечением движения языка (глаза и язык вправо – вдох, пауза, в исходное положение – выдох и т.д.)</w:t>
      </w:r>
    </w:p>
    <w:p w:rsidR="00D0758D" w:rsidRPr="00D0758D" w:rsidRDefault="00D0758D" w:rsidP="002B13D6">
      <w:pPr>
        <w:numPr>
          <w:ilvl w:val="0"/>
          <w:numId w:val="7"/>
        </w:numPr>
        <w:spacing w:before="100" w:beforeAutospacing="1" w:after="100" w:afterAutospacing="1" w:line="276" w:lineRule="auto"/>
        <w:ind w:firstLine="709"/>
        <w:jc w:val="both"/>
      </w:pPr>
      <w:r w:rsidRPr="00D0758D">
        <w:t xml:space="preserve">«Восьмерка». Упражнение для оптимизации навыков письма. Закрыть глаза. Пальцами одной руки проведите перед глазами горизонтальную восьмерку. Следуйте закрытыми глазами  за движениями пальцев. Продолжайте рисовать, увеличивая размеры восьмерки. Отдохните и откройте глаза. 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>2. Двигательны</w:t>
      </w:r>
      <w:r w:rsidR="002B13D6">
        <w:t>е упражнения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 xml:space="preserve">Развивают тонкую моторику. Чем больше задействуются мелкие мышцы тела, тем больше </w:t>
      </w:r>
      <w:proofErr w:type="spellStart"/>
      <w:r w:rsidRPr="00D0758D">
        <w:t>простраивается</w:t>
      </w:r>
      <w:proofErr w:type="spellEnd"/>
      <w:r w:rsidRPr="00D0758D">
        <w:t xml:space="preserve"> нервных путей между лобными отделами мозга и другими отделами, развивается межполушарное взаимодействие, снимаются непроизвольные движения (</w:t>
      </w:r>
      <w:proofErr w:type="spellStart"/>
      <w:r w:rsidRPr="00D0758D">
        <w:t>синкезии</w:t>
      </w:r>
      <w:proofErr w:type="spellEnd"/>
      <w:r w:rsidRPr="00D0758D">
        <w:t>).</w:t>
      </w:r>
    </w:p>
    <w:p w:rsidR="00D0758D" w:rsidRPr="00D0758D" w:rsidRDefault="002B13D6" w:rsidP="002B13D6">
      <w:pPr>
        <w:numPr>
          <w:ilvl w:val="0"/>
          <w:numId w:val="8"/>
        </w:numPr>
        <w:spacing w:before="100" w:beforeAutospacing="1" w:after="100" w:afterAutospacing="1" w:line="276" w:lineRule="auto"/>
        <w:ind w:firstLine="709"/>
        <w:jc w:val="both"/>
      </w:pPr>
      <w:r>
        <w:rPr>
          <w:b/>
          <w:bCs/>
        </w:rPr>
        <w:t>Колечко</w:t>
      </w:r>
      <w:r w:rsidR="00D0758D" w:rsidRPr="00D0758D">
        <w:br/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Вначале упражнение выполняется каждой рукой отдельно, затем сразу двумя руками.</w:t>
      </w:r>
    </w:p>
    <w:p w:rsidR="00D0758D" w:rsidRPr="00D0758D" w:rsidRDefault="002B13D6" w:rsidP="002B13D6">
      <w:pPr>
        <w:numPr>
          <w:ilvl w:val="0"/>
          <w:numId w:val="8"/>
        </w:numPr>
        <w:spacing w:before="100" w:beforeAutospacing="1" w:after="100" w:afterAutospacing="1" w:line="276" w:lineRule="auto"/>
        <w:ind w:firstLine="709"/>
        <w:jc w:val="both"/>
      </w:pPr>
      <w:r>
        <w:rPr>
          <w:b/>
          <w:bCs/>
        </w:rPr>
        <w:t>Кулак-ребро-ладонь</w:t>
      </w:r>
      <w:r w:rsidR="00D0758D" w:rsidRPr="00D0758D">
        <w:br/>
        <w:t xml:space="preserve">Ребёнку показывают три положения руки на плоскости стола, последовательно сменяющих друг друга. Ладонь на плоскости, ладонь, сжатая в кулак, ладонь ребром на плоскости стола, распрямлённая ладонь на плоскости стола. Ребёнок выполняет пробу вместе с педагогом, затем по памяти в течение 8 – 10 повторений моторной программы. Проба выполняется сначала правой рукой, потом – левой, </w:t>
      </w:r>
      <w:r w:rsidR="00D0758D" w:rsidRPr="00D0758D">
        <w:lastRenderedPageBreak/>
        <w:t xml:space="preserve">затем – двумя руками вместе. При усвоении программы или при затруднениях в выполнении педагог предлагает ребёнку помогать себе командами («кулак – ребро – ладонь»), произносимыми вслух или про себя. </w:t>
      </w:r>
    </w:p>
    <w:p w:rsidR="00D0758D" w:rsidRPr="00D0758D" w:rsidRDefault="002B13D6" w:rsidP="002B13D6">
      <w:pPr>
        <w:numPr>
          <w:ilvl w:val="0"/>
          <w:numId w:val="8"/>
        </w:numPr>
        <w:spacing w:before="100" w:beforeAutospacing="1" w:after="100" w:afterAutospacing="1" w:line="276" w:lineRule="auto"/>
        <w:ind w:firstLine="709"/>
        <w:jc w:val="both"/>
      </w:pPr>
      <w:r>
        <w:rPr>
          <w:b/>
          <w:bCs/>
        </w:rPr>
        <w:t>Лезгинка</w:t>
      </w:r>
      <w:r w:rsidR="00D0758D" w:rsidRPr="00D0758D">
        <w:br/>
        <w:t xml:space="preserve"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</w:t>
      </w:r>
      <w:r w:rsidR="00D0758D" w:rsidRPr="00D0758D">
        <w:rPr>
          <w:b/>
        </w:rPr>
        <w:t xml:space="preserve"> </w:t>
      </w:r>
      <w:r w:rsidR="00D0758D" w:rsidRPr="00D0758D">
        <w:t>левой рук. Повторить 6-8 раз. Добивайтесь высокой скорости смены положений.</w:t>
      </w:r>
    </w:p>
    <w:p w:rsidR="00D0758D" w:rsidRPr="00D0758D" w:rsidRDefault="002B13D6" w:rsidP="002B13D6">
      <w:pPr>
        <w:numPr>
          <w:ilvl w:val="0"/>
          <w:numId w:val="8"/>
        </w:numPr>
        <w:spacing w:before="100" w:beforeAutospacing="1" w:after="100" w:afterAutospacing="1" w:line="276" w:lineRule="auto"/>
        <w:ind w:firstLine="709"/>
        <w:jc w:val="both"/>
      </w:pPr>
      <w:r>
        <w:rPr>
          <w:b/>
          <w:bCs/>
        </w:rPr>
        <w:t>Лягушка</w:t>
      </w:r>
      <w:r w:rsidR="00D0758D" w:rsidRPr="00D0758D">
        <w:br/>
        <w:t>Положить руки на стол. Одна рука сжата в кулак, другая лежит на столе ладонью вниз. По очереди менять положение рук. Совмещать с движением языка влево, вправо (8-10 повторений).</w:t>
      </w:r>
    </w:p>
    <w:p w:rsidR="00D0758D" w:rsidRPr="00D0758D" w:rsidRDefault="002B13D6" w:rsidP="002B13D6">
      <w:pPr>
        <w:spacing w:before="100" w:beforeAutospacing="1" w:after="100" w:afterAutospacing="1"/>
        <w:ind w:firstLine="709"/>
        <w:jc w:val="both"/>
      </w:pPr>
      <w:r>
        <w:rPr>
          <w:b/>
        </w:rPr>
        <w:t>Для середины урока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>Выполнение перекрестных движений способствует активизации вестибулярного аппарата и лобных долей мозга.</w:t>
      </w:r>
    </w:p>
    <w:p w:rsidR="002B13D6" w:rsidRPr="002B13D6" w:rsidRDefault="002B13D6" w:rsidP="002B13D6">
      <w:pPr>
        <w:pStyle w:val="a6"/>
        <w:numPr>
          <w:ilvl w:val="0"/>
          <w:numId w:val="21"/>
        </w:numPr>
        <w:spacing w:line="276" w:lineRule="auto"/>
        <w:ind w:left="1985" w:hanging="567"/>
        <w:rPr>
          <w:b/>
        </w:rPr>
      </w:pPr>
      <w:r>
        <w:rPr>
          <w:b/>
        </w:rPr>
        <w:t>Ухо – нос</w:t>
      </w:r>
    </w:p>
    <w:p w:rsidR="00D0758D" w:rsidRPr="00D0758D" w:rsidRDefault="00D0758D" w:rsidP="002B13D6">
      <w:pPr>
        <w:spacing w:line="276" w:lineRule="auto"/>
        <w:ind w:left="1985" w:hanging="567"/>
      </w:pPr>
      <w:r w:rsidRPr="00D0758D">
        <w:t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2B13D6" w:rsidRPr="00D0758D" w:rsidRDefault="002B13D6" w:rsidP="002B13D6">
      <w:pPr>
        <w:pStyle w:val="a6"/>
        <w:numPr>
          <w:ilvl w:val="0"/>
          <w:numId w:val="21"/>
        </w:numPr>
        <w:spacing w:line="276" w:lineRule="auto"/>
        <w:ind w:left="1985" w:hanging="567"/>
      </w:pPr>
      <w:r>
        <w:rPr>
          <w:b/>
        </w:rPr>
        <w:t>Мельница</w:t>
      </w:r>
      <w:r w:rsidR="00D0758D" w:rsidRPr="00D0758D">
        <w:br/>
        <w:t>Рука и противоположная нога вращаются круговыми движениями сначала вперед, затем назад, одновременно с вращением глаз вправо, влево, вверх, вниз. Время выполнения 1 – 2 мин. Дыхание произвольное.</w:t>
      </w:r>
    </w:p>
    <w:p w:rsidR="00E2603D" w:rsidRPr="002B13D6" w:rsidRDefault="002B13D6" w:rsidP="002B13D6">
      <w:pPr>
        <w:pStyle w:val="a6"/>
        <w:numPr>
          <w:ilvl w:val="0"/>
          <w:numId w:val="21"/>
        </w:numPr>
        <w:spacing w:line="276" w:lineRule="auto"/>
        <w:ind w:left="1985" w:hanging="567"/>
        <w:rPr>
          <w:b/>
        </w:rPr>
      </w:pPr>
      <w:r>
        <w:rPr>
          <w:b/>
        </w:rPr>
        <w:t>Перекрестный шаг</w:t>
      </w:r>
    </w:p>
    <w:p w:rsidR="00D0758D" w:rsidRPr="00D0758D" w:rsidRDefault="00D0758D" w:rsidP="002B13D6">
      <w:pPr>
        <w:spacing w:line="276" w:lineRule="auto"/>
        <w:ind w:left="1985" w:hanging="567"/>
      </w:pPr>
      <w:r w:rsidRPr="00D0758D">
        <w:t xml:space="preserve">Медленно шагать, попеременно касаясь то правой, то левой рукой до противоположного колена, чередовать с односторонними касаниями. </w:t>
      </w:r>
    </w:p>
    <w:p w:rsidR="00D0758D" w:rsidRPr="00D0758D" w:rsidRDefault="00D0758D" w:rsidP="002B13D6">
      <w:pPr>
        <w:spacing w:before="100" w:beforeAutospacing="1" w:after="100" w:afterAutospacing="1"/>
        <w:ind w:left="360" w:firstLine="709"/>
        <w:jc w:val="both"/>
        <w:rPr>
          <w:b/>
        </w:rPr>
      </w:pPr>
      <w:r w:rsidRPr="00D0758D">
        <w:rPr>
          <w:b/>
        </w:rPr>
        <w:t xml:space="preserve">Для </w:t>
      </w:r>
      <w:r w:rsidR="00A67083">
        <w:rPr>
          <w:b/>
        </w:rPr>
        <w:t>конца</w:t>
      </w:r>
      <w:r w:rsidR="002B13D6">
        <w:rPr>
          <w:b/>
        </w:rPr>
        <w:t xml:space="preserve"> урока</w:t>
      </w:r>
    </w:p>
    <w:p w:rsidR="00D0758D" w:rsidRPr="00D0758D" w:rsidRDefault="00D0758D" w:rsidP="002B13D6">
      <w:pPr>
        <w:numPr>
          <w:ilvl w:val="0"/>
          <w:numId w:val="10"/>
        </w:numPr>
        <w:spacing w:before="100" w:beforeAutospacing="1" w:after="100" w:afterAutospacing="1" w:line="276" w:lineRule="auto"/>
        <w:ind w:firstLine="709"/>
        <w:jc w:val="both"/>
      </w:pPr>
      <w:r w:rsidRPr="00D0758D">
        <w:t>Упражнения на дыхание улучшают ритмику организма, развивают самоконтроль и произвольность.</w:t>
      </w:r>
    </w:p>
    <w:p w:rsidR="00D0758D" w:rsidRPr="00D0758D" w:rsidRDefault="002B13D6" w:rsidP="002B13D6">
      <w:pPr>
        <w:numPr>
          <w:ilvl w:val="0"/>
          <w:numId w:val="11"/>
        </w:numPr>
        <w:spacing w:before="100" w:beforeAutospacing="1" w:after="100" w:afterAutospacing="1" w:line="276" w:lineRule="auto"/>
        <w:ind w:firstLine="709"/>
        <w:jc w:val="both"/>
        <w:rPr>
          <w:b/>
        </w:rPr>
      </w:pPr>
      <w:r>
        <w:rPr>
          <w:b/>
        </w:rPr>
        <w:t>Кулачки</w:t>
      </w:r>
      <w:r w:rsidR="00D0758D" w:rsidRPr="00D0758D">
        <w:br/>
        <w:t xml:space="preserve">Сжать пальцы в кулак с </w:t>
      </w:r>
      <w:proofErr w:type="gramStart"/>
      <w:r w:rsidR="00D0758D" w:rsidRPr="00D0758D">
        <w:t>загнутыми  внутрь</w:t>
      </w:r>
      <w:proofErr w:type="gramEnd"/>
      <w:r w:rsidR="00D0758D" w:rsidRPr="00D0758D">
        <w:t xml:space="preserve"> большими пальцами. Сделать выдох, не торопясь сжать кулак с усилием. Затем, ослабляя усилие, сделать вдох. Повторить 5 раз с закрытыми глазами.</w:t>
      </w:r>
    </w:p>
    <w:p w:rsidR="00D0758D" w:rsidRPr="00D0758D" w:rsidRDefault="002B13D6" w:rsidP="002B13D6">
      <w:pPr>
        <w:numPr>
          <w:ilvl w:val="0"/>
          <w:numId w:val="11"/>
        </w:numPr>
        <w:spacing w:before="100" w:beforeAutospacing="1" w:after="100" w:afterAutospacing="1" w:line="276" w:lineRule="auto"/>
        <w:ind w:firstLine="709"/>
        <w:jc w:val="both"/>
        <w:rPr>
          <w:b/>
        </w:rPr>
      </w:pPr>
      <w:r>
        <w:rPr>
          <w:b/>
        </w:rPr>
        <w:t>Свеча</w:t>
      </w:r>
      <w:r w:rsidR="00D0758D" w:rsidRPr="00D0758D">
        <w:br/>
        <w:t>Исходное положение – сидя за партой.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пропорциями выдоха.</w:t>
      </w:r>
    </w:p>
    <w:p w:rsidR="00D0758D" w:rsidRPr="00D0758D" w:rsidRDefault="00D0758D" w:rsidP="002B13D6">
      <w:pPr>
        <w:numPr>
          <w:ilvl w:val="0"/>
          <w:numId w:val="10"/>
        </w:numPr>
        <w:spacing w:before="100" w:beforeAutospacing="1" w:after="100" w:afterAutospacing="1" w:line="276" w:lineRule="auto"/>
        <w:ind w:firstLine="709"/>
        <w:jc w:val="both"/>
      </w:pPr>
      <w:r w:rsidRPr="00D0758D">
        <w:lastRenderedPageBreak/>
        <w:t>Релаксация телесная.</w:t>
      </w:r>
    </w:p>
    <w:p w:rsidR="002B13D6" w:rsidRPr="002B13D6" w:rsidRDefault="002B13D6" w:rsidP="002B13D6">
      <w:pPr>
        <w:numPr>
          <w:ilvl w:val="0"/>
          <w:numId w:val="12"/>
        </w:numPr>
        <w:spacing w:before="100" w:beforeAutospacing="1" w:after="100" w:afterAutospacing="1" w:line="276" w:lineRule="auto"/>
        <w:ind w:firstLine="709"/>
        <w:jc w:val="both"/>
      </w:pPr>
      <w:r>
        <w:rPr>
          <w:b/>
        </w:rPr>
        <w:t>Огонь и лед</w:t>
      </w:r>
    </w:p>
    <w:p w:rsidR="00D0758D" w:rsidRPr="00D0758D" w:rsidRDefault="00D0758D" w:rsidP="002B13D6">
      <w:pPr>
        <w:spacing w:before="100" w:beforeAutospacing="1" w:after="100" w:afterAutospacing="1" w:line="276" w:lineRule="auto"/>
        <w:ind w:left="720"/>
        <w:jc w:val="both"/>
      </w:pPr>
      <w:r w:rsidRPr="00D0758D">
        <w:t xml:space="preserve">По команде «Огонь» - интенсивные движения телом, по команде «Лед» - замереть, </w:t>
      </w:r>
      <w:proofErr w:type="gramStart"/>
      <w:r w:rsidRPr="00D0758D">
        <w:t>сильно</w:t>
      </w:r>
      <w:proofErr w:type="gramEnd"/>
      <w:r w:rsidRPr="00D0758D">
        <w:t xml:space="preserve"> напрягая мышцы. Выполнить 6 – 8 раз.</w:t>
      </w:r>
    </w:p>
    <w:p w:rsidR="00D0758D" w:rsidRPr="00D0758D" w:rsidRDefault="00D0758D" w:rsidP="002B13D6">
      <w:pPr>
        <w:spacing w:before="100" w:beforeAutospacing="1" w:after="100" w:afterAutospacing="1"/>
        <w:ind w:firstLine="709"/>
        <w:jc w:val="both"/>
      </w:pPr>
    </w:p>
    <w:p w:rsidR="00E2603D" w:rsidRDefault="00D0758D" w:rsidP="002B13D6">
      <w:pPr>
        <w:spacing w:before="100" w:beforeAutospacing="1" w:after="100" w:afterAutospacing="1"/>
        <w:ind w:firstLine="709"/>
        <w:jc w:val="both"/>
        <w:rPr>
          <w:b/>
          <w:bCs/>
        </w:rPr>
      </w:pPr>
      <w:r w:rsidRPr="00D0758D">
        <w:rPr>
          <w:b/>
          <w:bCs/>
        </w:rPr>
        <w:t>И в заключение маленький совет:</w:t>
      </w:r>
    </w:p>
    <w:p w:rsidR="00A67083" w:rsidRDefault="00D0758D" w:rsidP="002B13D6">
      <w:pPr>
        <w:spacing w:before="100" w:beforeAutospacing="1" w:after="100" w:afterAutospacing="1"/>
        <w:ind w:firstLine="709"/>
        <w:jc w:val="both"/>
      </w:pPr>
      <w:r w:rsidRPr="00D0758D">
        <w:t>Большинство из нас выполняют рутинные ежедневные физические действия «удобной» рукой. Попробуйте сами и предложите чистить зубы, причесываться, доставать предметы, рисовать и даже писать другой рукой. Исследования показывают, что выполнение обычного действия «необычной» рукой активизирует новые участки мозга и помогает развивать новые контакты между клетками мозга. Так что пробуйте, экспериментируйте. Это не только полезно, но и весело!</w:t>
      </w:r>
      <w:r w:rsidR="00A67083">
        <w:br w:type="page"/>
      </w:r>
    </w:p>
    <w:p w:rsidR="00D23924" w:rsidRDefault="002B13D6" w:rsidP="00332589">
      <w:pPr>
        <w:pStyle w:val="a3"/>
        <w:spacing w:beforeAutospacing="0" w:after="240" w:afterAutospacing="0"/>
        <w:ind w:left="648"/>
        <w:rPr>
          <w:b/>
        </w:rPr>
      </w:pPr>
      <w:r>
        <w:rPr>
          <w:b/>
        </w:rPr>
        <w:lastRenderedPageBreak/>
        <w:t>Литература</w:t>
      </w:r>
    </w:p>
    <w:p w:rsidR="00E2603D" w:rsidRDefault="00901CC3" w:rsidP="00294111">
      <w:pPr>
        <w:pStyle w:val="a3"/>
        <w:spacing w:beforeAutospacing="0" w:after="240" w:afterAutospacing="0"/>
        <w:ind w:left="648"/>
      </w:pPr>
      <w:r>
        <w:t>1.</w:t>
      </w:r>
      <w:r w:rsidR="001C7C36" w:rsidRPr="001C7C36">
        <w:t>Д.А.Глазунов</w:t>
      </w:r>
      <w:r w:rsidR="001C7C36">
        <w:t>. Психология. 1 класс. Развивающие занятия. М., «Глобус», 2008.</w:t>
      </w:r>
      <w:r>
        <w:t xml:space="preserve"> </w:t>
      </w:r>
    </w:p>
    <w:p w:rsidR="00294111" w:rsidRDefault="00901CC3" w:rsidP="00294111">
      <w:pPr>
        <w:pStyle w:val="a3"/>
        <w:spacing w:beforeAutospacing="0" w:after="240" w:afterAutospacing="0"/>
        <w:ind w:left="648"/>
      </w:pPr>
      <w:r>
        <w:t>2.</w:t>
      </w:r>
      <w:r w:rsidR="00E2603D">
        <w:t xml:space="preserve"> </w:t>
      </w:r>
      <w:proofErr w:type="spellStart"/>
      <w:r>
        <w:t>Хухлаев</w:t>
      </w:r>
      <w:r w:rsidR="00E2603D">
        <w:t>а</w:t>
      </w:r>
      <w:proofErr w:type="spellEnd"/>
      <w:r>
        <w:t xml:space="preserve"> О.Е., Первушина И.М. Тропинка к своему Я. Дошкольники. </w:t>
      </w:r>
      <w:r>
        <w:br/>
      </w:r>
      <w:proofErr w:type="spellStart"/>
      <w:r>
        <w:t>М.:Генез</w:t>
      </w:r>
      <w:r w:rsidR="009831D0">
        <w:t>ис</w:t>
      </w:r>
      <w:proofErr w:type="spellEnd"/>
      <w:r w:rsidR="009831D0">
        <w:t>, 2004</w:t>
      </w:r>
    </w:p>
    <w:p w:rsidR="009831D0" w:rsidRDefault="009831D0" w:rsidP="00294111">
      <w:pPr>
        <w:pStyle w:val="a3"/>
        <w:spacing w:beforeAutospacing="0" w:after="240" w:afterAutospacing="0"/>
        <w:ind w:left="648"/>
      </w:pPr>
      <w:r>
        <w:t>Интернет-ресурсы:</w:t>
      </w:r>
      <w:r w:rsidRPr="009831D0">
        <w:t xml:space="preserve"> </w:t>
      </w:r>
      <w:r>
        <w:rPr>
          <w:rStyle w:val="val"/>
        </w:rPr>
        <w:t>podpiska@1september.ru</w:t>
      </w:r>
    </w:p>
    <w:p w:rsidR="00332589" w:rsidRDefault="00332589" w:rsidP="005F3872">
      <w:pPr>
        <w:pStyle w:val="a3"/>
        <w:spacing w:beforeAutospacing="0" w:after="240" w:afterAutospacing="0"/>
        <w:ind w:left="648"/>
        <w:jc w:val="center"/>
      </w:pPr>
    </w:p>
    <w:sectPr w:rsidR="00332589" w:rsidSect="00F80A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C9B"/>
    <w:multiLevelType w:val="hybridMultilevel"/>
    <w:tmpl w:val="A4F49D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261C"/>
    <w:multiLevelType w:val="hybridMultilevel"/>
    <w:tmpl w:val="C56E8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13EE"/>
    <w:multiLevelType w:val="hybridMultilevel"/>
    <w:tmpl w:val="53E6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46F0C"/>
    <w:multiLevelType w:val="hybridMultilevel"/>
    <w:tmpl w:val="016A78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6D38A1"/>
    <w:multiLevelType w:val="multilevel"/>
    <w:tmpl w:val="73A4D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B139B"/>
    <w:multiLevelType w:val="hybridMultilevel"/>
    <w:tmpl w:val="CFBC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6763E"/>
    <w:multiLevelType w:val="hybridMultilevel"/>
    <w:tmpl w:val="F98E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732B0"/>
    <w:multiLevelType w:val="hybridMultilevel"/>
    <w:tmpl w:val="9B1AB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5C5C6C"/>
    <w:multiLevelType w:val="hybridMultilevel"/>
    <w:tmpl w:val="C8B69D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71508DE"/>
    <w:multiLevelType w:val="multilevel"/>
    <w:tmpl w:val="BC0E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31626"/>
    <w:multiLevelType w:val="multilevel"/>
    <w:tmpl w:val="A6A800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50C14"/>
    <w:multiLevelType w:val="multilevel"/>
    <w:tmpl w:val="1060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844F1"/>
    <w:multiLevelType w:val="hybridMultilevel"/>
    <w:tmpl w:val="2FC4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B3C50"/>
    <w:multiLevelType w:val="hybridMultilevel"/>
    <w:tmpl w:val="21368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A16DB"/>
    <w:multiLevelType w:val="hybridMultilevel"/>
    <w:tmpl w:val="D8CCAAD6"/>
    <w:lvl w:ilvl="0" w:tplc="C3367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BC57CF"/>
    <w:multiLevelType w:val="hybridMultilevel"/>
    <w:tmpl w:val="B5B450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D0139F9"/>
    <w:multiLevelType w:val="multilevel"/>
    <w:tmpl w:val="BC0E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DA5A57"/>
    <w:multiLevelType w:val="multilevel"/>
    <w:tmpl w:val="F1C4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4249C"/>
    <w:multiLevelType w:val="hybridMultilevel"/>
    <w:tmpl w:val="3BFCB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C78E3"/>
    <w:multiLevelType w:val="hybridMultilevel"/>
    <w:tmpl w:val="E20E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313C11"/>
    <w:multiLevelType w:val="hybridMultilevel"/>
    <w:tmpl w:val="3A28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"/>
  </w:num>
  <w:num w:numId="9">
    <w:abstractNumId w:val="6"/>
  </w:num>
  <w:num w:numId="10">
    <w:abstractNumId w:val="7"/>
  </w:num>
  <w:num w:numId="11">
    <w:abstractNumId w:val="18"/>
  </w:num>
  <w:num w:numId="12">
    <w:abstractNumId w:val="5"/>
  </w:num>
  <w:num w:numId="13">
    <w:abstractNumId w:val="0"/>
  </w:num>
  <w:num w:numId="14">
    <w:abstractNumId w:val="2"/>
  </w:num>
  <w:num w:numId="15">
    <w:abstractNumId w:val="14"/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24"/>
    <w:rsid w:val="000A3AB8"/>
    <w:rsid w:val="001C7C36"/>
    <w:rsid w:val="00231059"/>
    <w:rsid w:val="0026364A"/>
    <w:rsid w:val="00294111"/>
    <w:rsid w:val="00297247"/>
    <w:rsid w:val="002B13D6"/>
    <w:rsid w:val="00320017"/>
    <w:rsid w:val="00332589"/>
    <w:rsid w:val="00372EC8"/>
    <w:rsid w:val="003D62BA"/>
    <w:rsid w:val="003E4EA5"/>
    <w:rsid w:val="004A2BC9"/>
    <w:rsid w:val="004B75C3"/>
    <w:rsid w:val="004E74B7"/>
    <w:rsid w:val="0054415C"/>
    <w:rsid w:val="005F3872"/>
    <w:rsid w:val="00654CB4"/>
    <w:rsid w:val="006627D7"/>
    <w:rsid w:val="006B63D4"/>
    <w:rsid w:val="007142D3"/>
    <w:rsid w:val="00725712"/>
    <w:rsid w:val="00901CC3"/>
    <w:rsid w:val="00916328"/>
    <w:rsid w:val="009831D0"/>
    <w:rsid w:val="00A07715"/>
    <w:rsid w:val="00A11D7F"/>
    <w:rsid w:val="00A21A67"/>
    <w:rsid w:val="00A67083"/>
    <w:rsid w:val="00A960C7"/>
    <w:rsid w:val="00B0106D"/>
    <w:rsid w:val="00B41888"/>
    <w:rsid w:val="00B43506"/>
    <w:rsid w:val="00BF7800"/>
    <w:rsid w:val="00C421DA"/>
    <w:rsid w:val="00CB3617"/>
    <w:rsid w:val="00D0758D"/>
    <w:rsid w:val="00D23924"/>
    <w:rsid w:val="00D32120"/>
    <w:rsid w:val="00D73A32"/>
    <w:rsid w:val="00E2603D"/>
    <w:rsid w:val="00ED122D"/>
    <w:rsid w:val="00F8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E7DC9-9FFC-492C-85EF-F5AC0CA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392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23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F80AFA"/>
    <w:pPr>
      <w:ind w:left="720"/>
      <w:contextualSpacing/>
    </w:pPr>
  </w:style>
  <w:style w:type="character" w:customStyle="1" w:styleId="apple-style-span">
    <w:name w:val="apple-style-span"/>
    <w:basedOn w:val="a0"/>
    <w:rsid w:val="00B0106D"/>
  </w:style>
  <w:style w:type="character" w:customStyle="1" w:styleId="val">
    <w:name w:val="val"/>
    <w:basedOn w:val="a0"/>
    <w:rsid w:val="0098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EF1C-D6AE-4985-99BE-55F92A59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Полина Мишкина</cp:lastModifiedBy>
  <cp:revision>2</cp:revision>
  <cp:lastPrinted>2012-05-17T05:09:00Z</cp:lastPrinted>
  <dcterms:created xsi:type="dcterms:W3CDTF">2016-01-09T19:14:00Z</dcterms:created>
  <dcterms:modified xsi:type="dcterms:W3CDTF">2016-01-09T19:14:00Z</dcterms:modified>
</cp:coreProperties>
</file>