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1" w:rsidRPr="00ED1104" w:rsidRDefault="00D93151" w:rsidP="00D93151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ED1104">
        <w:rPr>
          <w:rFonts w:ascii="Times New  Roman" w:eastAsia="Century Gothic" w:hAnsi="Times New  Roman" w:cs="Times New Roman"/>
          <w:sz w:val="28"/>
          <w:szCs w:val="28"/>
        </w:rPr>
        <w:t>Утверждаю:</w:t>
      </w:r>
    </w:p>
    <w:p w:rsidR="00D93151" w:rsidRPr="00ED1104" w:rsidRDefault="00D93151" w:rsidP="00D93151">
      <w:pPr>
        <w:spacing w:after="0"/>
        <w:jc w:val="righ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1    </w:t>
      </w:r>
      <w:r w:rsidRPr="00ED1104">
        <w:rPr>
          <w:rFonts w:ascii="Times New Roman" w:eastAsia="Century Gothic" w:hAnsi="Times New Roman" w:cs="Times New Roman"/>
          <w:sz w:val="28"/>
          <w:szCs w:val="28"/>
        </w:rPr>
        <w:t xml:space="preserve">к приказу № </w:t>
      </w:r>
      <w:r w:rsidR="001701D7">
        <w:rPr>
          <w:rFonts w:ascii="Times New Roman" w:eastAsia="Century Gothic" w:hAnsi="Times New Roman" w:cs="Times New Roman"/>
          <w:sz w:val="28"/>
          <w:szCs w:val="28"/>
        </w:rPr>
        <w:t>______</w:t>
      </w:r>
    </w:p>
    <w:p w:rsidR="00D93151" w:rsidRPr="00F749DF" w:rsidRDefault="00D93151" w:rsidP="00D93151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от «</w:t>
      </w:r>
      <w:r w:rsidRPr="00F749D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» </w:t>
      </w:r>
      <w:r w:rsidRPr="00F749DF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 2015г.</w:t>
      </w:r>
    </w:p>
    <w:p w:rsidR="00D93151" w:rsidRPr="00F749DF" w:rsidRDefault="00D93151" w:rsidP="00D93151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>Заведующий М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Б</w:t>
      </w: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 xml:space="preserve">ДОУ </w:t>
      </w:r>
    </w:p>
    <w:p w:rsidR="00D93151" w:rsidRPr="00F749DF" w:rsidRDefault="00D93151" w:rsidP="00D93151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</w:pP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 xml:space="preserve"> ___________ 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Т.А. Бондаренко</w:t>
      </w:r>
    </w:p>
    <w:p w:rsidR="00D93151" w:rsidRPr="00F749DF" w:rsidRDefault="00D93151" w:rsidP="00D931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Положение</w:t>
      </w:r>
    </w:p>
    <w:p w:rsidR="00D93151" w:rsidRPr="00F749DF" w:rsidRDefault="00D93151" w:rsidP="00D931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о проведении детского творческого конкурса </w:t>
      </w:r>
    </w:p>
    <w:p w:rsidR="00D93151" w:rsidRPr="00F749DF" w:rsidRDefault="00D93151" w:rsidP="00D93151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«Безопасность дошкольника»</w:t>
      </w:r>
    </w:p>
    <w:p w:rsidR="00D93151" w:rsidRPr="00F749DF" w:rsidRDefault="00D93151" w:rsidP="00D931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 МБДОУ  д/с "Колокольчик" сл.Б. Мартыновка</w:t>
      </w:r>
    </w:p>
    <w:p w:rsidR="0049786C" w:rsidRPr="00F749DF" w:rsidRDefault="0049786C" w:rsidP="004978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786C" w:rsidRPr="00F749DF" w:rsidRDefault="0049786C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Общие положения</w:t>
      </w:r>
    </w:p>
    <w:p w:rsidR="0049786C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проводится МБДОУ д/с «Колокольчик» сл.Б. Мартыновка</w:t>
      </w:r>
    </w:p>
    <w:p w:rsidR="0049786C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провод</w:t>
      </w:r>
      <w:r w:rsidR="00FF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с целью предоставить возможность участникам </w:t>
      </w:r>
      <w:r w:rsidR="00FF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проявить свой творческий талант  в области  знаний и умений по  пожарной безопасности и пропаганде соблюдения правил дорожного движения детьми и родителями.</w:t>
      </w:r>
    </w:p>
    <w:p w:rsidR="0049786C" w:rsidRPr="00F749DF" w:rsidRDefault="0049786C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Сроки проведения конкурса</w:t>
      </w:r>
    </w:p>
    <w:p w:rsidR="0049786C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 Срок приема конкурсных работ:</w:t>
      </w:r>
      <w:r w:rsidR="00D9315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05</w:t>
      </w:r>
      <w:r w:rsid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 по 14  октября 2015 года включительно.</w:t>
      </w:r>
    </w:p>
    <w:p w:rsidR="0049786C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 Период определения победителей - в течение 1-2 рабочих дней.</w:t>
      </w:r>
    </w:p>
    <w:p w:rsidR="0049786C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 Дата ознакомления результатов конкурса:  16.10.2015г.</w:t>
      </w:r>
    </w:p>
    <w:p w:rsidR="0049786C" w:rsidRPr="00F749DF" w:rsidRDefault="0049786C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Названия и номинации конкурсов</w:t>
      </w:r>
    </w:p>
    <w:p w:rsidR="0049786C" w:rsidRPr="00F749DF" w:rsidRDefault="0049786C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 Конкурсы для детей:</w:t>
      </w:r>
    </w:p>
    <w:p w:rsidR="00F749DF" w:rsidRPr="00F749DF" w:rsidRDefault="0049786C" w:rsidP="00D93151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3.3.2.  конкурс творческих работ </w:t>
      </w:r>
      <w:r w:rsidR="00F749DF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номинации</w:t>
      </w:r>
    </w:p>
    <w:p w:rsidR="00F749DF" w:rsidRPr="00F749DF" w:rsidRDefault="00F749DF" w:rsidP="00D93151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"Огонь - друг, огонь - враг", </w:t>
      </w:r>
    </w:p>
    <w:p w:rsidR="0049786C" w:rsidRPr="00F749DF" w:rsidRDefault="00F749DF" w:rsidP="00D93151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"Безопасная дорога"  </w:t>
      </w:r>
    </w:p>
    <w:p w:rsidR="0049786C" w:rsidRPr="00F749DF" w:rsidRDefault="0049786C" w:rsidP="00D93151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Возрастные категории детских конкурсов: дети от 3 до 5 лет (включительно); дети от 6 до 7 лет (включительно); </w:t>
      </w:r>
    </w:p>
    <w:p w:rsidR="0049786C" w:rsidRPr="00F749DF" w:rsidRDefault="0049786C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Условия участия в конкурсах</w:t>
      </w:r>
    </w:p>
    <w:p w:rsidR="00D93151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</w:t>
      </w:r>
      <w:r w:rsidR="00FF3A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15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 участию в конкурсе приглашаются дети младших, средних, старших и подготовительных групп и их родители, педагоги.</w:t>
      </w:r>
    </w:p>
    <w:p w:rsidR="0049786C" w:rsidRPr="00F749DF" w:rsidRDefault="0049786C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Требования к конкурсным работам</w:t>
      </w:r>
    </w:p>
    <w:p w:rsidR="00F749DF" w:rsidRPr="00F749DF" w:rsidRDefault="0049786C" w:rsidP="00F749DF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</w:t>
      </w:r>
      <w:r w:rsidR="00F749DF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конкурс принимаются </w:t>
      </w:r>
      <w:r w:rsidR="00C36F9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рисунок, аппликация, поделка</w:t>
      </w:r>
      <w:r w:rsidR="00D9315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49DF" w:rsidRPr="00F749DF" w:rsidRDefault="00F749DF" w:rsidP="00F749DF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работе обязательно указать: </w:t>
      </w:r>
    </w:p>
    <w:p w:rsidR="00F749DF" w:rsidRPr="00F749DF" w:rsidRDefault="00F749DF" w:rsidP="00F749DF">
      <w:pPr>
        <w:pStyle w:val="a6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-Ф.И. автора</w:t>
      </w:r>
      <w:r w:rsidR="007D2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(кто выполнил данную работу), </w:t>
      </w:r>
    </w:p>
    <w:p w:rsidR="00F749DF" w:rsidRPr="00F749DF" w:rsidRDefault="00F749DF" w:rsidP="00F749DF">
      <w:pPr>
        <w:pStyle w:val="a6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-возраст на данный момент, </w:t>
      </w:r>
    </w:p>
    <w:p w:rsidR="00F749DF" w:rsidRPr="00F749DF" w:rsidRDefault="00F749DF" w:rsidP="00F749DF">
      <w:pPr>
        <w:pStyle w:val="a6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-название работы, </w:t>
      </w:r>
    </w:p>
    <w:p w:rsidR="00F749DF" w:rsidRPr="00F749DF" w:rsidRDefault="00F749DF" w:rsidP="00F749DF">
      <w:pPr>
        <w:pStyle w:val="a6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-возрастную  группу д/</w:t>
      </w:r>
      <w:proofErr w:type="gramStart"/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proofErr w:type="gramEnd"/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F749DF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F749DF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Автор может отправить на конкурс </w:t>
      </w:r>
      <w:r w:rsidR="00D9315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одну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D9315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786C" w:rsidRPr="00F749DF" w:rsidRDefault="0049786C" w:rsidP="00D93151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6. Критерии оценки конкурсных материалов</w:t>
      </w:r>
    </w:p>
    <w:p w:rsidR="0049786C" w:rsidRPr="00F749DF" w:rsidRDefault="0049786C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теме конкурса, оригинальность и новизна работы,  общее впечатление от работы.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49786C"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F749DF"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Комиссия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Конкурсные работы оценивает </w:t>
      </w:r>
      <w:r w:rsidR="00F749DF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комиссия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Заседания </w:t>
      </w:r>
      <w:r w:rsidR="00F749DF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носят закрытый  характер, решение </w:t>
      </w:r>
      <w:r w:rsidR="001701D7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окончательное и пересмотру не подлежит.</w:t>
      </w:r>
    </w:p>
    <w:p w:rsidR="0049786C" w:rsidRPr="00F749DF" w:rsidRDefault="00C36F91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49786C"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Награды и призы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Победители, занявшие 1, 2 и 3 место, награждаются Дипломами победителей 1, 2 и 3 степени соответственно.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Победители-лидеры голосования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родителей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награждаются Дипломами 1,2 и 3 степени в номинации "Приз зрительских симпатий".</w:t>
      </w:r>
    </w:p>
    <w:p w:rsidR="0049786C" w:rsidRPr="00F749DF" w:rsidRDefault="00C36F91" w:rsidP="00C36F91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D93151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конкурса получают 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благодарности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</w:t>
      </w:r>
    </w:p>
    <w:p w:rsidR="0049786C" w:rsidRPr="00F749DF" w:rsidRDefault="00C36F91" w:rsidP="0049786C">
      <w:pPr>
        <w:spacing w:after="0" w:line="4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49786C"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Награждение победителей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Награждение победителей производится в соответствии с решением комиссии 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16.10.2015гда.</w:t>
      </w:r>
    </w:p>
    <w:p w:rsidR="0049786C" w:rsidRPr="00F749DF" w:rsidRDefault="00C36F91" w:rsidP="0049786C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</w:t>
      </w:r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70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49786C"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ипломы победителей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вручаются на закрытии тематической недели  по безопасности.</w:t>
      </w:r>
      <w:proofErr w:type="gramEnd"/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1701D7" w:rsidRDefault="001701D7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1701D7" w:rsidRDefault="001701D7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1701D7" w:rsidRDefault="001701D7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1701D7" w:rsidRPr="00F749DF" w:rsidRDefault="001701D7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F749DF" w:rsidRPr="00F749DF" w:rsidRDefault="00F749DF" w:rsidP="00D93151">
      <w:pPr>
        <w:spacing w:after="0"/>
        <w:jc w:val="right"/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</w:pPr>
    </w:p>
    <w:p w:rsidR="00D93151" w:rsidRPr="00F749DF" w:rsidRDefault="00D93151" w:rsidP="00D93151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>Утверждаю:</w:t>
      </w:r>
    </w:p>
    <w:p w:rsidR="00D93151" w:rsidRPr="00F749DF" w:rsidRDefault="00D93151" w:rsidP="00D93151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риложение №</w:t>
      </w:r>
      <w:r w:rsidRPr="00F749DF">
        <w:rPr>
          <w:rFonts w:ascii="Times New Roman" w:hAnsi="Times New Roman"/>
          <w:color w:val="000000" w:themeColor="text1"/>
          <w:sz w:val="28"/>
          <w:szCs w:val="28"/>
        </w:rPr>
        <w:t xml:space="preserve">2  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к приказу №</w:t>
      </w:r>
      <w:r w:rsidR="001701D7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____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 </w:t>
      </w:r>
    </w:p>
    <w:p w:rsidR="00D93151" w:rsidRPr="00F749DF" w:rsidRDefault="00D93151" w:rsidP="00D93151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от «</w:t>
      </w:r>
      <w:r w:rsidRPr="00F749D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» </w:t>
      </w:r>
      <w:r w:rsidRPr="00F749DF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 xml:space="preserve"> 2015г.</w:t>
      </w:r>
    </w:p>
    <w:p w:rsidR="00D93151" w:rsidRPr="00F749DF" w:rsidRDefault="00D93151" w:rsidP="00D93151">
      <w:pPr>
        <w:spacing w:after="0"/>
        <w:jc w:val="right"/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</w:pP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>Заведующий М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Б</w:t>
      </w: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 xml:space="preserve">ДОУ </w:t>
      </w:r>
    </w:p>
    <w:p w:rsidR="00D93151" w:rsidRPr="00F749DF" w:rsidRDefault="00D93151" w:rsidP="00D9315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49DF">
        <w:rPr>
          <w:rFonts w:ascii="Times New  Roman" w:eastAsia="Century Gothic" w:hAnsi="Times New  Roman" w:cs="Times New Roman"/>
          <w:color w:val="000000" w:themeColor="text1"/>
          <w:sz w:val="28"/>
          <w:szCs w:val="28"/>
        </w:rPr>
        <w:t xml:space="preserve"> ___________ </w:t>
      </w:r>
      <w:r w:rsidRPr="00F749DF">
        <w:rPr>
          <w:rFonts w:ascii="Times New Roman" w:eastAsia="Century Gothic" w:hAnsi="Times New Roman" w:cs="Times New Roman"/>
          <w:color w:val="000000" w:themeColor="text1"/>
          <w:sz w:val="28"/>
          <w:szCs w:val="28"/>
        </w:rPr>
        <w:t>Т.А. Бондаренко</w:t>
      </w:r>
    </w:p>
    <w:p w:rsidR="00D93151" w:rsidRDefault="00D93151" w:rsidP="00D93151">
      <w:pPr>
        <w:jc w:val="right"/>
        <w:rPr>
          <w:rFonts w:ascii="Times New Roman" w:hAnsi="Times New Roman"/>
          <w:sz w:val="28"/>
          <w:szCs w:val="28"/>
        </w:rPr>
      </w:pPr>
    </w:p>
    <w:p w:rsidR="00D93151" w:rsidRPr="00F749DF" w:rsidRDefault="00D93151" w:rsidP="00D931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37031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В состав </w:t>
      </w:r>
      <w:r w:rsidRPr="00F749DF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комиссии по проведению </w:t>
      </w:r>
      <w:r w:rsidRPr="00F749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детского творческого конкурса </w:t>
      </w:r>
    </w:p>
    <w:p w:rsidR="00D93151" w:rsidRPr="00F749DF" w:rsidRDefault="00D93151" w:rsidP="00D931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«Безопасность дошкольника»</w:t>
      </w:r>
      <w:r w:rsidR="001701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749DF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входят:</w:t>
      </w:r>
    </w:p>
    <w:p w:rsidR="00D93151" w:rsidRPr="00F749DF" w:rsidRDefault="00D93151" w:rsidP="00D93151">
      <w:pPr>
        <w:spacing w:after="0" w:line="60" w:lineRule="atLeast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93151" w:rsidRPr="00554839" w:rsidRDefault="00D93151" w:rsidP="00D93151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 w:rsidRPr="00554839">
        <w:rPr>
          <w:rFonts w:ascii="Times New Roman" w:eastAsia="Century Gothic" w:hAnsi="Times New Roman" w:cs="Times New Roman"/>
          <w:sz w:val="28"/>
          <w:szCs w:val="28"/>
        </w:rPr>
        <w:t>1. Заведующий М</w:t>
      </w:r>
      <w:r>
        <w:rPr>
          <w:rFonts w:ascii="Times New Roman" w:eastAsia="Century Gothic" w:hAnsi="Times New Roman" w:cs="Times New Roman"/>
          <w:sz w:val="28"/>
          <w:szCs w:val="28"/>
        </w:rPr>
        <w:t>БДОУ - Т.А.Бондаренко</w:t>
      </w:r>
    </w:p>
    <w:p w:rsidR="00D93151" w:rsidRPr="00554839" w:rsidRDefault="00D93151" w:rsidP="00D93151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2.  Старший воспитатель -  М.И. Толпинская</w:t>
      </w:r>
    </w:p>
    <w:p w:rsidR="00D93151" w:rsidRDefault="00D93151" w:rsidP="00D93151">
      <w:p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3.  </w:t>
      </w:r>
      <w:r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Е.С. Атрохова </w:t>
      </w:r>
    </w:p>
    <w:p w:rsidR="00D93151" w:rsidRDefault="00D93151" w:rsidP="00D93151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4. </w:t>
      </w:r>
      <w:r w:rsidRPr="00554839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Председатель ПК - В.В. Бражкина </w:t>
      </w:r>
    </w:p>
    <w:p w:rsidR="00D93151" w:rsidRDefault="00D93151" w:rsidP="00D93151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5. </w:t>
      </w:r>
      <w:r w:rsidRPr="00554839">
        <w:rPr>
          <w:rFonts w:ascii="Times New Roman" w:eastAsia="Century Gothic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Pr="00904E6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 w:cs="Times New Roman"/>
          <w:sz w:val="28"/>
          <w:szCs w:val="28"/>
        </w:rPr>
        <w:t>Н.А. Басалыко</w:t>
      </w:r>
    </w:p>
    <w:p w:rsidR="00D93151" w:rsidRPr="00554839" w:rsidRDefault="00D93151" w:rsidP="00D93151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Century Gothic" w:hAnsi="Times New Roman" w:cs="Times New Roman"/>
          <w:sz w:val="28"/>
          <w:szCs w:val="28"/>
        </w:rPr>
        <w:t>.Председатель РК – Бугаёва – Маркарян А.С.</w:t>
      </w:r>
    </w:p>
    <w:p w:rsidR="00D93151" w:rsidRPr="00554839" w:rsidRDefault="00D93151" w:rsidP="00D93151">
      <w:pPr>
        <w:spacing w:after="0" w:line="60" w:lineRule="atLeast"/>
        <w:ind w:left="720" w:right="210" w:hanging="360"/>
        <w:rPr>
          <w:rFonts w:ascii="Times New Roman" w:eastAsia="Century Gothic" w:hAnsi="Times New Roman" w:cs="Times New Roman"/>
          <w:sz w:val="28"/>
          <w:szCs w:val="28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C51" w:rsidRPr="00870C51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Справка по итогам </w:t>
      </w: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детского творческого конкурса «Безопасность дошкольника»</w:t>
      </w:r>
    </w:p>
    <w:p w:rsidR="00870C51" w:rsidRPr="00F749DF" w:rsidRDefault="00870C51" w:rsidP="00870C5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 МБДОУ  д/с "Колокольчик" сл.Б. Мартыновка</w:t>
      </w:r>
    </w:p>
    <w:p w:rsidR="00870C51" w:rsidRPr="00870C51" w:rsidRDefault="00870C51" w:rsidP="00870C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C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16.10.2015года.</w:t>
      </w:r>
    </w:p>
    <w:p w:rsidR="00870C51" w:rsidRPr="00241C23" w:rsidRDefault="00870C51" w:rsidP="0024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приказа №</w:t>
      </w:r>
      <w:r w:rsidR="00E93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 от 08.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09.2015г. в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д/с «Колокольчик» сл.Б. Мартыновка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предоставить возможность участникам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проявить свой творческий талант  в области  знаний и умений по  пожарной безопасности и пропаганде соблюдения правил дорожного движения  детьми и родителями </w:t>
      </w:r>
      <w:r w:rsidRPr="00CD533F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533F">
        <w:rPr>
          <w:rFonts w:ascii="Times New Roman" w:eastAsia="Times New Roman" w:hAnsi="Times New Roman" w:cs="Times New Roman"/>
          <w:sz w:val="28"/>
          <w:szCs w:val="28"/>
        </w:rPr>
        <w:t xml:space="preserve"> во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сех возрастных группах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 по 14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октября 2015 года включительно проводился  </w:t>
      </w: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ий</w:t>
      </w: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творческ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ий конкурс</w:t>
      </w:r>
      <w:r w:rsidRPr="00F749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«Безопасность дошкольника»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.</w:t>
      </w:r>
      <w:proofErr w:type="gramEnd"/>
    </w:p>
    <w:p w:rsidR="00870C51" w:rsidRPr="00857511" w:rsidRDefault="00870C51" w:rsidP="00870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ходе </w:t>
      </w:r>
      <w:r w:rsidRPr="008575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конкурса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«Безопасность дошкольника</w:t>
      </w:r>
      <w:r w:rsidRPr="0085751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70C51" w:rsidRDefault="00870C51" w:rsidP="00870C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75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выявлены следующие положительные моменты:</w:t>
      </w:r>
    </w:p>
    <w:p w:rsidR="001B27CF" w:rsidRDefault="00B044BD" w:rsidP="00241C23">
      <w:pPr>
        <w:pStyle w:val="a6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7CF">
        <w:rPr>
          <w:rFonts w:ascii="Times New Roman" w:hAnsi="Times New Roman" w:cs="Times New Roman"/>
          <w:sz w:val="28"/>
          <w:szCs w:val="28"/>
        </w:rPr>
        <w:t>Каждая группа МБДОУ  представила на  конкурс по несколько работ по двум номинациям</w:t>
      </w:r>
      <w:r w:rsidRPr="001B2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"Огонь - друг, огонь - враг", "Безопасная дорога"  рисунок, аппликация, поделка</w:t>
      </w:r>
      <w:r w:rsidR="001B27CF" w:rsidRPr="001B2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7CF" w:rsidRP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конкурсные работы соответствовали </w:t>
      </w:r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теме конкурса</w:t>
      </w:r>
      <w:r w:rsidR="001B27CF" w:rsidRP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301AF" w:rsidRPr="00220408" w:rsidRDefault="005301AF" w:rsidP="00241C23">
      <w:pPr>
        <w:pStyle w:val="a6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eastAsia="Calibri" w:hAnsi="Times New Roman" w:cs="Times New Roman"/>
          <w:sz w:val="28"/>
          <w:szCs w:val="28"/>
        </w:rPr>
        <w:t>участники конкурса проявили творчество, смекалку, фантазию и изобретательность</w:t>
      </w:r>
      <w:r>
        <w:rPr>
          <w:rFonts w:ascii="Times New Roman" w:hAnsi="Times New Roman"/>
          <w:sz w:val="28"/>
          <w:szCs w:val="28"/>
        </w:rPr>
        <w:t>.</w:t>
      </w:r>
      <w:r w:rsidRPr="005301A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Все  конкурсные работы </w:t>
      </w:r>
      <w:r w:rsidRPr="00370392">
        <w:rPr>
          <w:rFonts w:ascii="Times New Roman" w:eastAsia="Calibri" w:hAnsi="Times New Roman" w:cs="Times New Roman"/>
          <w:sz w:val="28"/>
          <w:szCs w:val="28"/>
        </w:rPr>
        <w:t xml:space="preserve"> были ярким, интересными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0408" w:rsidRPr="001B27CF" w:rsidRDefault="001B27CF" w:rsidP="00241C23">
      <w:pPr>
        <w:pStyle w:val="a6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Самые </w:t>
      </w:r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оригинальные работы представили: семья </w:t>
      </w:r>
      <w:proofErr w:type="spellStart"/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Каплунова</w:t>
      </w:r>
      <w:proofErr w:type="spellEnd"/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Юры воспитанника 1 младшей группы «Солнышко»,  семья Бобик Варвары  воспитанницы 1 младшей группы «Солнышко»,  семья </w:t>
      </w:r>
      <w:proofErr w:type="spellStart"/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</w:t>
      </w:r>
      <w:proofErr w:type="spellEnd"/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Артёма воспитанника средней группы «Теремок»,  семья Тарасова Платона  воспитанника средней группы «Теремок»,  семья Бушуева Андрея воспитанника логопедической группы «Берёзки»,  семья Субботиной Евгении воспитанницы подготовительной группы «Алёнушк</w:t>
      </w:r>
      <w:r w:rsid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а»</w:t>
      </w:r>
      <w:proofErr w:type="gramStart"/>
      <w:r w:rsid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20408" w:rsidRDefault="0026461D" w:rsidP="00241C23">
      <w:pPr>
        <w:pStyle w:val="a6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интересные работы представили такие семьи как: семья Басалыко Дианы воспитанницы 2 младшей группы «Гномики», 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Осадченко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64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 средней группы</w:t>
      </w:r>
      <w:r w:rsidR="00326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«Теремок», семья Болдырева Максима воспитанника логопедической группы «Берёзки», 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Арины воспитанницы  логопедич</w:t>
      </w:r>
      <w:r w:rsid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еской группы «Берёзки», </w:t>
      </w:r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Лысенко Тани воспитанницы средней группы «Теремок», семья </w:t>
      </w:r>
      <w:proofErr w:type="spellStart"/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Илькевич</w:t>
      </w:r>
      <w:proofErr w:type="spellEnd"/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Ярослава  воспитанника средней группы «Теремок», семья </w:t>
      </w:r>
      <w:proofErr w:type="spellStart"/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Токаренко</w:t>
      </w:r>
      <w:proofErr w:type="spellEnd"/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Софьи  воспитанницы подготовительной группы «Алёнуш</w:t>
      </w:r>
      <w:r w:rsid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ка»</w:t>
      </w:r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35AB5" w:rsidRPr="00241C23" w:rsidRDefault="00C35AB5" w:rsidP="00241C23">
      <w:pPr>
        <w:pStyle w:val="a6"/>
        <w:numPr>
          <w:ilvl w:val="0"/>
          <w:numId w:val="6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семьи </w:t>
      </w:r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>Дьяченко Евгении</w:t>
      </w:r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воспитанницы подготовительной группы «Алёнушка»,</w:t>
      </w:r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семьи </w:t>
      </w:r>
      <w:proofErr w:type="spellStart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Ивасенковой</w:t>
      </w:r>
      <w:proofErr w:type="spellEnd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Тани воспитанницы подготовительной группы «Алёнушка»,</w:t>
      </w:r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семьи</w:t>
      </w:r>
      <w:r w:rsidRPr="00C35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Токаренко</w:t>
      </w:r>
      <w:proofErr w:type="spellEnd"/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</w:t>
      </w:r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оспитанника старшей группы «Почемучки», семьи Клёпова Вани </w:t>
      </w:r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оспитанника старшей группы «Почемучки», семьи Митиной Юли воспитанницы старшей группы «Почемучки», семьи </w:t>
      </w:r>
      <w:proofErr w:type="spellStart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Тулиной</w:t>
      </w:r>
      <w:proofErr w:type="spellEnd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Насти воспитанницы старшей группы «Почемучки», семьи </w:t>
      </w:r>
      <w:proofErr w:type="spellStart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Мошенской</w:t>
      </w:r>
      <w:proofErr w:type="spellEnd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Дарьи воспитанницы старшей группы «Почемучки», семьи Клёпова Романа  </w:t>
      </w:r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«Алёнушка», семьи</w:t>
      </w:r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Катрюхина</w:t>
      </w:r>
      <w:proofErr w:type="spellEnd"/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Дениса</w:t>
      </w:r>
      <w:proofErr w:type="gramEnd"/>
      <w:r w:rsidRPr="00C35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C3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 «Алёнушка»</w:t>
      </w:r>
      <w:r w:rsidR="00241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отмечены благодарностью.</w:t>
      </w:r>
    </w:p>
    <w:p w:rsidR="005301AF" w:rsidRDefault="005301AF" w:rsidP="00241C23">
      <w:pPr>
        <w:spacing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смотрев представленны</w:t>
      </w:r>
      <w:r w:rsidR="00C35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C35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</w:t>
      </w: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всех  участвовавших </w:t>
      </w:r>
      <w:r>
        <w:rPr>
          <w:rFonts w:ascii="Times New Roman" w:hAnsi="Times New Roman"/>
          <w:b/>
          <w:color w:val="000000"/>
          <w:sz w:val="28"/>
          <w:szCs w:val="28"/>
        </w:rPr>
        <w:t>семей</w:t>
      </w:r>
      <w:r w:rsidRPr="006A5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комиссия вынесла следующую оценку:</w:t>
      </w:r>
    </w:p>
    <w:p w:rsidR="00E66701" w:rsidRDefault="00E66701" w:rsidP="00241C23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место заняли:</w:t>
      </w:r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Юры воспитанника 1 младшей группы «Солнышко»,  семья Бобик Варвары  воспитанницы 1 младшей группы «Солнышко»,  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Артёма воспитанника средней группы «Теремок»,  семья Тарасова Платона  воспитанника средней группы «Теремок»,  семья Бушуева Андрея воспитанника логопедической группы «Берёзки»,  семья Субботиной Евгении воспитанницы подготовительной группы «Алёнушка».</w:t>
      </w:r>
    </w:p>
    <w:p w:rsidR="00E66701" w:rsidRDefault="00E66701" w:rsidP="00241C23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место заняли:</w:t>
      </w:r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Басалыко Дианы воспитанницы 2 младшей группы «Гномики», 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Осадченко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Миланы</w:t>
      </w:r>
      <w:proofErr w:type="spellEnd"/>
      <w:r w:rsidRPr="00264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воспитанницы средней группы  «Теремок», семья Болдырева Максима воспитанника логопедической группы «Берёзки», 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Арины воспитанницы  логопедической группы «Берёзки»</w:t>
      </w:r>
    </w:p>
    <w:p w:rsidR="00E66701" w:rsidRDefault="00E66701" w:rsidP="00241C23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место заняли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667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6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Лысенко Тани</w:t>
      </w:r>
      <w:r w:rsidRPr="00264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 средней группы «Теремок»,</w:t>
      </w:r>
      <w:r w:rsidRPr="00264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Илькевич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Ярослава </w:t>
      </w:r>
      <w:r w:rsidRPr="00264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воспитанника средней группы «Теремок»,</w:t>
      </w:r>
      <w:r w:rsidRPr="00264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Токаренко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Софьи  воспитанницы подготовительной группы «Алёнушка»</w:t>
      </w:r>
    </w:p>
    <w:p w:rsidR="005301AF" w:rsidRPr="00066E4D" w:rsidRDefault="007D72AA" w:rsidP="00241C23">
      <w:pPr>
        <w:pStyle w:val="a6"/>
        <w:numPr>
          <w:ilvl w:val="0"/>
          <w:numId w:val="7"/>
        </w:numPr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Благодарность за участие в конкурсе:</w:t>
      </w:r>
      <w:r w:rsidR="003C2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</w:t>
      </w:r>
      <w:r w:rsidR="003C2268">
        <w:rPr>
          <w:rFonts w:ascii="Times New Roman" w:eastAsia="Times New Roman" w:hAnsi="Times New Roman" w:cs="Times New Roman"/>
          <w:sz w:val="28"/>
          <w:szCs w:val="28"/>
          <w:lang w:eastAsia="ar-SA"/>
        </w:rPr>
        <w:t>Дьяченко Евгении</w:t>
      </w:r>
      <w:r w:rsidR="003C2268" w:rsidRPr="00EF3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 подготовительной группы «Алёнушка»,</w:t>
      </w:r>
      <w:r w:rsidR="003C2268" w:rsidRPr="003C2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2268" w:rsidRPr="0095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семье </w:t>
      </w:r>
      <w:proofErr w:type="spellStart"/>
      <w:r w:rsidR="003C2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Ивасенковой</w:t>
      </w:r>
      <w:proofErr w:type="spellEnd"/>
      <w:r w:rsidR="003C2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Тани воспитанницы подготовительной группы «Алёнушка»,</w:t>
      </w:r>
      <w:r w:rsidR="003C2268" w:rsidRPr="003C2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2268" w:rsidRPr="00053D7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</w:t>
      </w:r>
      <w:r w:rsidR="003C22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C22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3C2268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Токаренко</w:t>
      </w:r>
      <w:proofErr w:type="spellEnd"/>
      <w:r w:rsidR="003C2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</w:t>
      </w:r>
      <w:r w:rsidR="003C2268"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</w:t>
      </w:r>
      <w:r w:rsidR="003C2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старшей группы «Почемучки»,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семья Клёпова Вани </w:t>
      </w:r>
      <w:r w:rsidR="00066E4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66E4D" w:rsidRPr="00ED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старшей группы «Почемучки», семья Митиной Юли воспитанницы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старшей группы «Почемучки», семья </w:t>
      </w:r>
      <w:proofErr w:type="spellStart"/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Тулиной</w:t>
      </w:r>
      <w:proofErr w:type="spellEnd"/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Насти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воспитанницы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старшей группы «Почемучки», семья </w:t>
      </w:r>
      <w:proofErr w:type="spellStart"/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Мошенской</w:t>
      </w:r>
      <w:proofErr w:type="spellEnd"/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Дарьи воспитанницы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старшей группы «Почемучки», семья 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Клёпова Романа  </w:t>
      </w:r>
      <w:r w:rsidR="00066E4D" w:rsidRPr="00066E4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 подготовительной группы</w:t>
      </w:r>
      <w:proofErr w:type="gramEnd"/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«Алёнушка», семья</w:t>
      </w:r>
      <w:r w:rsidR="00066E4D" w:rsidRPr="00066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Катрюхина</w:t>
      </w:r>
      <w:proofErr w:type="spellEnd"/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Дениса</w:t>
      </w:r>
      <w:r w:rsidR="00066E4D" w:rsidRPr="00066E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066E4D" w:rsidRP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оспитанника</w:t>
      </w:r>
      <w:r w:rsidR="00066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подготовительной группы «Алёнушка».</w:t>
      </w:r>
    </w:p>
    <w:p w:rsidR="005301AF" w:rsidRPr="006A5D06" w:rsidRDefault="005301AF" w:rsidP="005301AF">
      <w:pPr>
        <w:tabs>
          <w:tab w:val="num" w:pos="540"/>
        </w:tabs>
        <w:spacing w:before="100" w:beforeAutospacing="1" w:after="100" w:afterAutospacing="1" w:line="240" w:lineRule="auto"/>
        <w:ind w:left="540" w:right="2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A5D06">
        <w:rPr>
          <w:rFonts w:ascii="Times New Roman" w:eastAsia="Times New Roman" w:hAnsi="Times New Roman" w:cs="Times New Roman"/>
          <w:b/>
          <w:sz w:val="28"/>
          <w:szCs w:val="28"/>
        </w:rPr>
        <w:t>   Комиссия:</w:t>
      </w:r>
    </w:p>
    <w:p w:rsidR="005301AF" w:rsidRPr="00554839" w:rsidRDefault="005301AF" w:rsidP="00530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839">
        <w:rPr>
          <w:rFonts w:ascii="Times New Roman" w:eastAsia="Times New Roman" w:hAnsi="Times New Roman" w:cs="Times New Roman"/>
          <w:sz w:val="28"/>
          <w:szCs w:val="28"/>
        </w:rPr>
        <w:t>Заведующий М</w:t>
      </w:r>
      <w:r>
        <w:rPr>
          <w:rFonts w:ascii="Times New Roman" w:eastAsia="Times New Roman" w:hAnsi="Times New Roman" w:cs="Times New Roman"/>
          <w:sz w:val="28"/>
          <w:szCs w:val="28"/>
        </w:rPr>
        <w:t>БДОУ _______________Т.А. Бондаренко</w:t>
      </w:r>
    </w:p>
    <w:p w:rsidR="005301AF" w:rsidRDefault="005301AF" w:rsidP="005301AF">
      <w:pPr>
        <w:spacing w:after="0"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 ________________ М.И. Толпинская</w:t>
      </w:r>
    </w:p>
    <w:p w:rsidR="005301AF" w:rsidRPr="00C83DB4" w:rsidRDefault="005301AF" w:rsidP="005301AF">
      <w:pPr>
        <w:spacing w:after="0" w:line="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4839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/>
          <w:sz w:val="28"/>
          <w:szCs w:val="28"/>
        </w:rPr>
        <w:t>Н.А. Басалыко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1AF" w:rsidRDefault="005301AF" w:rsidP="005301AF">
      <w:pPr>
        <w:spacing w:after="0" w:line="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________________________ </w:t>
      </w:r>
      <w:r>
        <w:rPr>
          <w:rFonts w:ascii="Times New Roman" w:hAnsi="Times New Roman"/>
          <w:sz w:val="28"/>
          <w:szCs w:val="28"/>
        </w:rPr>
        <w:t xml:space="preserve">Е.С. Атрохова </w:t>
      </w:r>
    </w:p>
    <w:p w:rsidR="005301AF" w:rsidRDefault="005301AF" w:rsidP="005301AF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Председатель ПК_________________________В.В. Бражкина </w:t>
      </w:r>
    </w:p>
    <w:p w:rsidR="005301AF" w:rsidRPr="00554839" w:rsidRDefault="005301AF" w:rsidP="005301AF">
      <w:pPr>
        <w:spacing w:after="0" w:line="40" w:lineRule="atLeast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Председатель РК </w:t>
      </w:r>
      <w:proofErr w:type="spellStart"/>
      <w:r>
        <w:rPr>
          <w:rFonts w:ascii="Times New Roman" w:eastAsia="Century Gothic" w:hAnsi="Times New Roman" w:cs="Times New Roman"/>
          <w:sz w:val="28"/>
          <w:szCs w:val="28"/>
        </w:rPr>
        <w:t>_________________________Бугаёва</w:t>
      </w:r>
      <w:proofErr w:type="spellEnd"/>
      <w:r>
        <w:rPr>
          <w:rFonts w:ascii="Times New Roman" w:eastAsia="Century Gothic" w:hAnsi="Times New Roman" w:cs="Times New Roman"/>
          <w:sz w:val="28"/>
          <w:szCs w:val="28"/>
        </w:rPr>
        <w:t xml:space="preserve"> – Маркарян А.С.</w:t>
      </w:r>
    </w:p>
    <w:p w:rsidR="005301AF" w:rsidRDefault="005301AF" w:rsidP="005301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01AF" w:rsidRDefault="005301AF" w:rsidP="00530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Ознакомлены:</w:t>
      </w:r>
      <w:r w:rsidRPr="0037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1AF" w:rsidRDefault="005301AF" w:rsidP="00530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Коломейцева Е.В.</w:t>
      </w:r>
    </w:p>
    <w:p w:rsidR="005301AF" w:rsidRPr="00370392" w:rsidRDefault="005301AF" w:rsidP="00530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Столярова Е.Е.</w:t>
      </w:r>
      <w:r w:rsidRPr="0037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Ляшик Е.Я.</w:t>
      </w:r>
    </w:p>
    <w:p w:rsidR="005301AF" w:rsidRDefault="005301AF" w:rsidP="0053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Сердюкова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Тищенко Н.С.        </w:t>
      </w:r>
    </w:p>
    <w:p w:rsidR="005301AF" w:rsidRDefault="005301AF" w:rsidP="0053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Егорова Е.С.    </w:t>
      </w:r>
      <w:r w:rsidRPr="00370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И.С.</w:t>
      </w:r>
    </w:p>
    <w:p w:rsidR="005301AF" w:rsidRDefault="005301AF" w:rsidP="0053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Беляева О.А.</w:t>
      </w:r>
      <w:r w:rsidRPr="005301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Янсон Н.С.</w:t>
      </w:r>
    </w:p>
    <w:p w:rsidR="005301AF" w:rsidRDefault="005301AF" w:rsidP="0053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Бражкина В.В.</w:t>
      </w:r>
      <w:r w:rsidRPr="00A20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5301AF" w:rsidRDefault="005301AF" w:rsidP="005301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01AF" w:rsidRPr="00A20E5B" w:rsidRDefault="005301AF" w:rsidP="00530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подготовил старший воспитатель Толпинская М.И.____________________</w:t>
      </w:r>
    </w:p>
    <w:p w:rsidR="005301AF" w:rsidRPr="006A5D06" w:rsidRDefault="005301AF" w:rsidP="005301A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0C51" w:rsidRPr="00857511" w:rsidRDefault="00870C51" w:rsidP="00870C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7966" w:rsidRPr="0049786C" w:rsidRDefault="000E7966">
      <w:pPr>
        <w:rPr>
          <w:rFonts w:ascii="Times New Roman" w:hAnsi="Times New Roman" w:cs="Times New Roman"/>
          <w:sz w:val="28"/>
          <w:szCs w:val="28"/>
        </w:rPr>
      </w:pPr>
    </w:p>
    <w:sectPr w:rsidR="000E7966" w:rsidRPr="0049786C" w:rsidSect="00FF3A01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B25"/>
    <w:multiLevelType w:val="multilevel"/>
    <w:tmpl w:val="6E0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A6C8F"/>
    <w:multiLevelType w:val="multilevel"/>
    <w:tmpl w:val="EF94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60570"/>
    <w:multiLevelType w:val="multilevel"/>
    <w:tmpl w:val="C08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C781A"/>
    <w:multiLevelType w:val="hybridMultilevel"/>
    <w:tmpl w:val="859E9F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10EA7"/>
    <w:multiLevelType w:val="hybridMultilevel"/>
    <w:tmpl w:val="45DA2DF6"/>
    <w:lvl w:ilvl="0" w:tplc="7016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92368"/>
    <w:multiLevelType w:val="hybridMultilevel"/>
    <w:tmpl w:val="45DA2DF6"/>
    <w:lvl w:ilvl="0" w:tplc="7016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5147"/>
    <w:multiLevelType w:val="hybridMultilevel"/>
    <w:tmpl w:val="EBCEDDC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786C"/>
    <w:rsid w:val="0004633F"/>
    <w:rsid w:val="00066E4D"/>
    <w:rsid w:val="000727BA"/>
    <w:rsid w:val="000E7966"/>
    <w:rsid w:val="001701D7"/>
    <w:rsid w:val="001B27CF"/>
    <w:rsid w:val="00220408"/>
    <w:rsid w:val="00241C23"/>
    <w:rsid w:val="0026461D"/>
    <w:rsid w:val="002761D8"/>
    <w:rsid w:val="002E7C7D"/>
    <w:rsid w:val="00326D21"/>
    <w:rsid w:val="003C2268"/>
    <w:rsid w:val="0049786C"/>
    <w:rsid w:val="005301AF"/>
    <w:rsid w:val="007D2E01"/>
    <w:rsid w:val="007D72AA"/>
    <w:rsid w:val="00870C51"/>
    <w:rsid w:val="009F0A82"/>
    <w:rsid w:val="00A22D03"/>
    <w:rsid w:val="00A552E9"/>
    <w:rsid w:val="00A65E66"/>
    <w:rsid w:val="00B044BD"/>
    <w:rsid w:val="00C27127"/>
    <w:rsid w:val="00C35AB5"/>
    <w:rsid w:val="00C36F91"/>
    <w:rsid w:val="00CB5389"/>
    <w:rsid w:val="00D93151"/>
    <w:rsid w:val="00D96FBD"/>
    <w:rsid w:val="00E66701"/>
    <w:rsid w:val="00E931BA"/>
    <w:rsid w:val="00F749DF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786C"/>
    <w:rPr>
      <w:b/>
      <w:bCs/>
    </w:rPr>
  </w:style>
  <w:style w:type="character" w:customStyle="1" w:styleId="apple-converted-space">
    <w:name w:val="apple-converted-space"/>
    <w:basedOn w:val="a0"/>
    <w:rsid w:val="0049786C"/>
  </w:style>
  <w:style w:type="character" w:styleId="a5">
    <w:name w:val="Hyperlink"/>
    <w:basedOn w:val="a0"/>
    <w:uiPriority w:val="99"/>
    <w:semiHidden/>
    <w:unhideWhenUsed/>
    <w:rsid w:val="004978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49DF"/>
    <w:pPr>
      <w:spacing w:after="8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cp:lastPrinted>2015-10-22T12:35:00Z</cp:lastPrinted>
  <dcterms:created xsi:type="dcterms:W3CDTF">2015-08-23T11:57:00Z</dcterms:created>
  <dcterms:modified xsi:type="dcterms:W3CDTF">2015-10-22T12:37:00Z</dcterms:modified>
</cp:coreProperties>
</file>