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1"/>
        <w:gridCol w:w="163"/>
        <w:gridCol w:w="2989"/>
        <w:gridCol w:w="3917"/>
        <w:gridCol w:w="4394"/>
      </w:tblGrid>
      <w:tr w:rsidR="00CE55E7" w:rsidRPr="00AB45EC" w:rsidTr="00CE55E7">
        <w:trPr>
          <w:trHeight w:val="414"/>
        </w:trPr>
        <w:tc>
          <w:tcPr>
            <w:tcW w:w="3111" w:type="dxa"/>
          </w:tcPr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класс.</w:t>
            </w:r>
          </w:p>
        </w:tc>
        <w:tc>
          <w:tcPr>
            <w:tcW w:w="11463" w:type="dxa"/>
            <w:gridSpan w:val="4"/>
          </w:tcPr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чтение.  1 класс</w:t>
            </w:r>
          </w:p>
        </w:tc>
      </w:tr>
      <w:tr w:rsidR="00CE55E7" w:rsidRPr="00AB45EC" w:rsidTr="00CE55E7">
        <w:trPr>
          <w:trHeight w:val="414"/>
        </w:trPr>
        <w:tc>
          <w:tcPr>
            <w:tcW w:w="3111" w:type="dxa"/>
          </w:tcPr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463" w:type="dxa"/>
            <w:gridSpan w:val="4"/>
          </w:tcPr>
          <w:p w:rsidR="00CE55E7" w:rsidRPr="007221E7" w:rsidRDefault="00CE55E7" w:rsidP="005C0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Давайте, знакомиться! Мир общения. Мы теперь ученики.</w:t>
            </w:r>
          </w:p>
        </w:tc>
      </w:tr>
      <w:tr w:rsidR="00CE55E7" w:rsidRPr="00AB45EC" w:rsidTr="00CE55E7">
        <w:trPr>
          <w:trHeight w:val="414"/>
        </w:trPr>
        <w:tc>
          <w:tcPr>
            <w:tcW w:w="3111" w:type="dxa"/>
          </w:tcPr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463" w:type="dxa"/>
            <w:gridSpan w:val="4"/>
          </w:tcPr>
          <w:p w:rsidR="00CE55E7" w:rsidRPr="00202AD8" w:rsidRDefault="00CE55E7" w:rsidP="005C04D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обучать правилам первоначального общения </w:t>
            </w:r>
            <w:proofErr w:type="gramStart"/>
            <w:r w:rsidRPr="0020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0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сверстниками;</w:t>
            </w:r>
          </w:p>
          <w:p w:rsidR="00CE55E7" w:rsidRDefault="00CE55E7" w:rsidP="005C04D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понятиях мир общения, мои друзья;</w:t>
            </w:r>
          </w:p>
          <w:p w:rsidR="00CE55E7" w:rsidRDefault="00CE55E7" w:rsidP="005C04D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прививать уважительное отношение к учебным предметам;</w:t>
            </w:r>
          </w:p>
          <w:p w:rsidR="00CE55E7" w:rsidRPr="00202AD8" w:rsidRDefault="00CE55E7" w:rsidP="005C04D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осознанию каждого себя учеником</w:t>
            </w:r>
          </w:p>
        </w:tc>
      </w:tr>
      <w:tr w:rsidR="00CE55E7" w:rsidRPr="00AB45EC" w:rsidTr="00CE55E7">
        <w:trPr>
          <w:trHeight w:val="1157"/>
        </w:trPr>
        <w:tc>
          <w:tcPr>
            <w:tcW w:w="3111" w:type="dxa"/>
          </w:tcPr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Основные понятия т</w:t>
            </w: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1463" w:type="dxa"/>
            <w:gridSpan w:val="4"/>
          </w:tcPr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Вселенная, Солнечная планета, Земля</w:t>
            </w:r>
          </w:p>
        </w:tc>
      </w:tr>
      <w:tr w:rsidR="00CE55E7" w:rsidRPr="00AB45EC" w:rsidTr="00CE55E7">
        <w:trPr>
          <w:trHeight w:val="2032"/>
        </w:trPr>
        <w:tc>
          <w:tcPr>
            <w:tcW w:w="3111" w:type="dxa"/>
          </w:tcPr>
          <w:p w:rsidR="00CE55E7" w:rsidRPr="00AB45EC" w:rsidRDefault="00CE55E7" w:rsidP="005C04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</w:t>
            </w:r>
          </w:p>
          <w:p w:rsidR="00CE55E7" w:rsidRPr="00AB45EC" w:rsidRDefault="00CE55E7" w:rsidP="005C04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резул</w:t>
            </w: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тат</w:t>
            </w:r>
          </w:p>
        </w:tc>
        <w:tc>
          <w:tcPr>
            <w:tcW w:w="11463" w:type="dxa"/>
            <w:gridSpan w:val="4"/>
            <w:vAlign w:val="center"/>
          </w:tcPr>
          <w:p w:rsidR="00CE55E7" w:rsidRDefault="00CE55E7" w:rsidP="005C04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5E7" w:rsidRPr="00202AD8" w:rsidRDefault="00CE55E7" w:rsidP="005C04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AD8">
              <w:rPr>
                <w:rFonts w:ascii="Times New Roman" w:hAnsi="Times New Roman"/>
                <w:sz w:val="24"/>
                <w:szCs w:val="24"/>
              </w:rPr>
              <w:t>слушать и слышать учителя</w:t>
            </w:r>
            <w:r>
              <w:rPr>
                <w:rFonts w:ascii="Times New Roman" w:hAnsi="Times New Roman"/>
                <w:sz w:val="24"/>
                <w:szCs w:val="24"/>
              </w:rPr>
              <w:t>; вступать в деловое общение с учителем и одноклассниками; размышлять вслух по предложенной тематике; высказывать и аргументировать свою точку зрения</w:t>
            </w:r>
          </w:p>
          <w:p w:rsidR="00CE55E7" w:rsidRPr="00202AD8" w:rsidRDefault="00CE55E7" w:rsidP="005C04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5E7" w:rsidRDefault="00CE55E7" w:rsidP="005C04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5E7" w:rsidRPr="00AB45EC" w:rsidRDefault="00CE55E7" w:rsidP="005C04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5E7" w:rsidRPr="00AB45EC" w:rsidTr="00CE55E7">
        <w:trPr>
          <w:trHeight w:val="414"/>
        </w:trPr>
        <w:tc>
          <w:tcPr>
            <w:tcW w:w="14574" w:type="dxa"/>
            <w:gridSpan w:val="5"/>
          </w:tcPr>
          <w:p w:rsidR="00CE55E7" w:rsidRPr="00AB45EC" w:rsidRDefault="00CE55E7" w:rsidP="005C04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рганизация пространства</w:t>
            </w:r>
          </w:p>
        </w:tc>
      </w:tr>
      <w:tr w:rsidR="00CE55E7" w:rsidRPr="00AB45EC" w:rsidTr="00CE55E7">
        <w:trPr>
          <w:trHeight w:val="414"/>
        </w:trPr>
        <w:tc>
          <w:tcPr>
            <w:tcW w:w="3111" w:type="dxa"/>
          </w:tcPr>
          <w:p w:rsidR="00CE55E7" w:rsidRPr="00AB45EC" w:rsidRDefault="00CE55E7" w:rsidP="005C04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B45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55E7" w:rsidRPr="00AB45EC" w:rsidRDefault="00CE55E7" w:rsidP="005C04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3152" w:type="dxa"/>
            <w:gridSpan w:val="2"/>
          </w:tcPr>
          <w:p w:rsidR="00CE55E7" w:rsidRPr="00AB45EC" w:rsidRDefault="00CE55E7" w:rsidP="005C04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311" w:type="dxa"/>
            <w:gridSpan w:val="2"/>
          </w:tcPr>
          <w:p w:rsidR="00CE55E7" w:rsidRPr="00AB45EC" w:rsidRDefault="00CE55E7" w:rsidP="005C04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CE55E7" w:rsidRPr="00AB45EC" w:rsidTr="00CE55E7">
        <w:trPr>
          <w:trHeight w:val="414"/>
        </w:trPr>
        <w:tc>
          <w:tcPr>
            <w:tcW w:w="3111" w:type="dxa"/>
          </w:tcPr>
          <w:tbl>
            <w:tblPr>
              <w:tblW w:w="650" w:type="dxa"/>
              <w:tblInd w:w="113" w:type="dxa"/>
              <w:tblLook w:val="0000"/>
            </w:tblPr>
            <w:tblGrid>
              <w:gridCol w:w="650"/>
            </w:tblGrid>
            <w:tr w:rsidR="00CE55E7" w:rsidRPr="00AB45EC" w:rsidTr="00CE55E7">
              <w:trPr>
                <w:trHeight w:val="414"/>
              </w:trPr>
              <w:tc>
                <w:tcPr>
                  <w:tcW w:w="0" w:type="auto"/>
                </w:tcPr>
                <w:tbl>
                  <w:tblPr>
                    <w:tblW w:w="289" w:type="dxa"/>
                    <w:tblInd w:w="113" w:type="dxa"/>
                    <w:tblLook w:val="0000"/>
                  </w:tblPr>
                  <w:tblGrid>
                    <w:gridCol w:w="289"/>
                  </w:tblGrid>
                  <w:tr w:rsidR="00CE55E7" w:rsidRPr="00AB45EC" w:rsidTr="00CE55E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4"/>
                    </w:trPr>
                    <w:tc>
                      <w:tcPr>
                        <w:tcW w:w="0" w:type="auto"/>
                      </w:tcPr>
                      <w:p w:rsidR="00CE55E7" w:rsidRPr="00AB45EC" w:rsidRDefault="00CE55E7" w:rsidP="005C04D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E55E7" w:rsidRPr="00AB45EC" w:rsidRDefault="00CE55E7" w:rsidP="005C04D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 русский язык</w:t>
            </w:r>
          </w:p>
        </w:tc>
        <w:tc>
          <w:tcPr>
            <w:tcW w:w="3152" w:type="dxa"/>
            <w:gridSpan w:val="2"/>
          </w:tcPr>
          <w:tbl>
            <w:tblPr>
              <w:tblW w:w="2790" w:type="dxa"/>
              <w:tblInd w:w="113" w:type="dxa"/>
              <w:tblLook w:val="0000"/>
            </w:tblPr>
            <w:tblGrid>
              <w:gridCol w:w="2790"/>
            </w:tblGrid>
            <w:tr w:rsidR="00CE55E7" w:rsidRPr="00AB45EC" w:rsidTr="00CE55E7">
              <w:trPr>
                <w:trHeight w:val="414"/>
              </w:trPr>
              <w:tc>
                <w:tcPr>
                  <w:tcW w:w="0" w:type="auto"/>
                </w:tcPr>
                <w:p w:rsidR="00CE55E7" w:rsidRPr="00AB45EC" w:rsidRDefault="00CE55E7" w:rsidP="005C04D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B45EC">
                    <w:rPr>
                      <w:rFonts w:ascii="Times New Roman" w:hAnsi="Times New Roman"/>
                      <w:sz w:val="24"/>
                      <w:szCs w:val="24"/>
                    </w:rPr>
                    <w:t>Фронтальная</w:t>
                  </w:r>
                  <w:proofErr w:type="gramEnd"/>
                  <w:r w:rsidRPr="00AB45EC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 парах, индивидуальная. </w:t>
                  </w:r>
                </w:p>
              </w:tc>
            </w:tr>
          </w:tbl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2"/>
          </w:tcPr>
          <w:tbl>
            <w:tblPr>
              <w:tblW w:w="7950" w:type="dxa"/>
              <w:tblInd w:w="113" w:type="dxa"/>
              <w:tblLook w:val="0000"/>
            </w:tblPr>
            <w:tblGrid>
              <w:gridCol w:w="7950"/>
            </w:tblGrid>
            <w:tr w:rsidR="00CE55E7" w:rsidRPr="00AB45EC" w:rsidTr="00CE55E7">
              <w:trPr>
                <w:trHeight w:val="1629"/>
              </w:trPr>
              <w:tc>
                <w:tcPr>
                  <w:tcW w:w="0" w:type="auto"/>
                </w:tcPr>
                <w:p w:rsidR="00CE55E7" w:rsidRPr="00AB45EC" w:rsidRDefault="00CE55E7" w:rsidP="005C04D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Азбука,  с. 3-4</w:t>
                  </w:r>
                </w:p>
                <w:p w:rsidR="00CE55E7" w:rsidRPr="00AB45EC" w:rsidRDefault="00CE55E7" w:rsidP="005C04D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5E7" w:rsidRPr="00AB45EC" w:rsidTr="00CE55E7">
        <w:trPr>
          <w:trHeight w:val="414"/>
        </w:trPr>
        <w:tc>
          <w:tcPr>
            <w:tcW w:w="14574" w:type="dxa"/>
            <w:gridSpan w:val="5"/>
          </w:tcPr>
          <w:p w:rsidR="00CE55E7" w:rsidRPr="00AB45EC" w:rsidRDefault="00CE55E7" w:rsidP="005C04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1 этап     Мотивация к деятельности.  Постановка темы.</w:t>
            </w:r>
          </w:p>
        </w:tc>
      </w:tr>
      <w:tr w:rsidR="00CE55E7" w:rsidRPr="00AB45EC" w:rsidTr="00CE55E7">
        <w:trPr>
          <w:trHeight w:val="414"/>
        </w:trPr>
        <w:tc>
          <w:tcPr>
            <w:tcW w:w="3111" w:type="dxa"/>
          </w:tcPr>
          <w:tbl>
            <w:tblPr>
              <w:tblW w:w="2750" w:type="dxa"/>
              <w:tblInd w:w="113" w:type="dxa"/>
              <w:tblLook w:val="0000"/>
            </w:tblPr>
            <w:tblGrid>
              <w:gridCol w:w="2750"/>
            </w:tblGrid>
            <w:tr w:rsidR="00CE55E7" w:rsidRPr="00AB45EC" w:rsidTr="00CE55E7">
              <w:trPr>
                <w:trHeight w:val="414"/>
              </w:trPr>
              <w:tc>
                <w:tcPr>
                  <w:tcW w:w="0" w:type="auto"/>
                </w:tcPr>
                <w:p w:rsidR="00CE55E7" w:rsidRPr="00AB45EC" w:rsidRDefault="00CE55E7" w:rsidP="005C04D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 </w:t>
                  </w:r>
                  <w:r w:rsidRPr="00AB45E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B45EC">
                    <w:rPr>
                      <w:rFonts w:ascii="Times New Roman" w:hAnsi="Times New Roman"/>
                      <w:sz w:val="24"/>
                      <w:szCs w:val="24"/>
                    </w:rPr>
                    <w:t>— мотив</w:t>
                  </w:r>
                  <w:r w:rsidRPr="00AB45E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AB45E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ровать учащихся на изучение темы   </w:t>
                  </w:r>
                </w:p>
              </w:tc>
            </w:tr>
          </w:tbl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3" w:type="dxa"/>
            <w:gridSpan w:val="4"/>
          </w:tcPr>
          <w:p w:rsidR="00CE55E7" w:rsidRPr="00C40A5A" w:rsidRDefault="00CE55E7" w:rsidP="005C04D9">
            <w:pPr>
              <w:pStyle w:val="c0"/>
              <w:spacing w:before="0" w:beforeAutospacing="0" w:after="0" w:afterAutospacing="0"/>
            </w:pPr>
            <w:r>
              <w:t>Сообщение темы урока</w:t>
            </w:r>
          </w:p>
          <w:p w:rsidR="00CE55E7" w:rsidRPr="00AB45EC" w:rsidRDefault="00CE55E7" w:rsidP="005C04D9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55E7" w:rsidRPr="00AB45EC" w:rsidTr="00CE55E7">
        <w:trPr>
          <w:trHeight w:val="414"/>
        </w:trPr>
        <w:tc>
          <w:tcPr>
            <w:tcW w:w="14574" w:type="dxa"/>
            <w:gridSpan w:val="5"/>
          </w:tcPr>
          <w:p w:rsidR="00CE55E7" w:rsidRPr="00AB45EC" w:rsidRDefault="00CE55E7" w:rsidP="005C04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этап   Учебно-познавательная деятельность</w:t>
            </w:r>
          </w:p>
        </w:tc>
      </w:tr>
      <w:tr w:rsidR="00CE55E7" w:rsidRPr="00AB45EC" w:rsidTr="00CE55E7">
        <w:trPr>
          <w:trHeight w:val="414"/>
        </w:trPr>
        <w:tc>
          <w:tcPr>
            <w:tcW w:w="3274" w:type="dxa"/>
            <w:gridSpan w:val="2"/>
          </w:tcPr>
          <w:p w:rsidR="00CE55E7" w:rsidRPr="00AB45EC" w:rsidRDefault="00CE55E7" w:rsidP="005C04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Последовательность изучения</w:t>
            </w:r>
          </w:p>
        </w:tc>
        <w:tc>
          <w:tcPr>
            <w:tcW w:w="11300" w:type="dxa"/>
            <w:gridSpan w:val="3"/>
          </w:tcPr>
          <w:p w:rsidR="00CE55E7" w:rsidRPr="00AB45EC" w:rsidRDefault="00CE55E7" w:rsidP="005C04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Обучающие и развивающие задания и упражнения</w:t>
            </w:r>
          </w:p>
        </w:tc>
      </w:tr>
      <w:tr w:rsidR="00CE55E7" w:rsidRPr="00AB45EC" w:rsidTr="00CE55E7">
        <w:trPr>
          <w:trHeight w:val="633"/>
        </w:trPr>
        <w:tc>
          <w:tcPr>
            <w:tcW w:w="14574" w:type="dxa"/>
            <w:gridSpan w:val="5"/>
          </w:tcPr>
          <w:p w:rsidR="00CE55E7" w:rsidRPr="00AB45EC" w:rsidRDefault="00CE55E7" w:rsidP="005C04D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по теме урока</w:t>
            </w:r>
          </w:p>
        </w:tc>
      </w:tr>
      <w:tr w:rsidR="00CE55E7" w:rsidRPr="00AB45EC" w:rsidTr="00CE55E7">
        <w:trPr>
          <w:trHeight w:val="414"/>
        </w:trPr>
        <w:tc>
          <w:tcPr>
            <w:tcW w:w="3111" w:type="dxa"/>
          </w:tcPr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 w:rsidRPr="00AB45EC">
              <w:rPr>
                <w:rFonts w:ascii="Times New Roman" w:hAnsi="Times New Roman"/>
                <w:sz w:val="24"/>
                <w:szCs w:val="24"/>
              </w:rPr>
              <w:t xml:space="preserve">— 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новым материалом</w:t>
            </w:r>
          </w:p>
        </w:tc>
        <w:tc>
          <w:tcPr>
            <w:tcW w:w="11463" w:type="dxa"/>
            <w:gridSpan w:val="4"/>
          </w:tcPr>
          <w:p w:rsidR="00CE55E7" w:rsidRDefault="00CE55E7" w:rsidP="005C04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«Мир и человек»</w:t>
            </w:r>
          </w:p>
          <w:p w:rsidR="00CE55E7" w:rsidRDefault="00CE55E7" w:rsidP="005C0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находится наша школа?</w:t>
            </w:r>
          </w:p>
          <w:p w:rsidR="00CE55E7" w:rsidRDefault="00CE55E7" w:rsidP="005C0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мы видим ночью на безоблачном небе?</w:t>
            </w:r>
          </w:p>
          <w:p w:rsidR="00CE55E7" w:rsidRDefault="00CE55E7" w:rsidP="005C0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с Луной и звёздами во Вселенной живёт и наша планета Земля, с городами, морями, океанами, лесами, животными, горами, реками, с людьми. А рядом с нами и другие планеты. Земля получает свет и тепло от ближайшей звезды, которая называется Солнце. И система планет называется Солнечная.</w:t>
            </w:r>
          </w:p>
          <w:p w:rsidR="00CE55E7" w:rsidRDefault="00CE55E7" w:rsidP="005C0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Куда вы пойдете, когда закончатся наши уроки?</w:t>
            </w:r>
          </w:p>
          <w:p w:rsidR="00CE55E7" w:rsidRDefault="00CE55E7" w:rsidP="005C0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 вас принимает родительский дом. Ваш дом похож на уютное теплое семейное гнездышко.</w:t>
            </w:r>
          </w:p>
          <w:p w:rsidR="00CE55E7" w:rsidRDefault="00CE55E7" w:rsidP="005C0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школе у вас тоже есть такое гнездышко – это наш класс.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постараемся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чтобы нам было здесь хорошо. А для этого нам нужно беречь. Вместе мы будем называться не просто учениками, а коллективом учеников.</w:t>
            </w:r>
          </w:p>
          <w:p w:rsidR="00CE55E7" w:rsidRDefault="00CE55E7" w:rsidP="005C04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учебной книгой «Азбукой». Ученики рассматривают обложку учебника. Проводится беседа по рисункам.</w:t>
            </w:r>
          </w:p>
          <w:p w:rsidR="00CE55E7" w:rsidRPr="00AB45EC" w:rsidRDefault="00CE55E7" w:rsidP="005C04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 «Азбука» с.3-4. Знакомство с Аней и Ваней.</w:t>
            </w:r>
          </w:p>
        </w:tc>
      </w:tr>
      <w:tr w:rsidR="00CE55E7" w:rsidRPr="00AB45EC" w:rsidTr="00CE55E7">
        <w:trPr>
          <w:trHeight w:val="414"/>
        </w:trPr>
        <w:tc>
          <w:tcPr>
            <w:tcW w:w="14574" w:type="dxa"/>
            <w:gridSpan w:val="5"/>
          </w:tcPr>
          <w:p w:rsidR="00CE55E7" w:rsidRPr="00AB45EC" w:rsidRDefault="00CE55E7" w:rsidP="005C04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</w:tc>
      </w:tr>
      <w:tr w:rsidR="00CE55E7" w:rsidRPr="00AB45EC" w:rsidTr="00CE55E7">
        <w:trPr>
          <w:trHeight w:val="2809"/>
        </w:trPr>
        <w:tc>
          <w:tcPr>
            <w:tcW w:w="3111" w:type="dxa"/>
          </w:tcPr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Pr="00AB45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42747"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упражнений</w:t>
            </w:r>
            <w:r w:rsidRPr="00B4274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463" w:type="dxa"/>
            <w:gridSpan w:val="4"/>
          </w:tcPr>
          <w:tbl>
            <w:tblPr>
              <w:tblW w:w="4253" w:type="dxa"/>
              <w:jc w:val="center"/>
              <w:tblCellSpacing w:w="15" w:type="dxa"/>
              <w:tblInd w:w="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8"/>
              <w:gridCol w:w="45"/>
            </w:tblGrid>
            <w:tr w:rsidR="00CE55E7" w:rsidRPr="00764A84" w:rsidTr="00CE55E7">
              <w:trPr>
                <w:gridAfter w:val="1"/>
                <w:trHeight w:val="41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55E7" w:rsidRPr="00764A84" w:rsidRDefault="00CE55E7" w:rsidP="005C04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55E7" w:rsidRPr="00764A84" w:rsidTr="00CE55E7">
              <w:trPr>
                <w:trHeight w:val="414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E55E7" w:rsidRPr="00764A84" w:rsidRDefault="00CE55E7" w:rsidP="005C04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64A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 — подняться, подтянуться,</w:t>
                  </w:r>
                  <w:r w:rsidRPr="00764A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Два — согнуться, разогнуться,</w:t>
                  </w:r>
                  <w:r w:rsidRPr="00764A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Три — в ладоши три хлопка,</w:t>
                  </w:r>
                  <w:r w:rsidRPr="00764A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Головою три кивка.</w:t>
                  </w:r>
                  <w:proofErr w:type="gramEnd"/>
                  <w:r w:rsidRPr="00764A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На четыре — руки шире,</w:t>
                  </w:r>
                  <w:r w:rsidRPr="00764A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Пять — руками помахать,</w:t>
                  </w:r>
                  <w:r w:rsidRPr="00764A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Шесть — за парту сесть опять,</w:t>
                  </w:r>
                  <w:r w:rsidRPr="00764A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Семь — начинаем мы писать.</w:t>
                  </w:r>
                </w:p>
              </w:tc>
            </w:tr>
          </w:tbl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5E7" w:rsidRPr="00AB45EC" w:rsidTr="00CE55E7">
        <w:trPr>
          <w:trHeight w:val="414"/>
        </w:trPr>
        <w:tc>
          <w:tcPr>
            <w:tcW w:w="14574" w:type="dxa"/>
            <w:gridSpan w:val="5"/>
          </w:tcPr>
          <w:p w:rsidR="00CE55E7" w:rsidRPr="00AB45EC" w:rsidRDefault="00CE55E7" w:rsidP="005C04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A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теме урока (продолжение)</w:t>
            </w:r>
          </w:p>
        </w:tc>
      </w:tr>
      <w:tr w:rsidR="00CE55E7" w:rsidRPr="00AB45EC" w:rsidTr="00CE55E7">
        <w:trPr>
          <w:trHeight w:val="414"/>
        </w:trPr>
        <w:tc>
          <w:tcPr>
            <w:tcW w:w="3111" w:type="dxa"/>
          </w:tcPr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продолжить изучать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новую тему</w:t>
            </w:r>
          </w:p>
        </w:tc>
        <w:tc>
          <w:tcPr>
            <w:tcW w:w="11463" w:type="dxa"/>
            <w:gridSpan w:val="4"/>
          </w:tcPr>
          <w:p w:rsidR="00CE55E7" w:rsidRDefault="00CE55E7" w:rsidP="005C04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по рисункам и вопросам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с.6</w:t>
            </w:r>
          </w:p>
          <w:p w:rsidR="00CE55E7" w:rsidRDefault="00CE55E7" w:rsidP="005C04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Что изображено на первом рисунке?</w:t>
            </w:r>
          </w:p>
          <w:p w:rsidR="00CE55E7" w:rsidRDefault="00CE55E7" w:rsidP="005C04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ведут себя мама, дедушка, брат?</w:t>
            </w:r>
          </w:p>
          <w:p w:rsidR="00CE55E7" w:rsidRDefault="00CE55E7" w:rsidP="005C04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родные радуются и волнуются одновременно?</w:t>
            </w:r>
          </w:p>
          <w:p w:rsidR="00CE55E7" w:rsidRDefault="00CE55E7" w:rsidP="005C04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у бабушки на глазах слёзы?</w:t>
            </w:r>
          </w:p>
          <w:p w:rsidR="00CE55E7" w:rsidRDefault="00CE55E7" w:rsidP="005C04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слова говорит Ване своим младшим друзьям на прощание?</w:t>
            </w:r>
          </w:p>
          <w:p w:rsidR="00CE55E7" w:rsidRDefault="00CE55E7" w:rsidP="005C04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сказал Ваня при встрече с Аней?</w:t>
            </w:r>
          </w:p>
          <w:p w:rsidR="00CE55E7" w:rsidRDefault="00CE55E7" w:rsidP="005C04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предметы в нижней части страниц.</w:t>
            </w:r>
          </w:p>
          <w:p w:rsidR="00CE55E7" w:rsidRDefault="00CE55E7" w:rsidP="005C04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называют предметы, которые ученики носят в школу?</w:t>
            </w:r>
          </w:p>
          <w:p w:rsidR="00CE55E7" w:rsidRDefault="00CE55E7" w:rsidP="005C04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назовёте остальные предметы?</w:t>
            </w:r>
          </w:p>
          <w:p w:rsidR="00CE55E7" w:rsidRDefault="00CE55E7" w:rsidP="005C04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нужно делать, если встретились в дверях девочка и мальчик?</w:t>
            </w:r>
          </w:p>
          <w:p w:rsidR="00CE55E7" w:rsidRDefault="00CE55E7" w:rsidP="005C04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мальчики, изображенные на правом рисунке, не смогут добиться успехов в учебе?</w:t>
            </w:r>
          </w:p>
          <w:p w:rsidR="00CE55E7" w:rsidRDefault="00CE55E7" w:rsidP="005C04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каком рисунке достойны нашего уважения?</w:t>
            </w:r>
          </w:p>
          <w:p w:rsidR="00CE55E7" w:rsidRPr="00AB45EC" w:rsidRDefault="00CE55E7" w:rsidP="005C04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-Так случилось, что мальчик опоздал на урок. Как ему следует поступить? Что нужно сказать?</w:t>
            </w:r>
          </w:p>
        </w:tc>
      </w:tr>
      <w:tr w:rsidR="00CE55E7" w:rsidRPr="00AB45EC" w:rsidTr="00CE55E7">
        <w:trPr>
          <w:trHeight w:val="777"/>
        </w:trPr>
        <w:tc>
          <w:tcPr>
            <w:tcW w:w="3111" w:type="dxa"/>
          </w:tcPr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9" w:type="dxa"/>
            <w:gridSpan w:val="3"/>
          </w:tcPr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sz w:val="24"/>
                <w:szCs w:val="24"/>
              </w:rPr>
              <w:t>4 этап   Подведение итога. Рефлексия.</w:t>
            </w:r>
          </w:p>
        </w:tc>
        <w:tc>
          <w:tcPr>
            <w:tcW w:w="4394" w:type="dxa"/>
          </w:tcPr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5E7" w:rsidRPr="00AB45EC" w:rsidTr="00CE55E7">
        <w:trPr>
          <w:trHeight w:val="4577"/>
        </w:trPr>
        <w:tc>
          <w:tcPr>
            <w:tcW w:w="3111" w:type="dxa"/>
          </w:tcPr>
          <w:p w:rsidR="00CE55E7" w:rsidRPr="00AB45EC" w:rsidRDefault="00CE55E7" w:rsidP="005C04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5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– </w:t>
            </w:r>
            <w:r w:rsidRPr="005B2709">
              <w:rPr>
                <w:rFonts w:ascii="Times New Roman" w:hAnsi="Times New Roman"/>
                <w:sz w:val="24"/>
                <w:szCs w:val="24"/>
              </w:rPr>
              <w:t>подведение итогов урока; выставление оценок за урок</w:t>
            </w:r>
          </w:p>
        </w:tc>
        <w:tc>
          <w:tcPr>
            <w:tcW w:w="11463" w:type="dxa"/>
            <w:gridSpan w:val="4"/>
          </w:tcPr>
          <w:p w:rsidR="00CE55E7" w:rsidRDefault="00CE55E7" w:rsidP="005C04D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Что нового вы узнали на уроке?</w:t>
            </w:r>
            <w:r w:rsidRPr="0076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—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вы научились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76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акими учениками стали? Чему ещё вы хотите научиться?</w:t>
            </w:r>
          </w:p>
          <w:p w:rsidR="00CE55E7" w:rsidRPr="00B20C9E" w:rsidRDefault="00CE55E7" w:rsidP="005C04D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E55E7" w:rsidRDefault="00CE55E7" w:rsidP="00CE55E7">
      <w:pPr>
        <w:pStyle w:val="a3"/>
        <w:rPr>
          <w:rFonts w:ascii="Times New Roman" w:hAnsi="Times New Roman"/>
          <w:sz w:val="24"/>
          <w:szCs w:val="24"/>
        </w:rPr>
      </w:pPr>
    </w:p>
    <w:p w:rsidR="00CE55E7" w:rsidRDefault="00CE55E7" w:rsidP="00CE55E7">
      <w:pPr>
        <w:rPr>
          <w:rFonts w:ascii="Times New Roman" w:hAnsi="Times New Roman"/>
          <w:sz w:val="24"/>
          <w:szCs w:val="24"/>
        </w:rPr>
      </w:pPr>
    </w:p>
    <w:p w:rsidR="00CE55E7" w:rsidRDefault="00CE55E7" w:rsidP="00CE55E7">
      <w:pPr>
        <w:rPr>
          <w:rFonts w:ascii="Times New Roman" w:hAnsi="Times New Roman"/>
          <w:sz w:val="24"/>
          <w:szCs w:val="24"/>
        </w:rPr>
      </w:pPr>
    </w:p>
    <w:p w:rsidR="00CE55E7" w:rsidRDefault="00CE55E7" w:rsidP="00CE55E7">
      <w:pPr>
        <w:rPr>
          <w:rFonts w:ascii="Times New Roman" w:hAnsi="Times New Roman"/>
          <w:sz w:val="24"/>
          <w:szCs w:val="24"/>
        </w:rPr>
      </w:pPr>
    </w:p>
    <w:p w:rsidR="00CE55E7" w:rsidRDefault="00CE55E7" w:rsidP="00CE55E7">
      <w:pPr>
        <w:rPr>
          <w:rFonts w:ascii="Times New Roman" w:hAnsi="Times New Roman"/>
          <w:sz w:val="24"/>
          <w:szCs w:val="24"/>
        </w:rPr>
      </w:pPr>
    </w:p>
    <w:p w:rsidR="00CE55E7" w:rsidRDefault="00CE55E7" w:rsidP="00CE55E7">
      <w:pPr>
        <w:rPr>
          <w:rFonts w:ascii="Times New Roman" w:hAnsi="Times New Roman"/>
          <w:sz w:val="24"/>
          <w:szCs w:val="24"/>
        </w:rPr>
      </w:pPr>
    </w:p>
    <w:p w:rsidR="00CE55E7" w:rsidRDefault="00CE55E7" w:rsidP="00CE55E7">
      <w:pPr>
        <w:rPr>
          <w:rFonts w:ascii="Times New Roman" w:hAnsi="Times New Roman"/>
          <w:sz w:val="24"/>
          <w:szCs w:val="24"/>
        </w:rPr>
      </w:pPr>
    </w:p>
    <w:p w:rsidR="00CE55E7" w:rsidRDefault="00CE55E7" w:rsidP="00CE55E7">
      <w:pPr>
        <w:rPr>
          <w:rFonts w:ascii="Times New Roman" w:hAnsi="Times New Roman"/>
          <w:sz w:val="24"/>
          <w:szCs w:val="24"/>
        </w:rPr>
      </w:pPr>
    </w:p>
    <w:p w:rsidR="00C24AE0" w:rsidRDefault="00C24AE0"/>
    <w:sectPr w:rsidR="00C24AE0" w:rsidSect="00CE55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IKLJ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7C6E"/>
    <w:multiLevelType w:val="hybridMultilevel"/>
    <w:tmpl w:val="6D18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F302D"/>
    <w:multiLevelType w:val="hybridMultilevel"/>
    <w:tmpl w:val="C208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5E7"/>
    <w:rsid w:val="00C24AE0"/>
    <w:rsid w:val="00CE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5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E55E7"/>
    <w:pPr>
      <w:autoSpaceDE w:val="0"/>
      <w:autoSpaceDN w:val="0"/>
      <w:adjustRightInd w:val="0"/>
      <w:spacing w:after="0" w:line="240" w:lineRule="auto"/>
    </w:pPr>
    <w:rPr>
      <w:rFonts w:ascii="PIKLJ J+ Newton C San Pin" w:eastAsia="Calibri" w:hAnsi="PIKLJ J+ Newton C San Pin" w:cs="PIKLJ J+ Newton C San Pin"/>
      <w:color w:val="000000"/>
      <w:sz w:val="24"/>
      <w:szCs w:val="24"/>
    </w:rPr>
  </w:style>
  <w:style w:type="paragraph" w:customStyle="1" w:styleId="c0">
    <w:name w:val="c0"/>
    <w:basedOn w:val="a"/>
    <w:rsid w:val="00CE5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5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2016-01-04T06:27:00Z</dcterms:created>
  <dcterms:modified xsi:type="dcterms:W3CDTF">2016-01-04T06:28:00Z</dcterms:modified>
</cp:coreProperties>
</file>