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01" w:rsidRDefault="00266B87" w:rsidP="00266B87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  <w:u w:val="single"/>
        </w:rPr>
        <w:t>Как вести себя с аутичным ребенком?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Старайтесь вызвать у ребенка потребность эмоционального общения со всеми окружающими и научить испытывать радость от него.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Дозируйте общение с ребенком, чтобы он не уставал, но не оставляйте его наедине с самим собой.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Внушайте ему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уверенность 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себе, научите использовать свои потребности по назначению.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Помогите ребенку освоить бытовые навыки и навыки самообслуживания.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Заинтересуйте ролевыми играми.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 замене монологов диалогами.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Ищите причины страхов и ликвидируйте их. Подбадривайте, когда ребенок испытывает страх.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говорите в присутствии ребенка о его поступках, которые Вас раздражают.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момент агрессии переключайте внимание ребенка в позитивное русло.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Дозируйте все новое в разумных пределах.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Стремитесь сделать новую совместную деятельность с ребенком целенаправленной и своевременной, помогая ему приспособиться к действительности.</w:t>
      </w:r>
    </w:p>
    <w:p w:rsidR="00266B87" w:rsidRPr="00266B87" w:rsidRDefault="00266B87" w:rsidP="00266B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  <w:bookmarkStart w:id="0" w:name="_GoBack"/>
      <w:bookmarkEnd w:id="0"/>
    </w:p>
    <w:sectPr w:rsidR="00266B87" w:rsidRPr="0026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B7"/>
    <w:rsid w:val="00266B87"/>
    <w:rsid w:val="006777B7"/>
    <w:rsid w:val="009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A1612-A1CC-45AD-83B1-876AA465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2015-12-23T16:58:00Z</dcterms:created>
  <dcterms:modified xsi:type="dcterms:W3CDTF">2015-12-23T17:07:00Z</dcterms:modified>
</cp:coreProperties>
</file>