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57" w:rsidRPr="00B814AC" w:rsidRDefault="005C4257" w:rsidP="005C4257">
      <w:pPr>
        <w:pStyle w:val="a3"/>
        <w:spacing w:before="180" w:beforeAutospacing="0" w:after="180" w:afterAutospacing="0" w:line="312" w:lineRule="atLeast"/>
        <w:jc w:val="both"/>
        <w:textAlignment w:val="baseline"/>
        <w:rPr>
          <w:color w:val="29251E"/>
          <w:sz w:val="28"/>
          <w:szCs w:val="28"/>
        </w:rPr>
      </w:pPr>
      <w:r w:rsidRPr="00B814AC">
        <w:rPr>
          <w:b/>
          <w:bCs/>
          <w:color w:val="800000"/>
          <w:sz w:val="28"/>
          <w:szCs w:val="28"/>
        </w:rPr>
        <w:t>Как самостоятельно написать сочинение</w:t>
      </w:r>
    </w:p>
    <w:p w:rsidR="005C4257" w:rsidRPr="00B814AC" w:rsidRDefault="005C4257" w:rsidP="005C425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29251E"/>
          <w:sz w:val="28"/>
          <w:szCs w:val="28"/>
        </w:rPr>
      </w:pPr>
      <w:r w:rsidRPr="00B814AC">
        <w:rPr>
          <w:color w:val="29251E"/>
          <w:sz w:val="28"/>
          <w:szCs w:val="28"/>
          <w:bdr w:val="none" w:sz="0" w:space="0" w:color="auto" w:frame="1"/>
        </w:rPr>
        <w:t>Несколько полезных советов</w:t>
      </w:r>
    </w:p>
    <w:p w:rsidR="005C4257" w:rsidRPr="00B814AC" w:rsidRDefault="005C4257" w:rsidP="005C425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29251E"/>
          <w:sz w:val="28"/>
          <w:szCs w:val="28"/>
        </w:rPr>
      </w:pPr>
      <w:r w:rsidRPr="00B814AC">
        <w:rPr>
          <w:color w:val="29251E"/>
          <w:sz w:val="28"/>
          <w:szCs w:val="28"/>
          <w:bdr w:val="none" w:sz="0" w:space="0" w:color="auto" w:frame="1"/>
        </w:rPr>
        <w:t>Сочинение – это вид творческого задания, письменная самостоятельная работа учащихся; изложение собственных мыслей, переживаний, суждений, намерений. Оно рассматривается как упражнение для развития связной речи и умений построения текста.</w:t>
      </w:r>
    </w:p>
    <w:p w:rsidR="005C4257" w:rsidRPr="00B814AC" w:rsidRDefault="005C4257" w:rsidP="005C425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29251E"/>
          <w:sz w:val="28"/>
          <w:szCs w:val="28"/>
        </w:rPr>
      </w:pPr>
      <w:r w:rsidRPr="00B814AC">
        <w:rPr>
          <w:color w:val="29251E"/>
          <w:sz w:val="28"/>
          <w:szCs w:val="28"/>
          <w:bdr w:val="none" w:sz="0" w:space="0" w:color="auto" w:frame="1"/>
        </w:rPr>
        <w:t>Приступая к самостоятельному написанию сочинения по литературе, полезно твёрдо усвоить несколько общих правил и принципов, подсказанных многолетним опы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>том работы.</w:t>
      </w:r>
    </w:p>
    <w:p w:rsidR="005C4257" w:rsidRPr="00B814AC" w:rsidRDefault="005C4257" w:rsidP="005C425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29251E"/>
          <w:sz w:val="28"/>
          <w:szCs w:val="28"/>
        </w:rPr>
      </w:pPr>
      <w:r w:rsidRPr="00B814AC">
        <w:rPr>
          <w:color w:val="29251E"/>
          <w:sz w:val="28"/>
          <w:szCs w:val="28"/>
          <w:bdr w:val="none" w:sz="0" w:space="0" w:color="auto" w:frame="1"/>
        </w:rPr>
        <w:t>1. Чем внимательнее вы прочитаете тексты художествен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>ных произведений, тем лучше. Не полагайтесь на прочитан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>ное «когда-то», постарайтесь перечитать программные про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>изведения ещё раз.</w:t>
      </w:r>
    </w:p>
    <w:p w:rsidR="005C4257" w:rsidRPr="00B814AC" w:rsidRDefault="005C4257" w:rsidP="005C425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29251E"/>
          <w:sz w:val="28"/>
          <w:szCs w:val="28"/>
        </w:rPr>
      </w:pPr>
      <w:r w:rsidRPr="00B814AC">
        <w:rPr>
          <w:color w:val="29251E"/>
          <w:sz w:val="28"/>
          <w:szCs w:val="28"/>
          <w:bdr w:val="none" w:sz="0" w:space="0" w:color="auto" w:frame="1"/>
        </w:rPr>
        <w:t>2. Чем больше вы будете знать наизусть поэтических про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>изведений, тем лучше. Не обязательно заучивать длинные стихотворения на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>изусть целиком, это могут быть отдельные строфы, строчки.</w:t>
      </w:r>
    </w:p>
    <w:p w:rsidR="005C4257" w:rsidRPr="00B814AC" w:rsidRDefault="005C4257" w:rsidP="005C425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29251E"/>
          <w:sz w:val="28"/>
          <w:szCs w:val="28"/>
        </w:rPr>
      </w:pPr>
      <w:r w:rsidRPr="00B814AC">
        <w:rPr>
          <w:color w:val="29251E"/>
          <w:sz w:val="28"/>
          <w:szCs w:val="28"/>
          <w:bdr w:val="none" w:sz="0" w:space="0" w:color="auto" w:frame="1"/>
        </w:rPr>
        <w:t>3. По возможности не ограничивайте свой круг чтения только программной литературой. Хорошо, когда ученик цитирует или упоминает (к месту, конечно!) произведения вне программы: «Полтаву» Пушкина, «Нос» Гоголя, «Анну Каренину» Толстого...</w:t>
      </w:r>
    </w:p>
    <w:p w:rsidR="005C4257" w:rsidRPr="00B814AC" w:rsidRDefault="005C4257" w:rsidP="005C425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29251E"/>
          <w:sz w:val="28"/>
          <w:szCs w:val="28"/>
        </w:rPr>
      </w:pPr>
      <w:r w:rsidRPr="00B814AC">
        <w:rPr>
          <w:color w:val="29251E"/>
          <w:sz w:val="28"/>
          <w:szCs w:val="28"/>
          <w:bdr w:val="none" w:sz="0" w:space="0" w:color="auto" w:frame="1"/>
        </w:rPr>
        <w:t xml:space="preserve">Но и не разбрасывайтесь! Агату Кристи или «Гарри </w:t>
      </w:r>
      <w:proofErr w:type="spellStart"/>
      <w:r w:rsidRPr="00B814AC">
        <w:rPr>
          <w:color w:val="29251E"/>
          <w:sz w:val="28"/>
          <w:szCs w:val="28"/>
          <w:bdr w:val="none" w:sz="0" w:space="0" w:color="auto" w:frame="1"/>
        </w:rPr>
        <w:t>Поттера</w:t>
      </w:r>
      <w:proofErr w:type="spellEnd"/>
      <w:r w:rsidRPr="00B814AC">
        <w:rPr>
          <w:color w:val="29251E"/>
          <w:sz w:val="28"/>
          <w:szCs w:val="28"/>
          <w:bdr w:val="none" w:sz="0" w:space="0" w:color="auto" w:frame="1"/>
        </w:rPr>
        <w:t>» можно прочитать и потом.</w:t>
      </w:r>
    </w:p>
    <w:p w:rsidR="005C4257" w:rsidRPr="00B814AC" w:rsidRDefault="005C4257" w:rsidP="005C425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29251E"/>
          <w:sz w:val="28"/>
          <w:szCs w:val="28"/>
        </w:rPr>
      </w:pPr>
      <w:r w:rsidRPr="00B814AC">
        <w:rPr>
          <w:color w:val="29251E"/>
          <w:sz w:val="28"/>
          <w:szCs w:val="28"/>
          <w:bdr w:val="none" w:sz="0" w:space="0" w:color="auto" w:frame="1"/>
        </w:rPr>
        <w:t>4. Читайте осмысленно. Помните, что в произведении ва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 xml:space="preserve">жен не только сюжет, но и всё </w:t>
      </w:r>
      <w:proofErr w:type="spellStart"/>
      <w:r w:rsidRPr="00B814AC">
        <w:rPr>
          <w:color w:val="29251E"/>
          <w:sz w:val="28"/>
          <w:szCs w:val="28"/>
          <w:bdr w:val="none" w:sz="0" w:space="0" w:color="auto" w:frame="1"/>
        </w:rPr>
        <w:t>остальное</w:t>
      </w:r>
      <w:proofErr w:type="gramStart"/>
      <w:r w:rsidRPr="00B814AC">
        <w:rPr>
          <w:color w:val="29251E"/>
          <w:sz w:val="28"/>
          <w:szCs w:val="28"/>
          <w:bdr w:val="none" w:sz="0" w:space="0" w:color="auto" w:frame="1"/>
        </w:rPr>
        <w:t>:</w:t>
      </w:r>
      <w:r w:rsidRPr="00B814AC">
        <w:rPr>
          <w:i/>
          <w:iCs/>
          <w:color w:val="29251E"/>
          <w:sz w:val="28"/>
          <w:szCs w:val="28"/>
          <w:bdr w:val="none" w:sz="0" w:space="0" w:color="auto" w:frame="1"/>
        </w:rPr>
        <w:t>п</w:t>
      </w:r>
      <w:proofErr w:type="gramEnd"/>
      <w:r w:rsidRPr="00B814AC">
        <w:rPr>
          <w:i/>
          <w:iCs/>
          <w:color w:val="29251E"/>
          <w:sz w:val="28"/>
          <w:szCs w:val="28"/>
          <w:bdr w:val="none" w:sz="0" w:space="0" w:color="auto" w:frame="1"/>
        </w:rPr>
        <w:t>ейзажи</w:t>
      </w:r>
      <w:proofErr w:type="spellEnd"/>
      <w:r w:rsidRPr="00B814AC">
        <w:rPr>
          <w:i/>
          <w:iCs/>
          <w:color w:val="29251E"/>
          <w:sz w:val="28"/>
          <w:szCs w:val="28"/>
          <w:bdr w:val="none" w:sz="0" w:space="0" w:color="auto" w:frame="1"/>
        </w:rPr>
        <w:t>, портре</w:t>
      </w:r>
      <w:r w:rsidRPr="00B814AC">
        <w:rPr>
          <w:i/>
          <w:iCs/>
          <w:color w:val="29251E"/>
          <w:sz w:val="28"/>
          <w:szCs w:val="28"/>
          <w:bdr w:val="none" w:sz="0" w:space="0" w:color="auto" w:frame="1"/>
        </w:rPr>
        <w:softHyphen/>
        <w:t>ты, детали, манера речи героев</w:t>
      </w:r>
      <w:r w:rsidRPr="00B814AC">
        <w:rPr>
          <w:rStyle w:val="apple-converted-space"/>
          <w:color w:val="29251E"/>
          <w:sz w:val="28"/>
          <w:szCs w:val="28"/>
          <w:bdr w:val="none" w:sz="0" w:space="0" w:color="auto" w:frame="1"/>
        </w:rPr>
        <w:t> </w:t>
      </w:r>
      <w:r w:rsidRPr="00B814AC">
        <w:rPr>
          <w:color w:val="29251E"/>
          <w:sz w:val="28"/>
          <w:szCs w:val="28"/>
          <w:bdr w:val="none" w:sz="0" w:space="0" w:color="auto" w:frame="1"/>
        </w:rPr>
        <w:t>и т. п. Старайтесь отмечать для себя эти художественные особенности, кстати, так легче запо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>мнить нужный материал. Особый вопрос – о лирических произведениях. Их надо читать совсем не так, как роман, повесть или пьесу. Для лирического произведения важно в первую очередь уловить его основное «настроение», эмоциональный тон,</w:t>
      </w:r>
      <w:r w:rsidRPr="00B814AC">
        <w:rPr>
          <w:rStyle w:val="apple-converted-space"/>
          <w:color w:val="29251E"/>
          <w:sz w:val="28"/>
          <w:szCs w:val="28"/>
          <w:bdr w:val="none" w:sz="0" w:space="0" w:color="auto" w:frame="1"/>
        </w:rPr>
        <w:t> </w:t>
      </w:r>
      <w:r w:rsidRPr="00B814AC">
        <w:rPr>
          <w:i/>
          <w:iCs/>
          <w:color w:val="29251E"/>
          <w:sz w:val="28"/>
          <w:szCs w:val="28"/>
          <w:bdr w:val="none" w:sz="0" w:space="0" w:color="auto" w:frame="1"/>
        </w:rPr>
        <w:t>пафос</w:t>
      </w:r>
      <w:r w:rsidRPr="00B814AC">
        <w:rPr>
          <w:color w:val="29251E"/>
          <w:sz w:val="28"/>
          <w:szCs w:val="28"/>
          <w:bdr w:val="none" w:sz="0" w:space="0" w:color="auto" w:frame="1"/>
        </w:rPr>
        <w:t>, а также понять, какой смысл (иногда очень скрытый) содержится в нём. Полезно также определить, каким стихотворным</w:t>
      </w:r>
      <w:r w:rsidRPr="00B814AC">
        <w:rPr>
          <w:rStyle w:val="apple-converted-space"/>
          <w:color w:val="29251E"/>
          <w:sz w:val="28"/>
          <w:szCs w:val="28"/>
          <w:bdr w:val="none" w:sz="0" w:space="0" w:color="auto" w:frame="1"/>
        </w:rPr>
        <w:t> </w:t>
      </w:r>
      <w:r w:rsidRPr="00B814AC">
        <w:rPr>
          <w:i/>
          <w:iCs/>
          <w:color w:val="29251E"/>
          <w:sz w:val="28"/>
          <w:szCs w:val="28"/>
          <w:bdr w:val="none" w:sz="0" w:space="0" w:color="auto" w:frame="1"/>
        </w:rPr>
        <w:t>разме</w:t>
      </w:r>
      <w:r w:rsidRPr="00B814AC">
        <w:rPr>
          <w:i/>
          <w:iCs/>
          <w:color w:val="29251E"/>
          <w:sz w:val="28"/>
          <w:szCs w:val="28"/>
          <w:bdr w:val="none" w:sz="0" w:space="0" w:color="auto" w:frame="1"/>
        </w:rPr>
        <w:softHyphen/>
        <w:t>ром</w:t>
      </w:r>
      <w:r w:rsidRPr="00B814AC">
        <w:rPr>
          <w:rStyle w:val="apple-converted-space"/>
          <w:color w:val="29251E"/>
          <w:sz w:val="28"/>
          <w:szCs w:val="28"/>
          <w:bdr w:val="none" w:sz="0" w:space="0" w:color="auto" w:frame="1"/>
        </w:rPr>
        <w:t> </w:t>
      </w:r>
      <w:r w:rsidRPr="00B814AC">
        <w:rPr>
          <w:color w:val="29251E"/>
          <w:sz w:val="28"/>
          <w:szCs w:val="28"/>
          <w:bdr w:val="none" w:sz="0" w:space="0" w:color="auto" w:frame="1"/>
        </w:rPr>
        <w:t xml:space="preserve">написано произведение, </w:t>
      </w:r>
      <w:proofErr w:type="spellStart"/>
      <w:r w:rsidRPr="00B814AC">
        <w:rPr>
          <w:color w:val="29251E"/>
          <w:sz w:val="28"/>
          <w:szCs w:val="28"/>
          <w:bdr w:val="none" w:sz="0" w:space="0" w:color="auto" w:frame="1"/>
        </w:rPr>
        <w:t>каковы</w:t>
      </w:r>
      <w:r w:rsidRPr="00B814AC">
        <w:rPr>
          <w:i/>
          <w:iCs/>
          <w:color w:val="29251E"/>
          <w:sz w:val="28"/>
          <w:szCs w:val="28"/>
          <w:bdr w:val="none" w:sz="0" w:space="0" w:color="auto" w:frame="1"/>
        </w:rPr>
        <w:t>особенности</w:t>
      </w:r>
      <w:proofErr w:type="spellEnd"/>
      <w:r w:rsidRPr="00B814AC">
        <w:rPr>
          <w:i/>
          <w:iCs/>
          <w:color w:val="29251E"/>
          <w:sz w:val="28"/>
          <w:szCs w:val="28"/>
          <w:bdr w:val="none" w:sz="0" w:space="0" w:color="auto" w:frame="1"/>
        </w:rPr>
        <w:t xml:space="preserve"> художест</w:t>
      </w:r>
      <w:r w:rsidRPr="00B814AC">
        <w:rPr>
          <w:i/>
          <w:iCs/>
          <w:color w:val="29251E"/>
          <w:sz w:val="28"/>
          <w:szCs w:val="28"/>
          <w:bdr w:val="none" w:sz="0" w:space="0" w:color="auto" w:frame="1"/>
        </w:rPr>
        <w:softHyphen/>
        <w:t>венной речи</w:t>
      </w:r>
      <w:r w:rsidRPr="00B814AC">
        <w:rPr>
          <w:color w:val="29251E"/>
          <w:sz w:val="28"/>
          <w:szCs w:val="28"/>
          <w:bdr w:val="none" w:sz="0" w:space="0" w:color="auto" w:frame="1"/>
        </w:rPr>
        <w:t>, какие</w:t>
      </w:r>
      <w:r w:rsidRPr="00B814AC">
        <w:rPr>
          <w:rStyle w:val="apple-converted-space"/>
          <w:color w:val="29251E"/>
          <w:sz w:val="28"/>
          <w:szCs w:val="28"/>
          <w:bdr w:val="none" w:sz="0" w:space="0" w:color="auto" w:frame="1"/>
        </w:rPr>
        <w:t> </w:t>
      </w:r>
      <w:r w:rsidRPr="00B814AC">
        <w:rPr>
          <w:i/>
          <w:iCs/>
          <w:color w:val="29251E"/>
          <w:sz w:val="28"/>
          <w:szCs w:val="28"/>
          <w:bdr w:val="none" w:sz="0" w:space="0" w:color="auto" w:frame="1"/>
        </w:rPr>
        <w:t>приёмы</w:t>
      </w:r>
      <w:r w:rsidRPr="00B814AC">
        <w:rPr>
          <w:rStyle w:val="apple-converted-space"/>
          <w:color w:val="29251E"/>
          <w:sz w:val="28"/>
          <w:szCs w:val="28"/>
          <w:bdr w:val="none" w:sz="0" w:space="0" w:color="auto" w:frame="1"/>
        </w:rPr>
        <w:t> </w:t>
      </w:r>
      <w:r w:rsidRPr="00B814AC">
        <w:rPr>
          <w:color w:val="29251E"/>
          <w:sz w:val="28"/>
          <w:szCs w:val="28"/>
          <w:bdr w:val="none" w:sz="0" w:space="0" w:color="auto" w:frame="1"/>
        </w:rPr>
        <w:t>применяет автор. Для понимания лирического произведения его приходится иногда прочитать не один раз. Читать не только глазами, но и душой – этот принцип особенно важен для лирических произведений. Чи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>тая лирику, постоянно устраивайте себе «мини-экзамен»: прочитайте стихотворение, закройте книгу и спросите себя: «Что я могу сказать об этом произведении?»</w:t>
      </w:r>
    </w:p>
    <w:p w:rsidR="005C4257" w:rsidRPr="00B814AC" w:rsidRDefault="005C4257" w:rsidP="005C425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29251E"/>
          <w:sz w:val="28"/>
          <w:szCs w:val="28"/>
        </w:rPr>
      </w:pPr>
      <w:r w:rsidRPr="00B814AC">
        <w:rPr>
          <w:color w:val="29251E"/>
          <w:sz w:val="28"/>
          <w:szCs w:val="28"/>
          <w:bdr w:val="none" w:sz="0" w:space="0" w:color="auto" w:frame="1"/>
        </w:rPr>
        <w:t>А теперь все термины, выделенные здесь курсивом, най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>дите в Словарике и выясните их точный смысл. Тогда вы дей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>ствительно сможете читать литературу с толком и пользой.</w:t>
      </w:r>
    </w:p>
    <w:p w:rsidR="005C4257" w:rsidRPr="00B814AC" w:rsidRDefault="005C4257" w:rsidP="005C425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29251E"/>
          <w:sz w:val="28"/>
          <w:szCs w:val="28"/>
        </w:rPr>
      </w:pPr>
      <w:r w:rsidRPr="00B814AC">
        <w:rPr>
          <w:color w:val="29251E"/>
          <w:sz w:val="28"/>
          <w:szCs w:val="28"/>
          <w:bdr w:val="none" w:sz="0" w:space="0" w:color="auto" w:frame="1"/>
        </w:rPr>
        <w:t>5. Перед началом работы над текстом внимательно про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>чтите соответствующий раздел этой статьи. Его вопросы помогут вам понять, на что надо обратить особое внимание.</w:t>
      </w:r>
    </w:p>
    <w:p w:rsidR="005C4257" w:rsidRPr="00B814AC" w:rsidRDefault="005C4257" w:rsidP="005C425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29251E"/>
          <w:sz w:val="28"/>
          <w:szCs w:val="28"/>
        </w:rPr>
      </w:pPr>
      <w:r w:rsidRPr="00B814AC">
        <w:rPr>
          <w:color w:val="29251E"/>
          <w:sz w:val="28"/>
          <w:szCs w:val="28"/>
          <w:bdr w:val="none" w:sz="0" w:space="0" w:color="auto" w:frame="1"/>
        </w:rPr>
        <w:t>6. Чем больше вы напишете во время подготовки письмен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 xml:space="preserve">ных работ, тем лучше. Вам необходимо «набить руку», чтобы ясно и свободно излагать свои </w:t>
      </w:r>
      <w:r w:rsidRPr="00B814AC">
        <w:rPr>
          <w:color w:val="29251E"/>
          <w:sz w:val="28"/>
          <w:szCs w:val="28"/>
          <w:bdr w:val="none" w:sz="0" w:space="0" w:color="auto" w:frame="1"/>
        </w:rPr>
        <w:lastRenderedPageBreak/>
        <w:t>мысли на бумаге, описывать ге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>роев, приводить примеры и т. п. Не обязательно это должны быть сочинения, хотя и их надо писать регулярно (минимум раз в месяц, лучше чаще),</w:t>
      </w:r>
      <w:r w:rsidR="00B814AC" w:rsidRPr="00B814AC">
        <w:rPr>
          <w:color w:val="29251E"/>
          <w:sz w:val="28"/>
          <w:szCs w:val="28"/>
          <w:bdr w:val="none" w:sz="0" w:space="0" w:color="auto" w:frame="1"/>
        </w:rPr>
        <w:t xml:space="preserve"> могут быть и другие виды работ. </w:t>
      </w:r>
      <w:r w:rsidRPr="00B814AC">
        <w:rPr>
          <w:color w:val="29251E"/>
          <w:sz w:val="28"/>
          <w:szCs w:val="28"/>
          <w:bdr w:val="none" w:sz="0" w:space="0" w:color="auto" w:frame="1"/>
        </w:rPr>
        <w:t>7. Во время подготовки не старайтесь облегчить себе жизнь. Выбирайте самые трудные темы и вопросы, приучай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>те себя преодолевать неожиданные сложности. Тяжело в уче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>нии – легко в бою.</w:t>
      </w:r>
    </w:p>
    <w:p w:rsidR="005C4257" w:rsidRPr="00B814AC" w:rsidRDefault="005C4257" w:rsidP="005C425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29251E"/>
          <w:sz w:val="28"/>
          <w:szCs w:val="28"/>
        </w:rPr>
      </w:pPr>
      <w:r w:rsidRPr="00B814AC">
        <w:rPr>
          <w:color w:val="29251E"/>
          <w:sz w:val="28"/>
          <w:szCs w:val="28"/>
          <w:bdr w:val="none" w:sz="0" w:space="0" w:color="auto" w:frame="1"/>
        </w:rPr>
        <w:t>8. Не бойтесь ошибиться, но все замеченные ошибки и недочёты исправляйте сознательно и вдумчиво. Не ошибает</w:t>
      </w:r>
      <w:r w:rsidRPr="00B814AC">
        <w:rPr>
          <w:color w:val="29251E"/>
          <w:sz w:val="28"/>
          <w:szCs w:val="28"/>
          <w:bdr w:val="none" w:sz="0" w:space="0" w:color="auto" w:frame="1"/>
        </w:rPr>
        <w:softHyphen/>
        <w:t>ся только тот, кто ничего не делает, но на ошибках учатся не тогда, когда их совершают, а тогда, когда их исправляют.</w:t>
      </w:r>
    </w:p>
    <w:p w:rsidR="0046683A" w:rsidRPr="00B814AC" w:rsidRDefault="0046683A">
      <w:pPr>
        <w:rPr>
          <w:rFonts w:ascii="Times New Roman" w:hAnsi="Times New Roman" w:cs="Times New Roman"/>
          <w:sz w:val="28"/>
          <w:szCs w:val="28"/>
        </w:rPr>
      </w:pPr>
    </w:p>
    <w:sectPr w:rsidR="0046683A" w:rsidRPr="00B814AC" w:rsidSect="0069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257"/>
    <w:rsid w:val="0046683A"/>
    <w:rsid w:val="005C4257"/>
    <w:rsid w:val="00697F23"/>
    <w:rsid w:val="00B8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4257"/>
  </w:style>
  <w:style w:type="character" w:styleId="a4">
    <w:name w:val="Hyperlink"/>
    <w:basedOn w:val="a0"/>
    <w:uiPriority w:val="99"/>
    <w:semiHidden/>
    <w:unhideWhenUsed/>
    <w:rsid w:val="005C42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5</cp:revision>
  <dcterms:created xsi:type="dcterms:W3CDTF">2015-12-27T15:49:00Z</dcterms:created>
  <dcterms:modified xsi:type="dcterms:W3CDTF">2015-12-27T15:50:00Z</dcterms:modified>
</cp:coreProperties>
</file>