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78" w:rsidRPr="00393783" w:rsidRDefault="00C74A78" w:rsidP="00C74A78">
      <w:pPr>
        <w:jc w:val="center"/>
        <w:rPr>
          <w:b/>
          <w:sz w:val="40"/>
          <w:szCs w:val="40"/>
        </w:rPr>
      </w:pPr>
      <w:r w:rsidRPr="00393783">
        <w:rPr>
          <w:b/>
          <w:sz w:val="40"/>
          <w:szCs w:val="40"/>
        </w:rPr>
        <w:t xml:space="preserve">Муниципальное бюджетное общеобразовательное учреждение </w:t>
      </w: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  <w:r w:rsidRPr="00393783">
        <w:rPr>
          <w:b/>
          <w:sz w:val="40"/>
          <w:szCs w:val="40"/>
        </w:rPr>
        <w:t>«Гимназия им. М.М. Вахитова г. Буинска РТ»</w:t>
      </w: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7E6C22" w:rsidRPr="00393783" w:rsidRDefault="007E6C22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393783">
      <w:pPr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  <w:r w:rsidRPr="00393783">
        <w:rPr>
          <w:b/>
          <w:sz w:val="40"/>
          <w:szCs w:val="40"/>
        </w:rPr>
        <w:t>Паспорт кабинета информатики № 38</w:t>
      </w: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9540D0">
      <w:pPr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</w:p>
    <w:p w:rsidR="00C74A78" w:rsidRPr="00393783" w:rsidRDefault="00C74A78" w:rsidP="00C74A78">
      <w:pPr>
        <w:jc w:val="center"/>
        <w:rPr>
          <w:b/>
          <w:sz w:val="40"/>
          <w:szCs w:val="40"/>
        </w:rPr>
      </w:pPr>
      <w:r w:rsidRPr="00393783">
        <w:rPr>
          <w:b/>
          <w:sz w:val="40"/>
          <w:szCs w:val="40"/>
        </w:rPr>
        <w:t>г. Буинск</w:t>
      </w:r>
    </w:p>
    <w:p w:rsidR="009540D0" w:rsidRPr="00393783" w:rsidRDefault="009540D0" w:rsidP="00C74A78">
      <w:pPr>
        <w:jc w:val="center"/>
        <w:rPr>
          <w:b/>
          <w:sz w:val="40"/>
          <w:szCs w:val="40"/>
        </w:rPr>
      </w:pPr>
    </w:p>
    <w:p w:rsidR="00C74A78" w:rsidRDefault="00C74A78" w:rsidP="00C74A78">
      <w:pPr>
        <w:jc w:val="center"/>
        <w:rPr>
          <w:sz w:val="36"/>
          <w:szCs w:val="36"/>
        </w:rPr>
      </w:pPr>
    </w:p>
    <w:p w:rsidR="009540D0" w:rsidRDefault="009540D0" w:rsidP="00B65D5E">
      <w:pPr>
        <w:rPr>
          <w:sz w:val="36"/>
          <w:szCs w:val="36"/>
        </w:rPr>
      </w:pPr>
    </w:p>
    <w:p w:rsidR="00C74A78" w:rsidRPr="00C74A78" w:rsidRDefault="00C74A78" w:rsidP="00C74A78">
      <w:pPr>
        <w:jc w:val="center"/>
        <w:rPr>
          <w:b/>
        </w:rPr>
      </w:pPr>
      <w:r w:rsidRPr="00C74A78">
        <w:rPr>
          <w:b/>
        </w:rPr>
        <w:t>ПОЯСНИТЕЛЬНАЯ ЗАПИСКА</w:t>
      </w:r>
    </w:p>
    <w:p w:rsidR="00C74A78" w:rsidRDefault="00C74A78" w:rsidP="00C74A78">
      <w:pPr>
        <w:jc w:val="center"/>
      </w:pPr>
    </w:p>
    <w:p w:rsidR="00C74A78" w:rsidRDefault="00C74A78" w:rsidP="00C74A78">
      <w:pPr>
        <w:spacing w:line="360" w:lineRule="auto"/>
        <w:ind w:firstLine="567"/>
        <w:jc w:val="both"/>
        <w:rPr>
          <w:sz w:val="28"/>
          <w:szCs w:val="28"/>
        </w:rPr>
      </w:pPr>
      <w:r w:rsidRPr="00C74A78">
        <w:rPr>
          <w:sz w:val="28"/>
          <w:szCs w:val="28"/>
        </w:rPr>
        <w:t xml:space="preserve"> Кабинет Информатики – элемент учебно-материальной базы необходимой для качественного проведения уроков по программе предмета «Информатика и информационно-коммуникационные технологии», а также для кружковой работы во внеурочное время и самостоятельной подготовки преподавателей и учащихся. На кабинет информатики возлагается решение следующих целевых задач:  создание необходимых условий для личностного развития, профессионального самоопределения и стимулирования творческого труда учащихся;  приобретение учащимися устойчивых навыков и культуры работы на компьютере;  формирование у учащихся развитого операционного мышления;  организация содержательного досуга;  формирование общей культуры учащихся. Кабинет информатики должен отвечать следующим требованиям:  представлять собой помещение, удобное для занятий, удовлетворяющее санитарно-гигиеническим нормам;  быть оснащенным необходимой компьютерной техникой и программным обеспечением, отвечающим современным требованиям;  быть постоянно готовым для проведения уроков, занятий и внеклассной работы;  содержать учебную литературу и наглядные пособия по предмету «Информатика и ИКТ». При оснащении кабинета информатики следует учитывать, что 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</w:t>
      </w:r>
    </w:p>
    <w:p w:rsidR="00C74A78" w:rsidRDefault="00C74A78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C74A78" w:rsidRDefault="00C74A78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9540D0" w:rsidRDefault="009540D0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B65D5E" w:rsidRDefault="00B65D5E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393783" w:rsidRDefault="00393783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C74A78" w:rsidRDefault="00C74A78" w:rsidP="00C74A78">
      <w:pPr>
        <w:spacing w:line="360" w:lineRule="auto"/>
        <w:ind w:firstLine="567"/>
        <w:jc w:val="both"/>
        <w:rPr>
          <w:sz w:val="28"/>
          <w:szCs w:val="28"/>
        </w:rPr>
      </w:pPr>
    </w:p>
    <w:p w:rsidR="00C74A78" w:rsidRPr="00C74A78" w:rsidRDefault="00C74A78" w:rsidP="00C74A7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74A78">
        <w:rPr>
          <w:b/>
          <w:sz w:val="28"/>
          <w:szCs w:val="28"/>
        </w:rPr>
        <w:lastRenderedPageBreak/>
        <w:t>Общие сведения о кабинете</w:t>
      </w:r>
    </w:p>
    <w:p w:rsidR="00C74A78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Муниципальное бюджетное общеобразовательное учреждение «Гимназия им. М.М. Вахитова г. Буинска РТ» </w:t>
      </w:r>
    </w:p>
    <w:p w:rsidR="00C74A78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Адрес: г. Буинск, ул. Р. Люксембурга, д. 66</w:t>
      </w:r>
    </w:p>
    <w:p w:rsidR="00C74A78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Этаж</w:t>
      </w:r>
      <w:r w:rsidR="00393783">
        <w:rPr>
          <w:sz w:val="28"/>
          <w:szCs w:val="28"/>
        </w:rPr>
        <w:t xml:space="preserve"> - </w:t>
      </w:r>
      <w:r w:rsidRPr="005D7DE6">
        <w:rPr>
          <w:sz w:val="28"/>
          <w:szCs w:val="28"/>
        </w:rPr>
        <w:t xml:space="preserve"> третий </w:t>
      </w:r>
    </w:p>
    <w:p w:rsidR="005D7DE6" w:rsidRPr="005D7DE6" w:rsidRDefault="005D7DE6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Номер кабинета</w:t>
      </w:r>
      <w:r w:rsidR="00393783">
        <w:rPr>
          <w:sz w:val="28"/>
          <w:szCs w:val="28"/>
        </w:rPr>
        <w:t xml:space="preserve"> - </w:t>
      </w:r>
      <w:r w:rsidRPr="005D7DE6">
        <w:rPr>
          <w:sz w:val="28"/>
          <w:szCs w:val="28"/>
        </w:rPr>
        <w:t>38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Параллели, для которых оборудован кабинет - 2-11 классы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Фамилия, имя, отчество заведующей кабинетом – </w:t>
      </w:r>
      <w:r w:rsidR="005D7DE6" w:rsidRPr="005D7DE6">
        <w:rPr>
          <w:sz w:val="28"/>
          <w:szCs w:val="28"/>
        </w:rPr>
        <w:t>Бадертдинова Айсылу Тальгатовна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Произве</w:t>
      </w:r>
      <w:r w:rsidR="005D7DE6" w:rsidRPr="005D7DE6">
        <w:rPr>
          <w:sz w:val="28"/>
          <w:szCs w:val="28"/>
        </w:rPr>
        <w:t>ден ремонт кабинета в  2010 году</w:t>
      </w:r>
      <w:r w:rsidRPr="005D7DE6">
        <w:rPr>
          <w:sz w:val="28"/>
          <w:szCs w:val="28"/>
        </w:rPr>
        <w:t xml:space="preserve"> </w:t>
      </w:r>
    </w:p>
    <w:p w:rsidR="005D7DE6" w:rsidRPr="005D7DE6" w:rsidRDefault="00C74A78" w:rsidP="00C74A78">
      <w:pPr>
        <w:spacing w:line="360" w:lineRule="auto"/>
        <w:jc w:val="both"/>
        <w:rPr>
          <w:b/>
          <w:sz w:val="28"/>
          <w:szCs w:val="28"/>
        </w:rPr>
      </w:pPr>
      <w:r w:rsidRPr="005D7DE6">
        <w:rPr>
          <w:b/>
          <w:sz w:val="28"/>
          <w:szCs w:val="28"/>
        </w:rPr>
        <w:t xml:space="preserve">а) Оборудование кабинета: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Расположение – 3 этаж, кабинет № 3</w:t>
      </w:r>
      <w:r w:rsidR="005D7DE6" w:rsidRPr="005D7DE6">
        <w:rPr>
          <w:sz w:val="28"/>
          <w:szCs w:val="28"/>
        </w:rPr>
        <w:t>8</w:t>
      </w:r>
      <w:r w:rsidRPr="005D7DE6">
        <w:rPr>
          <w:sz w:val="28"/>
          <w:szCs w:val="28"/>
        </w:rPr>
        <w:t xml:space="preserve">. </w:t>
      </w:r>
    </w:p>
    <w:p w:rsidR="005D7DE6" w:rsidRPr="005D7DE6" w:rsidRDefault="00393783" w:rsidP="00C74A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кабинета:  ___</w:t>
      </w:r>
      <w:r w:rsidR="00C74A78" w:rsidRPr="005D7DE6">
        <w:rPr>
          <w:sz w:val="28"/>
          <w:szCs w:val="28"/>
        </w:rPr>
        <w:t xml:space="preserve"> кв. м.,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лаборантской - 16,7 кв. м.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Отделка помещения: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</w:t>
      </w:r>
      <w:proofErr w:type="gramStart"/>
      <w:r w:rsidRPr="005D7DE6">
        <w:rPr>
          <w:sz w:val="28"/>
          <w:szCs w:val="28"/>
        </w:rPr>
        <w:t>стены – окрашены светлой</w:t>
      </w:r>
      <w:r w:rsidR="005D7DE6" w:rsidRPr="005D7DE6">
        <w:rPr>
          <w:sz w:val="28"/>
          <w:szCs w:val="28"/>
        </w:rPr>
        <w:t xml:space="preserve"> </w:t>
      </w:r>
      <w:proofErr w:type="spellStart"/>
      <w:r w:rsidR="005D7DE6" w:rsidRPr="005D7DE6">
        <w:rPr>
          <w:sz w:val="28"/>
          <w:szCs w:val="28"/>
        </w:rPr>
        <w:t>водоэмульсией</w:t>
      </w:r>
      <w:proofErr w:type="spellEnd"/>
      <w:r w:rsidRPr="005D7DE6">
        <w:rPr>
          <w:sz w:val="28"/>
          <w:szCs w:val="28"/>
        </w:rPr>
        <w:t xml:space="preserve"> </w:t>
      </w:r>
      <w:proofErr w:type="gramEnd"/>
    </w:p>
    <w:p w:rsidR="005D7DE6" w:rsidRPr="005D7DE6" w:rsidRDefault="005D7DE6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пол – деревянный</w:t>
      </w:r>
    </w:p>
    <w:p w:rsidR="005D7DE6" w:rsidRPr="005D7DE6" w:rsidRDefault="00C74A78" w:rsidP="00C74A78">
      <w:pPr>
        <w:spacing w:line="360" w:lineRule="auto"/>
        <w:jc w:val="both"/>
        <w:rPr>
          <w:b/>
          <w:sz w:val="28"/>
          <w:szCs w:val="28"/>
        </w:rPr>
      </w:pPr>
      <w:r w:rsidRPr="005D7DE6">
        <w:rPr>
          <w:b/>
          <w:sz w:val="28"/>
          <w:szCs w:val="28"/>
        </w:rPr>
        <w:t xml:space="preserve"> б) Микроклимат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Отопление – центральное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Вентиляция – естественная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Температура воздуха 19-21</w:t>
      </w:r>
      <w:proofErr w:type="gramStart"/>
      <w:r w:rsidRPr="005D7DE6">
        <w:rPr>
          <w:sz w:val="28"/>
          <w:szCs w:val="28"/>
        </w:rPr>
        <w:t xml:space="preserve"> С</w:t>
      </w:r>
      <w:proofErr w:type="gramEnd"/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Влажность 55-62%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Проветривание - утром до уроков и во время перемен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Уровень шума не более 50 </w:t>
      </w:r>
      <w:proofErr w:type="spellStart"/>
      <w:r w:rsidRPr="005D7DE6">
        <w:rPr>
          <w:sz w:val="28"/>
          <w:szCs w:val="28"/>
        </w:rPr>
        <w:t>Дб</w:t>
      </w:r>
      <w:proofErr w:type="spellEnd"/>
      <w:r w:rsidRPr="005D7DE6">
        <w:rPr>
          <w:sz w:val="28"/>
          <w:szCs w:val="28"/>
        </w:rPr>
        <w:t xml:space="preserve"> </w:t>
      </w:r>
    </w:p>
    <w:p w:rsidR="005D7DE6" w:rsidRPr="005D7DE6" w:rsidRDefault="00C74A78" w:rsidP="00C74A78">
      <w:pPr>
        <w:spacing w:line="360" w:lineRule="auto"/>
        <w:jc w:val="both"/>
        <w:rPr>
          <w:b/>
          <w:sz w:val="28"/>
          <w:szCs w:val="28"/>
        </w:rPr>
      </w:pPr>
      <w:r w:rsidRPr="005D7DE6">
        <w:rPr>
          <w:b/>
          <w:sz w:val="28"/>
          <w:szCs w:val="28"/>
        </w:rPr>
        <w:lastRenderedPageBreak/>
        <w:t>в) Освещение</w:t>
      </w:r>
    </w:p>
    <w:p w:rsidR="005D7DE6" w:rsidRPr="005D7DE6" w:rsidRDefault="00C74A78" w:rsidP="005D7DE6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Ориентация окон на </w:t>
      </w:r>
      <w:r w:rsidR="005D7DE6" w:rsidRPr="005D7DE6">
        <w:rPr>
          <w:sz w:val="28"/>
          <w:szCs w:val="28"/>
        </w:rPr>
        <w:t>север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Искусственное освещение (общее, местное, комбинированное) общее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Тип светильников – люминесцентные лампы </w:t>
      </w:r>
      <w:r w:rsidR="005D7DE6" w:rsidRPr="005D7DE6">
        <w:rPr>
          <w:sz w:val="28"/>
          <w:szCs w:val="28"/>
        </w:rPr>
        <w:t xml:space="preserve">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Размещение светильников по потолку рядами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Удельная мощность 36 Вт</w:t>
      </w:r>
    </w:p>
    <w:p w:rsidR="005D7DE6" w:rsidRPr="005D7DE6" w:rsidRDefault="005D7DE6" w:rsidP="005D7DE6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         </w:t>
      </w:r>
      <w:r w:rsidR="00C74A78" w:rsidRPr="005D7DE6">
        <w:rPr>
          <w:sz w:val="28"/>
          <w:szCs w:val="28"/>
        </w:rPr>
        <w:t xml:space="preserve">Уровень искусственной освещенности на рабочем месте не менее 300 </w:t>
      </w:r>
      <w:proofErr w:type="spellStart"/>
      <w:r w:rsidR="00C74A78" w:rsidRPr="005D7DE6">
        <w:rPr>
          <w:sz w:val="28"/>
          <w:szCs w:val="28"/>
        </w:rPr>
        <w:t>Лк</w:t>
      </w:r>
      <w:proofErr w:type="spellEnd"/>
      <w:r w:rsidR="00C74A78" w:rsidRPr="005D7DE6">
        <w:rPr>
          <w:sz w:val="28"/>
          <w:szCs w:val="28"/>
        </w:rPr>
        <w:t xml:space="preserve"> </w:t>
      </w:r>
    </w:p>
    <w:p w:rsidR="005D7DE6" w:rsidRPr="005D7DE6" w:rsidRDefault="00C74A78" w:rsidP="005D7DE6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Количество учащихся, занимающихся одновременно: максимально – </w:t>
      </w:r>
      <w:r w:rsidR="005D7DE6" w:rsidRPr="005D7DE6">
        <w:rPr>
          <w:sz w:val="28"/>
          <w:szCs w:val="28"/>
        </w:rPr>
        <w:t>30</w:t>
      </w:r>
      <w:r w:rsidRPr="005D7DE6">
        <w:rPr>
          <w:sz w:val="28"/>
          <w:szCs w:val="28"/>
        </w:rPr>
        <w:t xml:space="preserve"> человек. Проведение комплекса упражнений для глаз: каждые 15-20 минут при работе на ПЭВМ, </w:t>
      </w:r>
    </w:p>
    <w:p w:rsidR="005D7DE6" w:rsidRPr="005D7DE6" w:rsidRDefault="00C74A78" w:rsidP="00C74A78">
      <w:pPr>
        <w:spacing w:line="360" w:lineRule="auto"/>
        <w:jc w:val="both"/>
        <w:rPr>
          <w:sz w:val="28"/>
          <w:szCs w:val="28"/>
        </w:rPr>
      </w:pPr>
      <w:r w:rsidRPr="005D7DE6">
        <w:rPr>
          <w:sz w:val="28"/>
          <w:szCs w:val="28"/>
        </w:rPr>
        <w:t>индивидуально – при появлении дискомфорта.</w:t>
      </w:r>
    </w:p>
    <w:p w:rsidR="00580A76" w:rsidRPr="00580A76" w:rsidRDefault="00C74A78" w:rsidP="00580A76">
      <w:pPr>
        <w:spacing w:line="360" w:lineRule="auto"/>
        <w:jc w:val="both"/>
        <w:rPr>
          <w:b/>
          <w:sz w:val="28"/>
          <w:szCs w:val="28"/>
        </w:rPr>
      </w:pPr>
      <w:r w:rsidRPr="00580A76">
        <w:rPr>
          <w:b/>
          <w:sz w:val="28"/>
          <w:szCs w:val="28"/>
        </w:rPr>
        <w:t xml:space="preserve"> г) Обо</w:t>
      </w:r>
      <w:r w:rsidR="00580A76" w:rsidRPr="00580A76">
        <w:rPr>
          <w:b/>
          <w:sz w:val="28"/>
          <w:szCs w:val="28"/>
        </w:rPr>
        <w:t>рудование рабочих мест учащихся</w:t>
      </w:r>
      <w:r w:rsidRPr="00580A76">
        <w:rPr>
          <w:b/>
          <w:sz w:val="28"/>
          <w:szCs w:val="28"/>
        </w:rPr>
        <w:t>:</w:t>
      </w:r>
    </w:p>
    <w:p w:rsidR="00580A76" w:rsidRPr="00580A76" w:rsidRDefault="00C74A78" w:rsidP="00580A76">
      <w:pPr>
        <w:spacing w:line="360" w:lineRule="auto"/>
        <w:jc w:val="both"/>
        <w:rPr>
          <w:sz w:val="28"/>
          <w:szCs w:val="28"/>
        </w:rPr>
      </w:pPr>
      <w:r w:rsidRPr="00580A76">
        <w:rPr>
          <w:sz w:val="28"/>
          <w:szCs w:val="28"/>
        </w:rPr>
        <w:t xml:space="preserve"> Расстановка ПК - по периметру, вдоль стен Расстояние между монито</w:t>
      </w:r>
      <w:r w:rsidR="00580A76" w:rsidRPr="00580A76">
        <w:rPr>
          <w:sz w:val="28"/>
          <w:szCs w:val="28"/>
        </w:rPr>
        <w:t>рами 1 -1,2 м Количество ПК – 1</w:t>
      </w:r>
      <w:r w:rsidR="00CC2422">
        <w:rPr>
          <w:sz w:val="28"/>
          <w:szCs w:val="28"/>
        </w:rPr>
        <w:t>4</w:t>
      </w:r>
    </w:p>
    <w:p w:rsidR="00580A76" w:rsidRPr="00580A76" w:rsidRDefault="00C74A78" w:rsidP="00580A76">
      <w:pPr>
        <w:spacing w:line="360" w:lineRule="auto"/>
        <w:jc w:val="both"/>
        <w:rPr>
          <w:sz w:val="28"/>
          <w:szCs w:val="28"/>
        </w:rPr>
      </w:pPr>
      <w:r w:rsidRPr="00580A76">
        <w:rPr>
          <w:sz w:val="28"/>
          <w:szCs w:val="28"/>
        </w:rPr>
        <w:t xml:space="preserve"> Рабочие места снабжены подводкой электрического тока </w:t>
      </w:r>
    </w:p>
    <w:p w:rsidR="00580A76" w:rsidRPr="00580A76" w:rsidRDefault="00C74A78" w:rsidP="00580A76">
      <w:pPr>
        <w:spacing w:line="360" w:lineRule="auto"/>
        <w:jc w:val="both"/>
        <w:rPr>
          <w:sz w:val="28"/>
          <w:szCs w:val="28"/>
        </w:rPr>
      </w:pPr>
      <w:r w:rsidRPr="00580A76">
        <w:rPr>
          <w:sz w:val="28"/>
          <w:szCs w:val="28"/>
        </w:rPr>
        <w:t xml:space="preserve">Мебель - парты двухместные </w:t>
      </w:r>
    </w:p>
    <w:p w:rsidR="00580A76" w:rsidRDefault="00C74A78" w:rsidP="00580A76">
      <w:pPr>
        <w:spacing w:line="360" w:lineRule="auto"/>
        <w:jc w:val="both"/>
        <w:rPr>
          <w:sz w:val="28"/>
          <w:szCs w:val="28"/>
        </w:rPr>
      </w:pPr>
      <w:r w:rsidRPr="00580A76">
        <w:rPr>
          <w:sz w:val="28"/>
          <w:szCs w:val="28"/>
        </w:rPr>
        <w:t>Проведение влажной уборки – по утвержденному графику</w:t>
      </w:r>
    </w:p>
    <w:p w:rsidR="00580A76" w:rsidRDefault="00580A76" w:rsidP="00580A76">
      <w:pPr>
        <w:spacing w:line="360" w:lineRule="auto"/>
        <w:jc w:val="both"/>
        <w:rPr>
          <w:sz w:val="28"/>
          <w:szCs w:val="28"/>
        </w:rPr>
      </w:pPr>
    </w:p>
    <w:p w:rsidR="009540D0" w:rsidRDefault="009540D0" w:rsidP="00580A76">
      <w:pPr>
        <w:spacing w:line="360" w:lineRule="auto"/>
        <w:jc w:val="center"/>
        <w:rPr>
          <w:b/>
          <w:sz w:val="28"/>
          <w:szCs w:val="28"/>
        </w:rPr>
      </w:pPr>
    </w:p>
    <w:p w:rsidR="009540D0" w:rsidRDefault="009540D0" w:rsidP="00580A76">
      <w:pPr>
        <w:spacing w:line="360" w:lineRule="auto"/>
        <w:jc w:val="center"/>
        <w:rPr>
          <w:b/>
          <w:sz w:val="28"/>
          <w:szCs w:val="28"/>
        </w:rPr>
      </w:pPr>
    </w:p>
    <w:p w:rsidR="009540D0" w:rsidRDefault="009540D0" w:rsidP="00580A76">
      <w:pPr>
        <w:spacing w:line="360" w:lineRule="auto"/>
        <w:jc w:val="center"/>
        <w:rPr>
          <w:b/>
          <w:sz w:val="28"/>
          <w:szCs w:val="28"/>
        </w:rPr>
      </w:pPr>
    </w:p>
    <w:p w:rsidR="009540D0" w:rsidRDefault="009540D0" w:rsidP="00393783">
      <w:pPr>
        <w:spacing w:line="360" w:lineRule="auto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rPr>
          <w:b/>
          <w:sz w:val="28"/>
          <w:szCs w:val="28"/>
        </w:rPr>
      </w:pPr>
    </w:p>
    <w:p w:rsidR="00580A76" w:rsidRPr="00580A76" w:rsidRDefault="00580A76" w:rsidP="00580A76">
      <w:pPr>
        <w:spacing w:line="360" w:lineRule="auto"/>
        <w:jc w:val="center"/>
        <w:rPr>
          <w:b/>
          <w:sz w:val="28"/>
          <w:szCs w:val="28"/>
        </w:rPr>
      </w:pPr>
      <w:r w:rsidRPr="00580A76">
        <w:rPr>
          <w:b/>
          <w:sz w:val="28"/>
          <w:szCs w:val="28"/>
        </w:rPr>
        <w:lastRenderedPageBreak/>
        <w:t>Нормативно-правовая база кабинета</w:t>
      </w:r>
    </w:p>
    <w:tbl>
      <w:tblPr>
        <w:tblStyle w:val="a3"/>
        <w:tblpPr w:leftFromText="180" w:rightFromText="180" w:vertAnchor="text" w:horzAnchor="margin" w:tblpY="67"/>
        <w:tblW w:w="13716" w:type="dxa"/>
        <w:tblLook w:val="04A0" w:firstRow="1" w:lastRow="0" w:firstColumn="1" w:lastColumn="0" w:noHBand="0" w:noVBand="1"/>
      </w:tblPr>
      <w:tblGrid>
        <w:gridCol w:w="2235"/>
        <w:gridCol w:w="11481"/>
      </w:tblGrid>
      <w:tr w:rsidR="009540D0" w:rsidTr="009540D0">
        <w:tc>
          <w:tcPr>
            <w:tcW w:w="2235" w:type="dxa"/>
            <w:vMerge w:val="restart"/>
          </w:tcPr>
          <w:p w:rsidR="009540D0" w:rsidRDefault="009540D0" w:rsidP="009540D0">
            <w:pPr>
              <w:spacing w:line="360" w:lineRule="auto"/>
              <w:jc w:val="both"/>
            </w:pPr>
          </w:p>
          <w:p w:rsidR="009540D0" w:rsidRPr="00580A76" w:rsidRDefault="009540D0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0A76">
              <w:rPr>
                <w:sz w:val="28"/>
                <w:szCs w:val="28"/>
              </w:rPr>
              <w:t>Инструкции</w:t>
            </w: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Правила пользования кабинетом информатики (Приложение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</w:tr>
      <w:tr w:rsidR="009540D0" w:rsidTr="009540D0">
        <w:tc>
          <w:tcPr>
            <w:tcW w:w="2235" w:type="dxa"/>
            <w:vMerge/>
          </w:tcPr>
          <w:p w:rsidR="009540D0" w:rsidRDefault="009540D0" w:rsidP="009540D0">
            <w:pPr>
              <w:spacing w:line="360" w:lineRule="auto"/>
              <w:jc w:val="both"/>
            </w:pP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Инструкция по технике безопасности и правилам работы в кабинете ОИВТ (Приложение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9540D0" w:rsidTr="009540D0">
        <w:tc>
          <w:tcPr>
            <w:tcW w:w="2235" w:type="dxa"/>
            <w:vMerge/>
          </w:tcPr>
          <w:p w:rsidR="009540D0" w:rsidRDefault="009540D0" w:rsidP="009540D0">
            <w:pPr>
              <w:spacing w:line="360" w:lineRule="auto"/>
              <w:jc w:val="both"/>
            </w:pP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Гимнастика для глаз на уроках информатики (Приложение3)</w:t>
            </w:r>
          </w:p>
        </w:tc>
      </w:tr>
      <w:tr w:rsidR="009540D0" w:rsidTr="009540D0">
        <w:tc>
          <w:tcPr>
            <w:tcW w:w="2235" w:type="dxa"/>
            <w:vMerge/>
          </w:tcPr>
          <w:p w:rsidR="009540D0" w:rsidRDefault="009540D0" w:rsidP="009540D0">
            <w:pPr>
              <w:spacing w:line="360" w:lineRule="auto"/>
              <w:jc w:val="both"/>
            </w:pP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Инструкция по правилам и мерам безопасности при работе в кабинете информатики (Приложение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</w:tr>
      <w:tr w:rsidR="009540D0" w:rsidTr="009540D0">
        <w:tc>
          <w:tcPr>
            <w:tcW w:w="2235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Должностные инструкции</w:t>
            </w: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Учителя, работающего в кабинете</w:t>
            </w:r>
          </w:p>
        </w:tc>
      </w:tr>
      <w:tr w:rsidR="009540D0" w:rsidTr="009540D0">
        <w:tc>
          <w:tcPr>
            <w:tcW w:w="2235" w:type="dxa"/>
            <w:vMerge w:val="restart"/>
          </w:tcPr>
          <w:p w:rsidR="009540D0" w:rsidRDefault="009540D0" w:rsidP="009540D0">
            <w:pPr>
              <w:spacing w:line="360" w:lineRule="auto"/>
              <w:jc w:val="both"/>
            </w:pPr>
            <w:r>
              <w:t>Журналы</w:t>
            </w: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Журнал регистрации инструктажа на рабочем месте</w:t>
            </w:r>
          </w:p>
        </w:tc>
      </w:tr>
      <w:tr w:rsidR="009540D0" w:rsidTr="009540D0">
        <w:tc>
          <w:tcPr>
            <w:tcW w:w="2235" w:type="dxa"/>
            <w:vMerge/>
          </w:tcPr>
          <w:p w:rsidR="009540D0" w:rsidRDefault="009540D0" w:rsidP="009540D0">
            <w:pPr>
              <w:spacing w:line="360" w:lineRule="auto"/>
              <w:jc w:val="both"/>
            </w:pP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Журнал учета рабочего времени</w:t>
            </w:r>
          </w:p>
        </w:tc>
      </w:tr>
      <w:tr w:rsidR="009540D0" w:rsidTr="009540D0">
        <w:tc>
          <w:tcPr>
            <w:tcW w:w="2235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Наличие СанПиН</w:t>
            </w: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СанПиН 2.4.2 1178-02</w:t>
            </w:r>
          </w:p>
          <w:p w:rsidR="009540D0" w:rsidRDefault="009540D0" w:rsidP="009540D0">
            <w:pPr>
              <w:spacing w:line="360" w:lineRule="auto"/>
              <w:jc w:val="both"/>
            </w:pPr>
            <w:r>
              <w:t xml:space="preserve"> СанПиН 2.2.2/2.4.1340-03</w:t>
            </w:r>
          </w:p>
          <w:p w:rsidR="009540D0" w:rsidRDefault="009540D0" w:rsidP="009540D0">
            <w:pPr>
              <w:spacing w:line="360" w:lineRule="auto"/>
              <w:jc w:val="both"/>
            </w:pPr>
            <w:r>
              <w:t xml:space="preserve"> СанПиН 2.2.2.542-96</w:t>
            </w:r>
          </w:p>
        </w:tc>
      </w:tr>
      <w:tr w:rsidR="009540D0" w:rsidTr="009540D0">
        <w:tc>
          <w:tcPr>
            <w:tcW w:w="2235" w:type="dxa"/>
            <w:vMerge w:val="restart"/>
          </w:tcPr>
          <w:p w:rsidR="009540D0" w:rsidRDefault="009540D0" w:rsidP="009540D0">
            <w:pPr>
              <w:spacing w:line="360" w:lineRule="auto"/>
              <w:jc w:val="both"/>
            </w:pPr>
            <w:r>
              <w:t>Акты</w:t>
            </w: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 xml:space="preserve">Протокол измерений уровней физических факторов </w:t>
            </w:r>
            <w:proofErr w:type="spellStart"/>
            <w:r>
              <w:t>неионезирующей</w:t>
            </w:r>
            <w:proofErr w:type="spellEnd"/>
            <w:r>
              <w:t xml:space="preserve"> природы</w:t>
            </w:r>
          </w:p>
        </w:tc>
      </w:tr>
      <w:tr w:rsidR="009540D0" w:rsidTr="009540D0">
        <w:tc>
          <w:tcPr>
            <w:tcW w:w="2235" w:type="dxa"/>
            <w:vMerge/>
          </w:tcPr>
          <w:p w:rsidR="009540D0" w:rsidRDefault="009540D0" w:rsidP="009540D0">
            <w:pPr>
              <w:spacing w:line="360" w:lineRule="auto"/>
              <w:jc w:val="both"/>
            </w:pPr>
          </w:p>
        </w:tc>
        <w:tc>
          <w:tcPr>
            <w:tcW w:w="11481" w:type="dxa"/>
          </w:tcPr>
          <w:p w:rsidR="009540D0" w:rsidRDefault="009540D0" w:rsidP="009540D0">
            <w:pPr>
              <w:spacing w:line="360" w:lineRule="auto"/>
              <w:jc w:val="both"/>
            </w:pPr>
            <w:r>
              <w:t>Акты приемки кабинета к началу учебного года</w:t>
            </w:r>
          </w:p>
        </w:tc>
      </w:tr>
    </w:tbl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B65D5E" w:rsidRDefault="00B65D5E" w:rsidP="00580A76">
      <w:pPr>
        <w:spacing w:line="360" w:lineRule="auto"/>
        <w:jc w:val="both"/>
      </w:pPr>
    </w:p>
    <w:p w:rsidR="00B65D5E" w:rsidRDefault="00B65D5E" w:rsidP="00580A76">
      <w:pPr>
        <w:spacing w:line="360" w:lineRule="auto"/>
        <w:jc w:val="both"/>
      </w:pPr>
    </w:p>
    <w:p w:rsidR="00B65D5E" w:rsidRDefault="00B65D5E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9540D0" w:rsidRDefault="009540D0" w:rsidP="00580A76">
      <w:pPr>
        <w:spacing w:line="360" w:lineRule="auto"/>
        <w:jc w:val="both"/>
      </w:pPr>
    </w:p>
    <w:p w:rsidR="00580A76" w:rsidRDefault="00580A76" w:rsidP="00580A76">
      <w:pPr>
        <w:spacing w:line="360" w:lineRule="auto"/>
        <w:jc w:val="both"/>
      </w:pPr>
    </w:p>
    <w:p w:rsidR="00580A76" w:rsidRPr="00393783" w:rsidRDefault="00580A76" w:rsidP="00580A76">
      <w:pPr>
        <w:spacing w:line="360" w:lineRule="auto"/>
        <w:jc w:val="center"/>
        <w:rPr>
          <w:b/>
          <w:sz w:val="28"/>
          <w:szCs w:val="28"/>
        </w:rPr>
      </w:pPr>
      <w:r w:rsidRPr="00393783">
        <w:rPr>
          <w:b/>
          <w:sz w:val="28"/>
          <w:szCs w:val="28"/>
        </w:rPr>
        <w:lastRenderedPageBreak/>
        <w:t>ОБОРУДОВАНИЕ КАБИНЕТА</w:t>
      </w:r>
    </w:p>
    <w:tbl>
      <w:tblPr>
        <w:tblStyle w:val="a3"/>
        <w:tblW w:w="14750" w:type="dxa"/>
        <w:tblLook w:val="04A0" w:firstRow="1" w:lastRow="0" w:firstColumn="1" w:lastColumn="0" w:noHBand="0" w:noVBand="1"/>
      </w:tblPr>
      <w:tblGrid>
        <w:gridCol w:w="675"/>
        <w:gridCol w:w="141"/>
        <w:gridCol w:w="11625"/>
        <w:gridCol w:w="2309"/>
      </w:tblGrid>
      <w:tr w:rsidR="00580A76" w:rsidRPr="00393783" w:rsidTr="009540D0">
        <w:tc>
          <w:tcPr>
            <w:tcW w:w="816" w:type="dxa"/>
            <w:gridSpan w:val="2"/>
          </w:tcPr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625" w:type="dxa"/>
          </w:tcPr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МЕБЕЛЬ</w:t>
            </w:r>
          </w:p>
        </w:tc>
        <w:tc>
          <w:tcPr>
            <w:tcW w:w="2309" w:type="dxa"/>
          </w:tcPr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0A76" w:rsidRPr="00393783" w:rsidRDefault="00580A76" w:rsidP="00580A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3783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80A76" w:rsidRPr="00393783" w:rsidTr="009540D0">
        <w:tc>
          <w:tcPr>
            <w:tcW w:w="816" w:type="dxa"/>
            <w:gridSpan w:val="2"/>
          </w:tcPr>
          <w:p w:rsidR="00580A76" w:rsidRPr="00393783" w:rsidRDefault="00580A76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  <w:tc>
          <w:tcPr>
            <w:tcW w:w="11625" w:type="dxa"/>
          </w:tcPr>
          <w:p w:rsidR="00580A76" w:rsidRPr="00393783" w:rsidRDefault="00580A76" w:rsidP="00580A76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Компьютерный стол</w:t>
            </w:r>
          </w:p>
        </w:tc>
        <w:tc>
          <w:tcPr>
            <w:tcW w:w="2309" w:type="dxa"/>
          </w:tcPr>
          <w:p w:rsidR="00580A76" w:rsidRPr="00393783" w:rsidRDefault="00AC03FD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16</w:t>
            </w:r>
          </w:p>
        </w:tc>
      </w:tr>
      <w:tr w:rsidR="00580A76" w:rsidRPr="00393783" w:rsidTr="009540D0">
        <w:tc>
          <w:tcPr>
            <w:tcW w:w="816" w:type="dxa"/>
            <w:gridSpan w:val="2"/>
          </w:tcPr>
          <w:p w:rsidR="00580A76" w:rsidRPr="00393783" w:rsidRDefault="00580A76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2</w:t>
            </w:r>
          </w:p>
        </w:tc>
        <w:tc>
          <w:tcPr>
            <w:tcW w:w="11625" w:type="dxa"/>
          </w:tcPr>
          <w:p w:rsidR="00580A76" w:rsidRPr="00393783" w:rsidRDefault="00CC2422" w:rsidP="00CC2422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 xml:space="preserve">Стулья </w:t>
            </w:r>
          </w:p>
        </w:tc>
        <w:tc>
          <w:tcPr>
            <w:tcW w:w="2309" w:type="dxa"/>
          </w:tcPr>
          <w:p w:rsidR="00580A76" w:rsidRPr="00393783" w:rsidRDefault="00AC03FD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32</w:t>
            </w:r>
          </w:p>
        </w:tc>
      </w:tr>
      <w:tr w:rsidR="00580A76" w:rsidRPr="00393783" w:rsidTr="009540D0">
        <w:tc>
          <w:tcPr>
            <w:tcW w:w="816" w:type="dxa"/>
            <w:gridSpan w:val="2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3</w:t>
            </w:r>
          </w:p>
        </w:tc>
        <w:tc>
          <w:tcPr>
            <w:tcW w:w="11625" w:type="dxa"/>
          </w:tcPr>
          <w:p w:rsidR="00580A76" w:rsidRPr="00393783" w:rsidRDefault="00CC2422" w:rsidP="00CC2422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Аудиторная доска</w:t>
            </w:r>
          </w:p>
        </w:tc>
        <w:tc>
          <w:tcPr>
            <w:tcW w:w="2309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580A76" w:rsidRPr="00393783" w:rsidTr="009540D0">
        <w:tc>
          <w:tcPr>
            <w:tcW w:w="816" w:type="dxa"/>
            <w:gridSpan w:val="2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4</w:t>
            </w:r>
          </w:p>
        </w:tc>
        <w:tc>
          <w:tcPr>
            <w:tcW w:w="11625" w:type="dxa"/>
          </w:tcPr>
          <w:p w:rsidR="00580A76" w:rsidRPr="00393783" w:rsidRDefault="00CC2422" w:rsidP="00CC2422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Шкаф</w:t>
            </w:r>
          </w:p>
        </w:tc>
        <w:tc>
          <w:tcPr>
            <w:tcW w:w="2309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6</w:t>
            </w:r>
          </w:p>
        </w:tc>
      </w:tr>
      <w:tr w:rsidR="006F3538" w:rsidRPr="00393783" w:rsidTr="009540D0">
        <w:tc>
          <w:tcPr>
            <w:tcW w:w="816" w:type="dxa"/>
            <w:gridSpan w:val="2"/>
          </w:tcPr>
          <w:p w:rsidR="006F3538" w:rsidRPr="00393783" w:rsidRDefault="006F3538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5</w:t>
            </w:r>
          </w:p>
        </w:tc>
        <w:tc>
          <w:tcPr>
            <w:tcW w:w="11625" w:type="dxa"/>
          </w:tcPr>
          <w:p w:rsidR="006F3538" w:rsidRPr="00393783" w:rsidRDefault="006F3538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sz w:val="28"/>
                <w:szCs w:val="28"/>
              </w:rPr>
              <w:t>Огнетушители</w:t>
            </w:r>
          </w:p>
        </w:tc>
        <w:tc>
          <w:tcPr>
            <w:tcW w:w="2309" w:type="dxa"/>
          </w:tcPr>
          <w:p w:rsidR="006F3538" w:rsidRPr="00393783" w:rsidRDefault="006F3538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2</w:t>
            </w:r>
          </w:p>
        </w:tc>
      </w:tr>
      <w:tr w:rsidR="00CC2422" w:rsidRPr="00393783" w:rsidTr="009540D0">
        <w:tc>
          <w:tcPr>
            <w:tcW w:w="14750" w:type="dxa"/>
            <w:gridSpan w:val="4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ТЕХНИЧЕСКИЕ СРЕДСТВА ОБУЧЕНИЯ (СРЕДСТВА ИКТ)</w:t>
            </w:r>
          </w:p>
        </w:tc>
      </w:tr>
      <w:tr w:rsidR="00580A76" w:rsidRPr="00393783" w:rsidTr="009540D0">
        <w:tc>
          <w:tcPr>
            <w:tcW w:w="675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gridSpan w:val="2"/>
          </w:tcPr>
          <w:p w:rsidR="00580A76" w:rsidRPr="00393783" w:rsidRDefault="00CC2422" w:rsidP="00CC2422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2309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Мультимедиа проектор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580A76" w:rsidRPr="00393783" w:rsidTr="009540D0">
        <w:tc>
          <w:tcPr>
            <w:tcW w:w="675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gridSpan w:val="2"/>
          </w:tcPr>
          <w:p w:rsidR="00580A76" w:rsidRPr="00393783" w:rsidRDefault="00CC2422" w:rsidP="00CC2422">
            <w:pPr>
              <w:spacing w:line="360" w:lineRule="auto"/>
              <w:rPr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Персональный компьютер (все находящиеся в исправном состоянии)</w:t>
            </w:r>
          </w:p>
        </w:tc>
        <w:tc>
          <w:tcPr>
            <w:tcW w:w="2309" w:type="dxa"/>
          </w:tcPr>
          <w:p w:rsidR="00580A76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14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Моноблок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2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Принтер лазерный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Комплект сетевого оборудования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16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7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Комплект оборудования для подключения к сети Интернет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16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8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Специальные модификации устрой</w:t>
            </w:r>
            <w:proofErr w:type="gramStart"/>
            <w:r w:rsidR="00393783">
              <w:rPr>
                <w:rFonts w:eastAsiaTheme="minorHAnsi"/>
                <w:sz w:val="28"/>
                <w:szCs w:val="28"/>
                <w:lang w:eastAsia="en-US"/>
              </w:rPr>
              <w:t>ств дл</w:t>
            </w:r>
            <w:proofErr w:type="gramEnd"/>
            <w:r w:rsidR="00393783">
              <w:rPr>
                <w:rFonts w:eastAsiaTheme="minorHAnsi"/>
                <w:sz w:val="28"/>
                <w:szCs w:val="28"/>
                <w:lang w:eastAsia="en-US"/>
              </w:rPr>
              <w:t xml:space="preserve">я ручного ввода текстовой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информации и манипулирования экранными объектами – </w:t>
            </w:r>
            <w:r w:rsidR="00393783">
              <w:rPr>
                <w:rFonts w:eastAsiaTheme="minorHAnsi"/>
                <w:sz w:val="28"/>
                <w:szCs w:val="28"/>
                <w:lang w:eastAsia="en-US"/>
              </w:rPr>
              <w:t xml:space="preserve">клавиатура и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мышь (и разнообразные устройства аналогичного назначения)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16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9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Сканер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10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Фотоаппарат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11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Цифровая видеокамера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Устройства вывода/ вывода звуковой информации – микрофон, </w:t>
            </w:r>
            <w:r w:rsidR="00393783">
              <w:rPr>
                <w:rFonts w:eastAsiaTheme="minorHAnsi"/>
                <w:sz w:val="28"/>
                <w:szCs w:val="28"/>
                <w:lang w:eastAsia="en-US"/>
              </w:rPr>
              <w:t xml:space="preserve">колонки и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Наушники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13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Внешний накопитель информации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  <w:tr w:rsidR="00CC2422" w:rsidRPr="00393783" w:rsidTr="009540D0">
        <w:tc>
          <w:tcPr>
            <w:tcW w:w="675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14</w:t>
            </w:r>
          </w:p>
        </w:tc>
        <w:tc>
          <w:tcPr>
            <w:tcW w:w="11766" w:type="dxa"/>
            <w:gridSpan w:val="2"/>
          </w:tcPr>
          <w:p w:rsidR="00CC2422" w:rsidRPr="00393783" w:rsidRDefault="00CC2422" w:rsidP="00CC24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Мобильное устройство для хранения информации (</w:t>
            </w:r>
            <w:proofErr w:type="spellStart"/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флеш</w:t>
            </w:r>
            <w:proofErr w:type="spellEnd"/>
            <w:r w:rsidRPr="00393783">
              <w:rPr>
                <w:rFonts w:eastAsiaTheme="minorHAnsi"/>
                <w:sz w:val="28"/>
                <w:szCs w:val="28"/>
                <w:lang w:eastAsia="en-US"/>
              </w:rPr>
              <w:t>-память)</w:t>
            </w:r>
          </w:p>
        </w:tc>
        <w:tc>
          <w:tcPr>
            <w:tcW w:w="2309" w:type="dxa"/>
          </w:tcPr>
          <w:p w:rsidR="00CC2422" w:rsidRPr="00393783" w:rsidRDefault="00CC2422" w:rsidP="00580A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3783">
              <w:rPr>
                <w:sz w:val="28"/>
                <w:szCs w:val="28"/>
              </w:rPr>
              <w:t>1</w:t>
            </w:r>
          </w:p>
        </w:tc>
      </w:tr>
    </w:tbl>
    <w:p w:rsidR="00CC2422" w:rsidRDefault="00CC2422" w:rsidP="00580A76">
      <w:pPr>
        <w:spacing w:line="360" w:lineRule="auto"/>
        <w:jc w:val="center"/>
        <w:rPr>
          <w:b/>
          <w:sz w:val="28"/>
          <w:szCs w:val="28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93783" w:rsidRDefault="00393783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Default="009540D0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C2422" w:rsidRPr="00393783" w:rsidRDefault="00CC2422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3783">
        <w:rPr>
          <w:rFonts w:eastAsiaTheme="minorHAnsi"/>
          <w:b/>
          <w:bCs/>
          <w:sz w:val="28"/>
          <w:szCs w:val="28"/>
          <w:lang w:eastAsia="en-US"/>
        </w:rPr>
        <w:lastRenderedPageBreak/>
        <w:t>ПЕРСПЕКТИВНЫЙ ПЛАН</w:t>
      </w:r>
    </w:p>
    <w:p w:rsidR="00CC2422" w:rsidRPr="00393783" w:rsidRDefault="00CC2422" w:rsidP="00CC24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3783">
        <w:rPr>
          <w:rFonts w:eastAsiaTheme="minorHAnsi"/>
          <w:b/>
          <w:bCs/>
          <w:sz w:val="28"/>
          <w:szCs w:val="28"/>
          <w:lang w:eastAsia="en-US"/>
        </w:rPr>
        <w:t>РАЗВИТИЯ КАБИНЕТА ИНФОРМАТИКИ</w:t>
      </w:r>
    </w:p>
    <w:p w:rsidR="00CC2422" w:rsidRPr="00393783" w:rsidRDefault="00CC2422" w:rsidP="00CC2422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3783">
        <w:rPr>
          <w:rFonts w:eastAsiaTheme="minorHAnsi"/>
          <w:b/>
          <w:bCs/>
          <w:sz w:val="28"/>
          <w:szCs w:val="28"/>
          <w:lang w:eastAsia="en-US"/>
        </w:rPr>
        <w:t>НА 2015</w:t>
      </w:r>
      <w:r w:rsidR="006B4227" w:rsidRPr="00393783">
        <w:rPr>
          <w:rFonts w:eastAsiaTheme="minorHAnsi"/>
          <w:b/>
          <w:bCs/>
          <w:sz w:val="28"/>
          <w:szCs w:val="28"/>
          <w:lang w:eastAsia="en-US"/>
        </w:rPr>
        <w:t>-2020</w:t>
      </w:r>
      <w:r w:rsidRPr="0039378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393783">
        <w:rPr>
          <w:rFonts w:eastAsiaTheme="minorHAnsi"/>
          <w:b/>
          <w:bCs/>
          <w:sz w:val="28"/>
          <w:szCs w:val="28"/>
          <w:lang w:eastAsia="en-US"/>
        </w:rPr>
        <w:t>г</w:t>
      </w:r>
      <w:r w:rsidR="006B4227" w:rsidRPr="00393783">
        <w:rPr>
          <w:rFonts w:eastAsiaTheme="minorHAnsi"/>
          <w:b/>
          <w:bCs/>
          <w:sz w:val="28"/>
          <w:szCs w:val="28"/>
          <w:lang w:eastAsia="en-US"/>
        </w:rPr>
        <w:t>.</w:t>
      </w:r>
      <w:proofErr w:type="gramStart"/>
      <w:r w:rsidRPr="00393783">
        <w:rPr>
          <w:rFonts w:eastAsiaTheme="minorHAnsi"/>
          <w:b/>
          <w:bCs/>
          <w:sz w:val="28"/>
          <w:szCs w:val="28"/>
          <w:lang w:eastAsia="en-US"/>
        </w:rPr>
        <w:t>г</w:t>
      </w:r>
      <w:proofErr w:type="spellEnd"/>
      <w:proofErr w:type="gramEnd"/>
      <w:r w:rsidR="006B4227" w:rsidRPr="00393783">
        <w:rPr>
          <w:rFonts w:eastAsiaTheme="minorHAnsi"/>
          <w:b/>
          <w:bCs/>
          <w:sz w:val="28"/>
          <w:szCs w:val="28"/>
          <w:lang w:eastAsia="en-US"/>
        </w:rPr>
        <w:t>.</w:t>
      </w: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675"/>
        <w:gridCol w:w="10348"/>
        <w:gridCol w:w="1985"/>
        <w:gridCol w:w="1808"/>
      </w:tblGrid>
      <w:tr w:rsidR="006B4227" w:rsidRPr="00393783" w:rsidTr="009540D0">
        <w:tc>
          <w:tcPr>
            <w:tcW w:w="67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34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Отметка </w:t>
            </w: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48" w:type="dxa"/>
          </w:tcPr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Создание информационного центра школы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48" w:type="dxa"/>
          </w:tcPr>
          <w:p w:rsidR="006B4227" w:rsidRPr="00393783" w:rsidRDefault="006B4227" w:rsidP="006B42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Продолжение системного формирования единого</w:t>
            </w:r>
          </w:p>
          <w:p w:rsidR="006B4227" w:rsidRPr="00393783" w:rsidRDefault="006B4227" w:rsidP="006B42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информационно-образовательного пространства</w:t>
            </w:r>
          </w:p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школы.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2015-2020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48" w:type="dxa"/>
          </w:tcPr>
          <w:p w:rsidR="006B4227" w:rsidRPr="00393783" w:rsidRDefault="006B4227" w:rsidP="006B42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наглядного материала </w:t>
            </w:r>
            <w:proofErr w:type="gramStart"/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различным темам курса информатики и ИКТ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2015-2020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48" w:type="dxa"/>
          </w:tcPr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Увеличение скорости Интернет - соединения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9540D0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348" w:type="dxa"/>
          </w:tcPr>
          <w:p w:rsidR="006B4227" w:rsidRPr="00393783" w:rsidRDefault="006B4227" w:rsidP="009540D0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Замена </w:t>
            </w:r>
            <w:r w:rsidR="009540D0" w:rsidRPr="00393783">
              <w:rPr>
                <w:rFonts w:eastAsiaTheme="minorHAnsi"/>
                <w:sz w:val="28"/>
                <w:szCs w:val="28"/>
                <w:lang w:eastAsia="en-US"/>
              </w:rPr>
              <w:t>жалюзи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 в кабинете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2015-2016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9540D0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48" w:type="dxa"/>
          </w:tcPr>
          <w:p w:rsidR="006B4227" w:rsidRPr="00393783" w:rsidRDefault="006B4227" w:rsidP="009540D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Проведение косметического ремонта кабинета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808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9540D0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48" w:type="dxa"/>
          </w:tcPr>
          <w:p w:rsidR="006B4227" w:rsidRPr="00393783" w:rsidRDefault="006B4227" w:rsidP="009540D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Замена устаревшего оборудования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6B4227" w:rsidRPr="00393783" w:rsidTr="009540D0">
        <w:tc>
          <w:tcPr>
            <w:tcW w:w="675" w:type="dxa"/>
          </w:tcPr>
          <w:p w:rsidR="006B4227" w:rsidRPr="00393783" w:rsidRDefault="009540D0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48" w:type="dxa"/>
          </w:tcPr>
          <w:p w:rsidR="006B4227" w:rsidRPr="00393783" w:rsidRDefault="006B4227" w:rsidP="009540D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Оформление кабинета</w:t>
            </w:r>
          </w:p>
        </w:tc>
        <w:tc>
          <w:tcPr>
            <w:tcW w:w="1985" w:type="dxa"/>
          </w:tcPr>
          <w:p w:rsidR="006B4227" w:rsidRPr="00393783" w:rsidRDefault="006B4227" w:rsidP="00CC2422">
            <w:pPr>
              <w:spacing w:line="36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bCs/>
                <w:sz w:val="28"/>
                <w:szCs w:val="28"/>
                <w:lang w:eastAsia="en-US"/>
              </w:rPr>
              <w:t>2015-2016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6B4227" w:rsidRDefault="006B4227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393783" w:rsidRDefault="00393783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6B4227" w:rsidRDefault="006B4227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6B4227" w:rsidRDefault="006B4227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B65D5E" w:rsidRDefault="00B65D5E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B65D5E" w:rsidRDefault="00B65D5E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6B4227" w:rsidRDefault="006B4227" w:rsidP="00CC2422">
      <w:pPr>
        <w:spacing w:line="36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</w:pPr>
    </w:p>
    <w:p w:rsidR="006B4227" w:rsidRPr="00393783" w:rsidRDefault="006B4227" w:rsidP="006B4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3783">
        <w:rPr>
          <w:rFonts w:eastAsiaTheme="minorHAnsi"/>
          <w:b/>
          <w:bCs/>
          <w:sz w:val="28"/>
          <w:szCs w:val="28"/>
          <w:lang w:eastAsia="en-US"/>
        </w:rPr>
        <w:t>ПРОГРАММНО-МЕТОДИЧЕСКОЕ</w:t>
      </w:r>
    </w:p>
    <w:p w:rsidR="006B4227" w:rsidRPr="00393783" w:rsidRDefault="006B4227" w:rsidP="006B4227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3783">
        <w:rPr>
          <w:rFonts w:eastAsiaTheme="minorHAnsi"/>
          <w:b/>
          <w:bCs/>
          <w:sz w:val="28"/>
          <w:szCs w:val="28"/>
          <w:lang w:eastAsia="en-US"/>
        </w:rPr>
        <w:t>ОБЕСПЕЧЕНИЕ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198"/>
        <w:gridCol w:w="1808"/>
      </w:tblGrid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19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Кол-во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spacing w:line="360" w:lineRule="auto"/>
              <w:rPr>
                <w:b/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Стандарт основного общего образования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spacing w:line="360" w:lineRule="auto"/>
              <w:rPr>
                <w:b/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Стандарт среднего (полного) общего образования (базовый уровень)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6B4227" w:rsidRPr="00B65D5E" w:rsidRDefault="006B4227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Стандарт среднего (полного) общего образования (профильный</w:t>
            </w:r>
            <w:r w:rsid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уровень)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spacing w:line="360" w:lineRule="auto"/>
              <w:rPr>
                <w:b/>
                <w:sz w:val="28"/>
                <w:szCs w:val="28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Примерная программа основного общего образования по предмету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6B4227" w:rsidRPr="00B65D5E" w:rsidRDefault="006B4227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Примерная программа (полного) общего образования (базовый</w:t>
            </w:r>
            <w:r w:rsid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уровень)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Примерная программа среднего (полного) общего образования</w:t>
            </w:r>
            <w:r w:rsid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(профильный уровень)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Перечень учебного и компьютерного оборудования для оснащения</w:t>
            </w:r>
            <w:r w:rsid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общеобразовательных учреждений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Программы по базовому курсу информатики и ИКТ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6B4227" w:rsidRPr="00393783" w:rsidRDefault="006B4227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Программы по курсу информатики и И</w:t>
            </w:r>
            <w:proofErr w:type="gramStart"/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КТ в пр</w:t>
            </w:r>
            <w:proofErr w:type="gramEnd"/>
            <w:r w:rsidRPr="00393783">
              <w:rPr>
                <w:rFonts w:eastAsiaTheme="minorHAnsi"/>
                <w:sz w:val="28"/>
                <w:szCs w:val="28"/>
                <w:lang w:eastAsia="en-US"/>
              </w:rPr>
              <w:t>офильных классах</w:t>
            </w:r>
          </w:p>
        </w:tc>
        <w:tc>
          <w:tcPr>
            <w:tcW w:w="1808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  <w:tr w:rsidR="006B4227" w:rsidRPr="00393783" w:rsidTr="00B65D5E">
        <w:tc>
          <w:tcPr>
            <w:tcW w:w="817" w:type="dxa"/>
          </w:tcPr>
          <w:p w:rsidR="006B4227" w:rsidRPr="00393783" w:rsidRDefault="006B4227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98" w:type="dxa"/>
          </w:tcPr>
          <w:p w:rsidR="006B4227" w:rsidRPr="00393783" w:rsidRDefault="0011515B" w:rsidP="003937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93783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дополнительного образования для 7 класса </w:t>
            </w:r>
          </w:p>
        </w:tc>
        <w:tc>
          <w:tcPr>
            <w:tcW w:w="1808" w:type="dxa"/>
          </w:tcPr>
          <w:p w:rsidR="006B4227" w:rsidRPr="00393783" w:rsidRDefault="0011515B" w:rsidP="006B4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3783">
              <w:rPr>
                <w:b/>
                <w:sz w:val="28"/>
                <w:szCs w:val="28"/>
              </w:rPr>
              <w:t>1</w:t>
            </w:r>
          </w:p>
        </w:tc>
      </w:tr>
    </w:tbl>
    <w:p w:rsidR="006B4227" w:rsidRPr="00393783" w:rsidRDefault="006B4227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11515B" w:rsidRPr="0011515B" w:rsidRDefault="0011515B" w:rsidP="001151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515B">
        <w:rPr>
          <w:rFonts w:eastAsiaTheme="minorHAnsi"/>
          <w:b/>
          <w:bCs/>
          <w:sz w:val="28"/>
          <w:szCs w:val="28"/>
          <w:lang w:eastAsia="en-US"/>
        </w:rPr>
        <w:lastRenderedPageBreak/>
        <w:t>УЧЕБНИКИ И УЧЕБНЫЕ</w:t>
      </w:r>
    </w:p>
    <w:p w:rsidR="0011515B" w:rsidRDefault="0011515B" w:rsidP="0011515B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515B">
        <w:rPr>
          <w:rFonts w:eastAsiaTheme="minorHAnsi"/>
          <w:b/>
          <w:bCs/>
          <w:sz w:val="28"/>
          <w:szCs w:val="28"/>
          <w:lang w:eastAsia="en-US"/>
        </w:rPr>
        <w:t>ПОСОБИЯ ДЛЯ УЧАЩИХСЯ</w:t>
      </w:r>
    </w:p>
    <w:p w:rsidR="0011515B" w:rsidRPr="0011515B" w:rsidRDefault="0011515B" w:rsidP="0011515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10773" w:type="dxa"/>
        <w:tblInd w:w="1101" w:type="dxa"/>
        <w:tblLook w:val="04A0" w:firstRow="1" w:lastRow="0" w:firstColumn="1" w:lastColumn="0" w:noHBand="0" w:noVBand="1"/>
      </w:tblPr>
      <w:tblGrid>
        <w:gridCol w:w="675"/>
        <w:gridCol w:w="8255"/>
        <w:gridCol w:w="1843"/>
      </w:tblGrid>
      <w:tr w:rsidR="0011515B" w:rsidRPr="0011515B" w:rsidTr="00CA1EE3">
        <w:tc>
          <w:tcPr>
            <w:tcW w:w="675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№</w:t>
            </w:r>
          </w:p>
        </w:tc>
        <w:tc>
          <w:tcPr>
            <w:tcW w:w="8255" w:type="dxa"/>
          </w:tcPr>
          <w:p w:rsidR="0011515B" w:rsidRPr="0011515B" w:rsidRDefault="0011515B" w:rsidP="0011515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Название (автор, издательство, год издания)</w:t>
            </w:r>
          </w:p>
        </w:tc>
        <w:tc>
          <w:tcPr>
            <w:tcW w:w="1843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Класс</w:t>
            </w:r>
          </w:p>
        </w:tc>
      </w:tr>
      <w:tr w:rsidR="0011515B" w:rsidRPr="0011515B" w:rsidTr="00CA1EE3">
        <w:tc>
          <w:tcPr>
            <w:tcW w:w="675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1</w:t>
            </w:r>
          </w:p>
        </w:tc>
        <w:tc>
          <w:tcPr>
            <w:tcW w:w="8255" w:type="dxa"/>
          </w:tcPr>
          <w:p w:rsidR="0011515B" w:rsidRPr="0011515B" w:rsidRDefault="0011515B" w:rsidP="0011515B">
            <w:pPr>
              <w:spacing w:line="360" w:lineRule="auto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Информатика и ИКТ для 8 класса, И.Г. Семакин, Бином, 2009</w:t>
            </w:r>
          </w:p>
        </w:tc>
        <w:tc>
          <w:tcPr>
            <w:tcW w:w="1843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8</w:t>
            </w:r>
          </w:p>
        </w:tc>
      </w:tr>
      <w:tr w:rsidR="0011515B" w:rsidRPr="0011515B" w:rsidTr="00CA1EE3">
        <w:tc>
          <w:tcPr>
            <w:tcW w:w="675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2</w:t>
            </w:r>
          </w:p>
        </w:tc>
        <w:tc>
          <w:tcPr>
            <w:tcW w:w="8255" w:type="dxa"/>
          </w:tcPr>
          <w:p w:rsidR="0011515B" w:rsidRPr="0011515B" w:rsidRDefault="0011515B" w:rsidP="0011515B">
            <w:pPr>
              <w:spacing w:line="360" w:lineRule="auto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Информатика и ИКТ для 9 класса, И.Г. Семакин, Бином, 2010</w:t>
            </w:r>
          </w:p>
        </w:tc>
        <w:tc>
          <w:tcPr>
            <w:tcW w:w="1843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9</w:t>
            </w:r>
          </w:p>
        </w:tc>
      </w:tr>
      <w:tr w:rsidR="0011515B" w:rsidRPr="0011515B" w:rsidTr="00CA1EE3">
        <w:tc>
          <w:tcPr>
            <w:tcW w:w="675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3</w:t>
            </w:r>
          </w:p>
        </w:tc>
        <w:tc>
          <w:tcPr>
            <w:tcW w:w="8255" w:type="dxa"/>
          </w:tcPr>
          <w:p w:rsidR="0011515B" w:rsidRPr="0011515B" w:rsidRDefault="0011515B" w:rsidP="0011515B">
            <w:pPr>
              <w:spacing w:line="360" w:lineRule="auto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Информатика и ИКТ для 10-11 класса, И.Г. Семакин, Бином, 2009</w:t>
            </w:r>
          </w:p>
        </w:tc>
        <w:tc>
          <w:tcPr>
            <w:tcW w:w="1843" w:type="dxa"/>
          </w:tcPr>
          <w:p w:rsidR="0011515B" w:rsidRPr="0011515B" w:rsidRDefault="0011515B" w:rsidP="006B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515B">
              <w:rPr>
                <w:sz w:val="28"/>
                <w:szCs w:val="28"/>
              </w:rPr>
              <w:t>10, 11</w:t>
            </w:r>
          </w:p>
        </w:tc>
      </w:tr>
    </w:tbl>
    <w:p w:rsidR="0011515B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B65D5E" w:rsidRPr="00481CC0" w:rsidRDefault="00B65D5E" w:rsidP="00B65D5E">
      <w:pPr>
        <w:ind w:left="-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ДИДАКТИЧЕСКИЙ МАТЕРИАЛ</w:t>
      </w:r>
    </w:p>
    <w:p w:rsidR="00B65D5E" w:rsidRPr="00B65D5E" w:rsidRDefault="00B65D5E" w:rsidP="00B65D5E">
      <w:pPr>
        <w:spacing w:line="360" w:lineRule="auto"/>
        <w:ind w:left="-207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в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Microsoft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Word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>:</w:t>
      </w:r>
      <w:r w:rsidRPr="00B65D5E">
        <w:rPr>
          <w:color w:val="333333"/>
          <w:sz w:val="28"/>
          <w:szCs w:val="28"/>
        </w:rPr>
        <w:t xml:space="preserve"> </w:t>
      </w:r>
      <w:r w:rsidRPr="00B65D5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в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Excel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: </w:t>
      </w:r>
      <w:r w:rsidRPr="00B65D5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в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Power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Point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: </w:t>
      </w:r>
      <w:r w:rsidRPr="00B65D5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в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Paint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: </w:t>
      </w:r>
      <w:r w:rsidRPr="00B65D5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в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CorelDraw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: </w:t>
      </w:r>
      <w:r w:rsidRPr="00B65D5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B65D5E">
        <w:rPr>
          <w:color w:val="333333"/>
          <w:sz w:val="28"/>
          <w:szCs w:val="28"/>
          <w:shd w:val="clear" w:color="auto" w:fill="FFFFFF"/>
        </w:rPr>
        <w:t xml:space="preserve">материалы, выполненные </w:t>
      </w:r>
      <w:proofErr w:type="gramStart"/>
      <w:r w:rsidRPr="00B65D5E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B65D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Visual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5D5E">
        <w:rPr>
          <w:color w:val="333333"/>
          <w:sz w:val="28"/>
          <w:szCs w:val="28"/>
          <w:shd w:val="clear" w:color="auto" w:fill="FFFFFF"/>
        </w:rPr>
        <w:t>Basic</w:t>
      </w:r>
      <w:proofErr w:type="spellEnd"/>
      <w:r w:rsidRPr="00B65D5E">
        <w:rPr>
          <w:color w:val="333333"/>
          <w:sz w:val="28"/>
          <w:szCs w:val="28"/>
          <w:shd w:val="clear" w:color="auto" w:fill="FFFFFF"/>
        </w:rPr>
        <w:t xml:space="preserve">: </w:t>
      </w:r>
    </w:p>
    <w:p w:rsidR="00B65D5E" w:rsidRDefault="00B65D5E" w:rsidP="00B65D5E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B65D5E">
        <w:rPr>
          <w:rFonts w:eastAsiaTheme="minorHAnsi"/>
          <w:b/>
          <w:bCs/>
          <w:sz w:val="28"/>
          <w:szCs w:val="28"/>
          <w:lang w:eastAsia="en-US"/>
        </w:rPr>
        <w:t>ПЕРИОДИЧЕСКИЕ ИЗДАНИЯ</w:t>
      </w:r>
    </w:p>
    <w:p w:rsidR="00B65D5E" w:rsidRPr="00B65D5E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sz w:val="28"/>
          <w:szCs w:val="28"/>
        </w:rPr>
      </w:pPr>
      <w:hyperlink r:id="rId6" w:anchor="binom" w:history="1">
        <w:r w:rsidRPr="00B65D5E">
          <w:rPr>
            <w:rStyle w:val="a6"/>
            <w:color w:val="auto"/>
            <w:sz w:val="28"/>
            <w:szCs w:val="28"/>
            <w:u w:val="none"/>
          </w:rPr>
          <w:t>Издательство «Бином. Лаборатория знаний»</w:t>
        </w:r>
      </w:hyperlink>
    </w:p>
    <w:p w:rsidR="00B65D5E" w:rsidRPr="00B65D5E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sz w:val="28"/>
          <w:szCs w:val="28"/>
        </w:rPr>
      </w:pPr>
      <w:hyperlink r:id="rId7" w:anchor="1sent" w:history="1">
        <w:r w:rsidRPr="00B65D5E">
          <w:rPr>
            <w:rStyle w:val="a6"/>
            <w:color w:val="auto"/>
            <w:sz w:val="28"/>
            <w:szCs w:val="28"/>
            <w:u w:val="none"/>
          </w:rPr>
          <w:t>Издательский дом «Первое сентября»</w:t>
        </w:r>
      </w:hyperlink>
    </w:p>
    <w:p w:rsidR="00B65D5E" w:rsidRPr="00B65D5E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sz w:val="28"/>
          <w:szCs w:val="28"/>
        </w:rPr>
      </w:pPr>
      <w:hyperlink r:id="rId8" w:anchor="sentyabr" w:history="1">
        <w:r w:rsidRPr="00B65D5E">
          <w:rPr>
            <w:rStyle w:val="a6"/>
            <w:color w:val="auto"/>
            <w:sz w:val="28"/>
            <w:szCs w:val="28"/>
            <w:u w:val="none"/>
          </w:rPr>
          <w:t>Издательская фирма «Сентябрь»</w:t>
        </w:r>
      </w:hyperlink>
    </w:p>
    <w:p w:rsidR="00B65D5E" w:rsidRPr="00B65D5E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sz w:val="28"/>
          <w:szCs w:val="28"/>
        </w:rPr>
      </w:pPr>
      <w:hyperlink r:id="rId9" w:anchor="sovr_obr" w:history="1">
        <w:r w:rsidRPr="00B65D5E">
          <w:rPr>
            <w:rStyle w:val="a6"/>
            <w:color w:val="auto"/>
            <w:sz w:val="28"/>
            <w:szCs w:val="28"/>
            <w:u w:val="none"/>
          </w:rPr>
          <w:t>Издательство «Современное образование»</w:t>
        </w:r>
      </w:hyperlink>
    </w:p>
    <w:p w:rsidR="00CA1EE3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rStyle w:val="a6"/>
          <w:color w:val="auto"/>
          <w:sz w:val="28"/>
          <w:szCs w:val="28"/>
          <w:u w:val="none"/>
        </w:rPr>
      </w:pPr>
      <w:hyperlink r:id="rId10" w:anchor="poisk" w:history="1">
        <w:r w:rsidRPr="00B65D5E">
          <w:rPr>
            <w:rStyle w:val="a6"/>
            <w:color w:val="auto"/>
            <w:sz w:val="28"/>
            <w:szCs w:val="28"/>
            <w:u w:val="none"/>
          </w:rPr>
          <w:t>Издательство «Центр Педагогический поиск»</w:t>
        </w:r>
      </w:hyperlink>
    </w:p>
    <w:p w:rsidR="00B65D5E" w:rsidRPr="00B65D5E" w:rsidRDefault="00B65D5E" w:rsidP="00B65D5E">
      <w:pPr>
        <w:numPr>
          <w:ilvl w:val="0"/>
          <w:numId w:val="2"/>
        </w:numPr>
        <w:shd w:val="clear" w:color="auto" w:fill="FFFFFF"/>
        <w:spacing w:line="360" w:lineRule="auto"/>
        <w:ind w:left="270"/>
        <w:textAlignment w:val="baseline"/>
        <w:rPr>
          <w:sz w:val="28"/>
          <w:szCs w:val="28"/>
        </w:rPr>
      </w:pPr>
    </w:p>
    <w:p w:rsidR="0011515B" w:rsidRPr="00B65D5E" w:rsidRDefault="0011515B" w:rsidP="006B4227">
      <w:pPr>
        <w:spacing w:line="360" w:lineRule="auto"/>
        <w:jc w:val="center"/>
        <w:rPr>
          <w:b/>
          <w:sz w:val="28"/>
          <w:szCs w:val="28"/>
        </w:rPr>
      </w:pPr>
      <w:r w:rsidRPr="00B65D5E">
        <w:rPr>
          <w:rFonts w:eastAsiaTheme="minorHAnsi"/>
          <w:b/>
          <w:bCs/>
          <w:sz w:val="28"/>
          <w:szCs w:val="28"/>
          <w:lang w:eastAsia="en-US"/>
        </w:rPr>
        <w:lastRenderedPageBreak/>
        <w:t>МЕТОДИЧЕСКИЕ ПОСОБИЯ ДЛЯ УЧИТЕЛЯ</w:t>
      </w:r>
    </w:p>
    <w:p w:rsidR="00481CC0" w:rsidRPr="00482F4A" w:rsidRDefault="00481CC0" w:rsidP="00481CC0">
      <w:pPr>
        <w:jc w:val="center"/>
        <w:rPr>
          <w:b/>
          <w:color w:val="000000"/>
          <w:sz w:val="28"/>
          <w:szCs w:val="28"/>
        </w:rPr>
      </w:pPr>
      <w:r w:rsidRPr="00482F4A">
        <w:rPr>
          <w:b/>
          <w:color w:val="000000"/>
          <w:sz w:val="28"/>
          <w:szCs w:val="28"/>
        </w:rPr>
        <w:t xml:space="preserve">УМК </w:t>
      </w:r>
      <w:r>
        <w:rPr>
          <w:b/>
          <w:color w:val="000000"/>
          <w:sz w:val="28"/>
          <w:szCs w:val="28"/>
        </w:rPr>
        <w:t>«</w:t>
      </w:r>
      <w:r w:rsidRPr="00482F4A">
        <w:rPr>
          <w:b/>
          <w:color w:val="000000"/>
          <w:sz w:val="28"/>
          <w:szCs w:val="28"/>
        </w:rPr>
        <w:t>Информатика и ИКТ</w:t>
      </w:r>
      <w:r>
        <w:rPr>
          <w:b/>
          <w:color w:val="000000"/>
          <w:sz w:val="28"/>
          <w:szCs w:val="28"/>
        </w:rPr>
        <w:t>»</w:t>
      </w:r>
      <w:r w:rsidRPr="00482F4A">
        <w:rPr>
          <w:b/>
          <w:color w:val="000000"/>
          <w:sz w:val="28"/>
          <w:szCs w:val="28"/>
        </w:rPr>
        <w:t>, автор И.Г. Семакин и др.</w:t>
      </w:r>
    </w:p>
    <w:p w:rsidR="00481CC0" w:rsidRDefault="00481CC0" w:rsidP="00481CC0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481CC0" w:rsidRPr="003E6D99" w:rsidRDefault="00481CC0" w:rsidP="00481CC0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3E6D99">
        <w:rPr>
          <w:b/>
          <w:i/>
          <w:color w:val="000000"/>
          <w:sz w:val="28"/>
          <w:szCs w:val="28"/>
        </w:rPr>
        <w:t xml:space="preserve">УМК </w:t>
      </w:r>
      <w:r>
        <w:rPr>
          <w:b/>
          <w:i/>
          <w:color w:val="000000"/>
          <w:sz w:val="28"/>
          <w:szCs w:val="28"/>
        </w:rPr>
        <w:t>«</w:t>
      </w:r>
      <w:r w:rsidRPr="003E6D99">
        <w:rPr>
          <w:b/>
          <w:i/>
          <w:color w:val="000000"/>
          <w:sz w:val="28"/>
          <w:szCs w:val="28"/>
        </w:rPr>
        <w:t>Информатика и ИКТ</w:t>
      </w:r>
      <w:r>
        <w:rPr>
          <w:b/>
          <w:i/>
          <w:color w:val="000000"/>
          <w:sz w:val="28"/>
          <w:szCs w:val="28"/>
        </w:rPr>
        <w:t>»</w:t>
      </w:r>
      <w:r w:rsidRPr="003E6D99">
        <w:rPr>
          <w:b/>
          <w:i/>
          <w:color w:val="000000"/>
          <w:sz w:val="28"/>
          <w:szCs w:val="28"/>
        </w:rPr>
        <w:t>, 8-9 классы, основная школа,</w:t>
      </w:r>
    </w:p>
    <w:p w:rsidR="00481CC0" w:rsidRPr="004D72BE" w:rsidRDefault="00481CC0" w:rsidP="00481CC0">
      <w:pPr>
        <w:ind w:firstLine="709"/>
        <w:jc w:val="center"/>
        <w:rPr>
          <w:color w:val="000000"/>
          <w:sz w:val="28"/>
          <w:szCs w:val="28"/>
        </w:rPr>
      </w:pPr>
      <w:r w:rsidRPr="003E6D99">
        <w:rPr>
          <w:b/>
          <w:i/>
          <w:color w:val="000000"/>
          <w:sz w:val="28"/>
          <w:szCs w:val="28"/>
        </w:rPr>
        <w:t>автор И.Г. Семакин и др.</w:t>
      </w:r>
    </w:p>
    <w:p w:rsidR="00481CC0" w:rsidRPr="00482F4A" w:rsidRDefault="00481CC0" w:rsidP="00481CC0">
      <w:pPr>
        <w:ind w:left="-567"/>
        <w:jc w:val="both"/>
        <w:rPr>
          <w:i/>
          <w:color w:val="000000"/>
          <w:sz w:val="28"/>
          <w:szCs w:val="28"/>
        </w:rPr>
      </w:pPr>
      <w:r w:rsidRPr="00482F4A">
        <w:rPr>
          <w:i/>
          <w:color w:val="000000"/>
          <w:sz w:val="28"/>
          <w:szCs w:val="28"/>
        </w:rPr>
        <w:t xml:space="preserve">Состав УМК: </w:t>
      </w:r>
    </w:p>
    <w:p w:rsidR="00481CC0" w:rsidRPr="00482F4A" w:rsidRDefault="00481CC0" w:rsidP="00481CC0">
      <w:pPr>
        <w:numPr>
          <w:ilvl w:val="0"/>
          <w:numId w:val="1"/>
        </w:numPr>
        <w:tabs>
          <w:tab w:val="clear" w:pos="720"/>
          <w:tab w:val="num" w:pos="0"/>
        </w:tabs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Информатика. Базовый курс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>, 8 класс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Информатика. Базовый курс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 xml:space="preserve">, 9 класс 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Задачник – практикум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 xml:space="preserve"> в двух томах, 8-11классы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Методическое пособие для учителя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Преподавание базового курса информатики в средней школе</w:t>
      </w:r>
      <w:r>
        <w:rPr>
          <w:color w:val="000000"/>
          <w:sz w:val="28"/>
          <w:szCs w:val="28"/>
        </w:rPr>
        <w:t>»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Методическое пособие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Структурированный конспект базового курса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 xml:space="preserve"> 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 плакатов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>Методическое пособие к ком</w:t>
      </w:r>
      <w:r>
        <w:rPr>
          <w:color w:val="000000"/>
          <w:sz w:val="28"/>
          <w:szCs w:val="28"/>
        </w:rPr>
        <w:t>плекту плакатов, основная школа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 и ИКТ. Осн</w:t>
      </w:r>
      <w:r>
        <w:rPr>
          <w:color w:val="000000"/>
          <w:sz w:val="28"/>
          <w:szCs w:val="28"/>
        </w:rPr>
        <w:t>овная школа», комплект плакатов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Методические рекомендации по использованию плакатов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 и ИКТ. Основная школа</w:t>
      </w:r>
      <w:r>
        <w:rPr>
          <w:color w:val="000000"/>
          <w:sz w:val="28"/>
          <w:szCs w:val="28"/>
        </w:rPr>
        <w:t>»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Программа базового курса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 и ИКТ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 xml:space="preserve"> для основной школы (8-9 классы) (И.Г. Семакин, Л.А. </w:t>
      </w:r>
      <w:proofErr w:type="spellStart"/>
      <w:r w:rsidRPr="00482F4A">
        <w:rPr>
          <w:color w:val="000000"/>
          <w:sz w:val="28"/>
          <w:szCs w:val="28"/>
        </w:rPr>
        <w:t>Залогова</w:t>
      </w:r>
      <w:proofErr w:type="spellEnd"/>
      <w:r w:rsidRPr="00482F4A">
        <w:rPr>
          <w:color w:val="000000"/>
          <w:sz w:val="28"/>
          <w:szCs w:val="28"/>
        </w:rPr>
        <w:t xml:space="preserve">, С.В. </w:t>
      </w:r>
      <w:proofErr w:type="spellStart"/>
      <w:r w:rsidRPr="00482F4A">
        <w:rPr>
          <w:color w:val="000000"/>
          <w:sz w:val="28"/>
          <w:szCs w:val="28"/>
        </w:rPr>
        <w:t>Русакова</w:t>
      </w:r>
      <w:proofErr w:type="spellEnd"/>
      <w:r w:rsidRPr="00482F4A">
        <w:rPr>
          <w:color w:val="000000"/>
          <w:sz w:val="28"/>
          <w:szCs w:val="28"/>
        </w:rPr>
        <w:t>, Л.В. Шестакова). //  Программы для общеобразовательных учреждений: Информатика. 2-11 классы. / Сост. М.Н. Бородин. –6-е изд. – М.: БИНОМ. Лаборатория знаний, 2009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>Русаков С.В. Олимпиады по базовому курсу информатики</w:t>
      </w:r>
      <w:proofErr w:type="gramStart"/>
      <w:r w:rsidRPr="00482F4A">
        <w:rPr>
          <w:color w:val="000000"/>
          <w:sz w:val="28"/>
          <w:szCs w:val="28"/>
        </w:rPr>
        <w:t xml:space="preserve">. : </w:t>
      </w:r>
      <w:proofErr w:type="gramEnd"/>
      <w:r w:rsidRPr="00482F4A">
        <w:rPr>
          <w:color w:val="000000"/>
          <w:sz w:val="28"/>
          <w:szCs w:val="28"/>
        </w:rPr>
        <w:t xml:space="preserve">Методическое пособие / С.В. Русаков, Л.А. </w:t>
      </w:r>
      <w:proofErr w:type="spellStart"/>
      <w:r w:rsidRPr="00482F4A">
        <w:rPr>
          <w:color w:val="000000"/>
          <w:sz w:val="28"/>
          <w:szCs w:val="28"/>
        </w:rPr>
        <w:t>Залогова</w:t>
      </w:r>
      <w:proofErr w:type="spellEnd"/>
      <w:r w:rsidRPr="00482F4A">
        <w:rPr>
          <w:color w:val="000000"/>
          <w:sz w:val="28"/>
          <w:szCs w:val="28"/>
        </w:rPr>
        <w:t xml:space="preserve">, И.Г. Семакин и др.; Под ред. С.В. </w:t>
      </w:r>
      <w:proofErr w:type="spellStart"/>
      <w:r w:rsidRPr="00482F4A">
        <w:rPr>
          <w:color w:val="000000"/>
          <w:sz w:val="28"/>
          <w:szCs w:val="28"/>
        </w:rPr>
        <w:t>Русакова</w:t>
      </w:r>
      <w:proofErr w:type="spellEnd"/>
      <w:r w:rsidRPr="00482F4A">
        <w:rPr>
          <w:color w:val="000000"/>
          <w:sz w:val="28"/>
          <w:szCs w:val="28"/>
        </w:rPr>
        <w:t xml:space="preserve"> – М.:БИНОМ. Лаборатория знаний, 2006.</w:t>
      </w:r>
    </w:p>
    <w:p w:rsidR="00481CC0" w:rsidRPr="00482F4A" w:rsidRDefault="00481CC0" w:rsidP="00481CC0">
      <w:pPr>
        <w:ind w:left="-567"/>
        <w:jc w:val="both"/>
        <w:rPr>
          <w:color w:val="000000"/>
          <w:sz w:val="28"/>
          <w:szCs w:val="28"/>
        </w:rPr>
      </w:pPr>
    </w:p>
    <w:p w:rsidR="00481CC0" w:rsidRPr="00482F4A" w:rsidRDefault="00481CC0" w:rsidP="00481CC0">
      <w:pPr>
        <w:ind w:left="-567"/>
        <w:jc w:val="both"/>
        <w:rPr>
          <w:i/>
          <w:color w:val="000000"/>
          <w:sz w:val="28"/>
          <w:szCs w:val="28"/>
        </w:rPr>
      </w:pPr>
      <w:r w:rsidRPr="00482F4A">
        <w:rPr>
          <w:i/>
          <w:color w:val="000000"/>
          <w:sz w:val="28"/>
          <w:szCs w:val="28"/>
        </w:rPr>
        <w:t>Электронное сопровождение УМК:</w:t>
      </w:r>
    </w:p>
    <w:p w:rsidR="00481CC0" w:rsidRPr="00482F4A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ЭОР Единой коллекции к УМК И.Г. Семакина и др.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Информатика и ИКТ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>, 8 класс и 9 класс (</w:t>
      </w:r>
      <w:hyperlink r:id="rId11" w:history="1">
        <w:r w:rsidRPr="00482F4A">
          <w:rPr>
            <w:rStyle w:val="a6"/>
            <w:sz w:val="28"/>
            <w:szCs w:val="28"/>
          </w:rPr>
          <w:t>http://school-collection.edu.ru/catalog/pupil/?subject=19</w:t>
        </w:r>
      </w:hyperlink>
      <w:proofErr w:type="gramStart"/>
      <w:r w:rsidRPr="00482F4A">
        <w:rPr>
          <w:color w:val="000000"/>
          <w:sz w:val="28"/>
          <w:szCs w:val="28"/>
        </w:rPr>
        <w:t xml:space="preserve"> )</w:t>
      </w:r>
      <w:proofErr w:type="gramEnd"/>
    </w:p>
    <w:p w:rsidR="00481CC0" w:rsidRDefault="00481CC0" w:rsidP="00481CC0">
      <w:pPr>
        <w:numPr>
          <w:ilvl w:val="0"/>
          <w:numId w:val="1"/>
        </w:numPr>
        <w:ind w:left="-567" w:firstLine="0"/>
        <w:jc w:val="both"/>
        <w:rPr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 xml:space="preserve">ЭОР клавиатурный тренажер </w:t>
      </w:r>
      <w:r>
        <w:rPr>
          <w:color w:val="000000"/>
          <w:sz w:val="28"/>
          <w:szCs w:val="28"/>
        </w:rPr>
        <w:t>«</w:t>
      </w:r>
      <w:r w:rsidRPr="00482F4A">
        <w:rPr>
          <w:color w:val="000000"/>
          <w:sz w:val="28"/>
          <w:szCs w:val="28"/>
        </w:rPr>
        <w:t>Руки солиста</w:t>
      </w:r>
      <w:r>
        <w:rPr>
          <w:color w:val="000000"/>
          <w:sz w:val="28"/>
          <w:szCs w:val="28"/>
        </w:rPr>
        <w:t>»</w:t>
      </w:r>
      <w:r w:rsidRPr="00482F4A">
        <w:rPr>
          <w:color w:val="000000"/>
          <w:sz w:val="28"/>
          <w:szCs w:val="28"/>
        </w:rPr>
        <w:t xml:space="preserve"> (</w:t>
      </w:r>
      <w:hyperlink r:id="rId12" w:history="1">
        <w:r w:rsidRPr="00482F4A">
          <w:rPr>
            <w:rStyle w:val="a6"/>
            <w:sz w:val="28"/>
            <w:szCs w:val="28"/>
          </w:rPr>
          <w:t>http://school-collection.edu.ru/catalog/pupil/?subject=19</w:t>
        </w:r>
      </w:hyperlink>
      <w:proofErr w:type="gramStart"/>
      <w:r w:rsidRPr="00482F4A">
        <w:rPr>
          <w:color w:val="000000"/>
          <w:sz w:val="28"/>
          <w:szCs w:val="28"/>
        </w:rPr>
        <w:t xml:space="preserve"> )</w:t>
      </w:r>
      <w:proofErr w:type="gramEnd"/>
    </w:p>
    <w:p w:rsidR="00481CC0" w:rsidRPr="00481CC0" w:rsidRDefault="00481CC0" w:rsidP="00481CC0">
      <w:pPr>
        <w:numPr>
          <w:ilvl w:val="0"/>
          <w:numId w:val="1"/>
        </w:numPr>
        <w:tabs>
          <w:tab w:val="clear" w:pos="720"/>
          <w:tab w:val="num" w:pos="-142"/>
        </w:tabs>
        <w:ind w:left="-851" w:firstLine="142"/>
        <w:jc w:val="both"/>
        <w:rPr>
          <w:b/>
          <w:color w:val="000000"/>
          <w:sz w:val="28"/>
          <w:szCs w:val="28"/>
        </w:rPr>
      </w:pPr>
      <w:r w:rsidRPr="00482F4A">
        <w:rPr>
          <w:color w:val="000000"/>
          <w:sz w:val="28"/>
          <w:szCs w:val="28"/>
        </w:rPr>
        <w:t>Авторская мастерская И.Г. Семакина (</w:t>
      </w:r>
      <w:hyperlink r:id="rId13" w:history="1">
        <w:r w:rsidRPr="00482F4A">
          <w:rPr>
            <w:rStyle w:val="a6"/>
            <w:sz w:val="28"/>
            <w:szCs w:val="28"/>
          </w:rPr>
          <w:t>http://metodist.lbz.ru/authors/informatika/2/</w:t>
        </w:r>
      </w:hyperlink>
      <w:proofErr w:type="gramStart"/>
      <w:r w:rsidRPr="00482F4A">
        <w:rPr>
          <w:color w:val="000000"/>
          <w:sz w:val="28"/>
          <w:szCs w:val="28"/>
        </w:rPr>
        <w:t xml:space="preserve"> )</w:t>
      </w:r>
      <w:proofErr w:type="gramEnd"/>
    </w:p>
    <w:p w:rsidR="00481CC0" w:rsidRPr="00481CC0" w:rsidRDefault="00481CC0" w:rsidP="00481CC0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i/>
          <w:color w:val="000000"/>
          <w:sz w:val="28"/>
          <w:szCs w:val="28"/>
        </w:rPr>
      </w:pPr>
      <w:r w:rsidRPr="00481CC0">
        <w:rPr>
          <w:i/>
          <w:color w:val="000000"/>
          <w:sz w:val="28"/>
          <w:szCs w:val="28"/>
        </w:rPr>
        <w:t>Состав комплекта на компакт-дисках:</w:t>
      </w:r>
    </w:p>
    <w:p w:rsidR="00481CC0" w:rsidRPr="00481CC0" w:rsidRDefault="00481CC0" w:rsidP="00481CC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ind w:hanging="1287"/>
        <w:jc w:val="both"/>
        <w:rPr>
          <w:color w:val="000000"/>
          <w:sz w:val="28"/>
          <w:szCs w:val="28"/>
        </w:rPr>
      </w:pPr>
      <w:r w:rsidRPr="00481CC0">
        <w:rPr>
          <w:b/>
          <w:color w:val="000000"/>
          <w:sz w:val="28"/>
          <w:szCs w:val="28"/>
        </w:rPr>
        <w:t>Диск 1 «</w:t>
      </w:r>
      <w:proofErr w:type="spellStart"/>
      <w:r w:rsidRPr="00481CC0">
        <w:rPr>
          <w:b/>
          <w:color w:val="000000"/>
          <w:sz w:val="28"/>
          <w:szCs w:val="28"/>
        </w:rPr>
        <w:t>Windows</w:t>
      </w:r>
      <w:proofErr w:type="spellEnd"/>
      <w:r w:rsidRPr="00481CC0">
        <w:rPr>
          <w:b/>
          <w:color w:val="000000"/>
          <w:sz w:val="28"/>
          <w:szCs w:val="28"/>
        </w:rPr>
        <w:t>-CD»</w:t>
      </w:r>
      <w:r w:rsidRPr="00481CC0">
        <w:rPr>
          <w:color w:val="000000"/>
          <w:sz w:val="28"/>
          <w:szCs w:val="28"/>
        </w:rPr>
        <w:t xml:space="preserve"> содержит свободно распространяемую программную поддержку курса, готовые компьютерные проекты, рассмотренные в учебниках, тесты и методические материалы для учителей;</w:t>
      </w:r>
    </w:p>
    <w:p w:rsidR="00481CC0" w:rsidRPr="00481CC0" w:rsidRDefault="00481CC0" w:rsidP="00481CC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ind w:hanging="1287"/>
        <w:jc w:val="both"/>
        <w:rPr>
          <w:color w:val="000000"/>
          <w:sz w:val="28"/>
          <w:szCs w:val="28"/>
        </w:rPr>
      </w:pPr>
      <w:r w:rsidRPr="00481CC0">
        <w:rPr>
          <w:b/>
          <w:color w:val="000000"/>
          <w:sz w:val="28"/>
          <w:szCs w:val="28"/>
        </w:rPr>
        <w:t>Диск 2 «</w:t>
      </w:r>
      <w:proofErr w:type="spellStart"/>
      <w:r w:rsidRPr="00481CC0">
        <w:rPr>
          <w:b/>
          <w:color w:val="000000"/>
          <w:sz w:val="28"/>
          <w:szCs w:val="28"/>
        </w:rPr>
        <w:t>Visual</w:t>
      </w:r>
      <w:proofErr w:type="spellEnd"/>
      <w:r w:rsidRPr="00481CC0">
        <w:rPr>
          <w:b/>
          <w:color w:val="000000"/>
          <w:sz w:val="28"/>
          <w:szCs w:val="28"/>
        </w:rPr>
        <w:t xml:space="preserve"> </w:t>
      </w:r>
      <w:proofErr w:type="spellStart"/>
      <w:r w:rsidRPr="00481CC0">
        <w:rPr>
          <w:b/>
          <w:color w:val="000000"/>
          <w:sz w:val="28"/>
          <w:szCs w:val="28"/>
        </w:rPr>
        <w:t>Studio</w:t>
      </w:r>
      <w:proofErr w:type="spellEnd"/>
      <w:r w:rsidRPr="00481CC0">
        <w:rPr>
          <w:b/>
          <w:color w:val="000000"/>
          <w:sz w:val="28"/>
          <w:szCs w:val="28"/>
        </w:rPr>
        <w:t>-CD»</w:t>
      </w:r>
      <w:r w:rsidRPr="00481CC0">
        <w:rPr>
          <w:color w:val="000000"/>
          <w:sz w:val="28"/>
          <w:szCs w:val="28"/>
        </w:rPr>
        <w:t xml:space="preserve"> (выпускается по лицензии </w:t>
      </w:r>
      <w:proofErr w:type="spellStart"/>
      <w:r w:rsidRPr="00481CC0">
        <w:rPr>
          <w:color w:val="000000"/>
          <w:sz w:val="28"/>
          <w:szCs w:val="28"/>
        </w:rPr>
        <w:t>Microsoft</w:t>
      </w:r>
      <w:proofErr w:type="spellEnd"/>
      <w:r w:rsidRPr="00481CC0">
        <w:rPr>
          <w:color w:val="000000"/>
          <w:sz w:val="28"/>
          <w:szCs w:val="28"/>
        </w:rPr>
        <w:t xml:space="preserve">), содержит дистрибутивы систем объектно-ориентированного программирования языков </w:t>
      </w:r>
      <w:proofErr w:type="spellStart"/>
      <w:r w:rsidRPr="00481CC0">
        <w:rPr>
          <w:color w:val="000000"/>
          <w:sz w:val="28"/>
          <w:szCs w:val="28"/>
        </w:rPr>
        <w:t>Visual</w:t>
      </w:r>
      <w:proofErr w:type="spellEnd"/>
      <w:r w:rsidRPr="00481CC0">
        <w:rPr>
          <w:color w:val="000000"/>
          <w:sz w:val="28"/>
          <w:szCs w:val="28"/>
        </w:rPr>
        <w:t xml:space="preserve"> Basic.NET, </w:t>
      </w:r>
      <w:proofErr w:type="spellStart"/>
      <w:r w:rsidRPr="00481CC0">
        <w:rPr>
          <w:color w:val="000000"/>
          <w:sz w:val="28"/>
          <w:szCs w:val="28"/>
        </w:rPr>
        <w:t>Visual</w:t>
      </w:r>
      <w:proofErr w:type="spellEnd"/>
      <w:r w:rsidRPr="00481CC0">
        <w:rPr>
          <w:color w:val="000000"/>
          <w:sz w:val="28"/>
          <w:szCs w:val="28"/>
        </w:rPr>
        <w:t xml:space="preserve"> C# и </w:t>
      </w:r>
      <w:proofErr w:type="spellStart"/>
      <w:r w:rsidRPr="00481CC0">
        <w:rPr>
          <w:color w:val="000000"/>
          <w:sz w:val="28"/>
          <w:szCs w:val="28"/>
        </w:rPr>
        <w:t>Visual</w:t>
      </w:r>
      <w:proofErr w:type="spellEnd"/>
      <w:r w:rsidRPr="00481CC0">
        <w:rPr>
          <w:color w:val="000000"/>
          <w:sz w:val="28"/>
          <w:szCs w:val="28"/>
        </w:rPr>
        <w:t xml:space="preserve"> J#;</w:t>
      </w:r>
    </w:p>
    <w:p w:rsidR="00481CC0" w:rsidRPr="00481CC0" w:rsidRDefault="00481CC0" w:rsidP="00481CC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ind w:hanging="1287"/>
        <w:jc w:val="both"/>
        <w:rPr>
          <w:color w:val="000000"/>
          <w:sz w:val="28"/>
          <w:szCs w:val="28"/>
        </w:rPr>
      </w:pPr>
      <w:r w:rsidRPr="00481CC0">
        <w:rPr>
          <w:b/>
          <w:color w:val="000000"/>
          <w:sz w:val="28"/>
          <w:szCs w:val="28"/>
        </w:rPr>
        <w:lastRenderedPageBreak/>
        <w:t>Диск 3 «</w:t>
      </w:r>
      <w:proofErr w:type="spellStart"/>
      <w:r w:rsidRPr="00481CC0">
        <w:rPr>
          <w:b/>
          <w:color w:val="000000"/>
          <w:sz w:val="28"/>
          <w:szCs w:val="28"/>
        </w:rPr>
        <w:t>Linux</w:t>
      </w:r>
      <w:proofErr w:type="spellEnd"/>
      <w:r w:rsidRPr="00481CC0">
        <w:rPr>
          <w:b/>
          <w:color w:val="000000"/>
          <w:sz w:val="28"/>
          <w:szCs w:val="28"/>
        </w:rPr>
        <w:t>-DVD</w:t>
      </w:r>
      <w:r w:rsidRPr="00481CC0">
        <w:rPr>
          <w:color w:val="000000"/>
          <w:sz w:val="28"/>
          <w:szCs w:val="28"/>
        </w:rPr>
        <w:t xml:space="preserve">» (выпускается по лицензии компании </w:t>
      </w:r>
      <w:proofErr w:type="spellStart"/>
      <w:r w:rsidRPr="00481CC0">
        <w:rPr>
          <w:color w:val="000000"/>
          <w:sz w:val="28"/>
          <w:szCs w:val="28"/>
        </w:rPr>
        <w:t>AltLinux</w:t>
      </w:r>
      <w:proofErr w:type="spellEnd"/>
      <w:r w:rsidRPr="00481CC0">
        <w:rPr>
          <w:color w:val="000000"/>
          <w:sz w:val="28"/>
          <w:szCs w:val="28"/>
        </w:rPr>
        <w:t xml:space="preserve">), содержит операционную систему </w:t>
      </w:r>
      <w:proofErr w:type="spellStart"/>
      <w:r w:rsidRPr="00481CC0">
        <w:rPr>
          <w:color w:val="000000"/>
          <w:sz w:val="28"/>
          <w:szCs w:val="28"/>
        </w:rPr>
        <w:t>Linux</w:t>
      </w:r>
      <w:proofErr w:type="spellEnd"/>
      <w:r w:rsidRPr="00481CC0">
        <w:rPr>
          <w:color w:val="000000"/>
          <w:sz w:val="28"/>
          <w:szCs w:val="28"/>
        </w:rPr>
        <w:t xml:space="preserve"> и программную поддержку курса;</w:t>
      </w:r>
    </w:p>
    <w:p w:rsidR="00481CC0" w:rsidRPr="00481CC0" w:rsidRDefault="00481CC0" w:rsidP="00481CC0">
      <w:pPr>
        <w:pStyle w:val="a7"/>
        <w:numPr>
          <w:ilvl w:val="0"/>
          <w:numId w:val="1"/>
        </w:numPr>
        <w:tabs>
          <w:tab w:val="clear" w:pos="720"/>
          <w:tab w:val="left" w:pos="0"/>
        </w:tabs>
        <w:ind w:hanging="1287"/>
        <w:jc w:val="both"/>
        <w:rPr>
          <w:color w:val="000000"/>
          <w:sz w:val="28"/>
          <w:szCs w:val="28"/>
        </w:rPr>
      </w:pPr>
      <w:r w:rsidRPr="00481CC0">
        <w:rPr>
          <w:b/>
          <w:color w:val="000000"/>
          <w:sz w:val="28"/>
          <w:szCs w:val="28"/>
        </w:rPr>
        <w:t>Диск 4 «</w:t>
      </w:r>
      <w:proofErr w:type="spellStart"/>
      <w:r w:rsidRPr="00481CC0">
        <w:rPr>
          <w:b/>
          <w:color w:val="000000"/>
          <w:sz w:val="28"/>
          <w:szCs w:val="28"/>
        </w:rPr>
        <w:t>TurboDelphi</w:t>
      </w:r>
      <w:proofErr w:type="spellEnd"/>
      <w:r w:rsidRPr="00481CC0">
        <w:rPr>
          <w:b/>
          <w:color w:val="000000"/>
          <w:sz w:val="28"/>
          <w:szCs w:val="28"/>
        </w:rPr>
        <w:t>-CD»</w:t>
      </w:r>
      <w:r w:rsidRPr="00481CC0">
        <w:rPr>
          <w:color w:val="000000"/>
          <w:sz w:val="28"/>
          <w:szCs w:val="28"/>
        </w:rPr>
        <w:t xml:space="preserve"> (выпускается по лицензии компании </w:t>
      </w:r>
      <w:proofErr w:type="spellStart"/>
      <w:r w:rsidRPr="00481CC0">
        <w:rPr>
          <w:color w:val="000000"/>
          <w:sz w:val="28"/>
          <w:szCs w:val="28"/>
        </w:rPr>
        <w:t>Borland</w:t>
      </w:r>
      <w:proofErr w:type="spellEnd"/>
      <w:r w:rsidRPr="00481CC0">
        <w:rPr>
          <w:color w:val="000000"/>
          <w:sz w:val="28"/>
          <w:szCs w:val="28"/>
        </w:rPr>
        <w:t xml:space="preserve">), содержит систему </w:t>
      </w:r>
      <w:proofErr w:type="spellStart"/>
      <w:r w:rsidRPr="00481CC0">
        <w:rPr>
          <w:color w:val="000000"/>
          <w:sz w:val="28"/>
          <w:szCs w:val="28"/>
        </w:rPr>
        <w:t>объекто</w:t>
      </w:r>
      <w:proofErr w:type="spellEnd"/>
      <w:r w:rsidRPr="00481CC0">
        <w:rPr>
          <w:color w:val="000000"/>
          <w:sz w:val="28"/>
          <w:szCs w:val="28"/>
        </w:rPr>
        <w:t xml:space="preserve">-ориентированного программирования </w:t>
      </w:r>
      <w:proofErr w:type="spellStart"/>
      <w:r w:rsidRPr="00481CC0">
        <w:rPr>
          <w:color w:val="000000"/>
          <w:sz w:val="28"/>
          <w:szCs w:val="28"/>
        </w:rPr>
        <w:t>TurboDelphi</w:t>
      </w:r>
      <w:proofErr w:type="spellEnd"/>
      <w:r w:rsidRPr="00481CC0">
        <w:rPr>
          <w:color w:val="000000"/>
          <w:sz w:val="28"/>
          <w:szCs w:val="28"/>
        </w:rPr>
        <w:t>.</w:t>
      </w:r>
    </w:p>
    <w:p w:rsidR="00AC03FD" w:rsidRDefault="00AC03FD" w:rsidP="00B65D5E">
      <w:pPr>
        <w:spacing w:line="360" w:lineRule="auto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FF747C" w:rsidRPr="00B65D5E" w:rsidRDefault="00FF747C" w:rsidP="006B4227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5D5E">
        <w:rPr>
          <w:rFonts w:eastAsiaTheme="minorHAnsi"/>
          <w:b/>
          <w:bCs/>
          <w:sz w:val="28"/>
          <w:szCs w:val="28"/>
          <w:lang w:eastAsia="en-US"/>
        </w:rPr>
        <w:t>КАТАЛОГ ВИД</w:t>
      </w:r>
      <w:proofErr w:type="gramStart"/>
      <w:r w:rsidRPr="00B65D5E">
        <w:rPr>
          <w:rFonts w:eastAsiaTheme="minorHAnsi"/>
          <w:b/>
          <w:bCs/>
          <w:sz w:val="28"/>
          <w:szCs w:val="28"/>
          <w:lang w:eastAsia="en-US"/>
        </w:rPr>
        <w:t>ЕО И АУ</w:t>
      </w:r>
      <w:proofErr w:type="gramEnd"/>
      <w:r w:rsidRPr="00B65D5E">
        <w:rPr>
          <w:rFonts w:eastAsiaTheme="minorHAnsi"/>
          <w:b/>
          <w:bCs/>
          <w:sz w:val="28"/>
          <w:szCs w:val="28"/>
          <w:lang w:eastAsia="en-US"/>
        </w:rPr>
        <w:t>ДИОМАТЕРИАЛОВ</w:t>
      </w:r>
    </w:p>
    <w:p w:rsidR="00FF747C" w:rsidRDefault="00FF747C" w:rsidP="006F3538">
      <w:pPr>
        <w:pStyle w:val="a7"/>
        <w:spacing w:line="360" w:lineRule="auto"/>
        <w:rPr>
          <w:b/>
          <w:sz w:val="28"/>
          <w:szCs w:val="28"/>
        </w:rPr>
      </w:pPr>
    </w:p>
    <w:tbl>
      <w:tblPr>
        <w:tblStyle w:val="a3"/>
        <w:tblW w:w="15483" w:type="dxa"/>
        <w:tblInd w:w="-743" w:type="dxa"/>
        <w:tblLook w:val="04A0" w:firstRow="1" w:lastRow="0" w:firstColumn="1" w:lastColumn="0" w:noHBand="0" w:noVBand="1"/>
      </w:tblPr>
      <w:tblGrid>
        <w:gridCol w:w="773"/>
        <w:gridCol w:w="12411"/>
        <w:gridCol w:w="2299"/>
      </w:tblGrid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299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Автор</w:t>
            </w: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Системы счисления.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Перевод чисел из одной системы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счисления в другую.</w:t>
            </w:r>
          </w:p>
        </w:tc>
        <w:tc>
          <w:tcPr>
            <w:tcW w:w="2299" w:type="dxa"/>
            <w:vMerge w:val="restart"/>
          </w:tcPr>
          <w:p w:rsidR="00AC03FD" w:rsidRPr="00B65D5E" w:rsidRDefault="00B65D5E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Дмитрий Тарасов</w:t>
            </w: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Двоичная и десятичная системы счисления.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Перевод чисел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из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двоичной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в десятичную и наоборот.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Легкий перевод десят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ичного числа в двоичную систему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счисления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4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Перевод чисел из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десятичной системы счисления в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восьмеричную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и наоборот.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5</w:t>
            </w:r>
          </w:p>
        </w:tc>
        <w:tc>
          <w:tcPr>
            <w:tcW w:w="12411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Смешанные системы счисления, таблицы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сответствия</w:t>
            </w:r>
            <w:proofErr w:type="spellEnd"/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6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Перевод чисел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из двоичной системы счисления в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восьмеричную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и наоборот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7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Как перевести чис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ло из шестнадцатеричной системы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счисления в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восьмеричную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8</w:t>
            </w:r>
          </w:p>
        </w:tc>
        <w:tc>
          <w:tcPr>
            <w:tcW w:w="12411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Как сложить два числа в двоичной системе счисления?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9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Двоичная, десятичная, в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осьмеричная и </w:t>
            </w:r>
            <w:proofErr w:type="spellStart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>шестнадцатиричная</w:t>
            </w:r>
            <w:proofErr w:type="spellEnd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системы счисления. Быстрый перевод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10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Как перевести дробное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число из </w:t>
            </w:r>
            <w:proofErr w:type="gramStart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>двоичной</w:t>
            </w:r>
            <w:proofErr w:type="gramEnd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в десятичную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систему счисления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11</w:t>
            </w:r>
          </w:p>
        </w:tc>
        <w:tc>
          <w:tcPr>
            <w:tcW w:w="12411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Понятие алгоритма. Способы записи алгоритма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12</w:t>
            </w:r>
          </w:p>
        </w:tc>
        <w:tc>
          <w:tcPr>
            <w:tcW w:w="12411" w:type="dxa"/>
          </w:tcPr>
          <w:p w:rsidR="00AC03FD" w:rsidRPr="00B65D5E" w:rsidRDefault="00AC03FD" w:rsidP="00B65D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Решение задач на составление алгоритмов.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Основные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ошибки.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13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Исполнитель Чертежник в среде программирования </w:t>
            </w:r>
            <w:proofErr w:type="spellStart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>Pascal</w:t>
            </w:r>
            <w:proofErr w:type="spellEnd"/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ABC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14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Среда программирования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Pascal</w:t>
            </w:r>
            <w:proofErr w:type="spell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ABC.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Структура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Команда присваивания. Ввод и вывод данных.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16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Типы данных. Арифметические операции и выражения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стандартные функции.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17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Стандартные 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процедуры и функции для целых и вещественных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чисел, преобразование типов числовых данных</w:t>
            </w:r>
          </w:p>
        </w:tc>
        <w:tc>
          <w:tcPr>
            <w:tcW w:w="2299" w:type="dxa"/>
            <w:vMerge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18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анимаций</w:t>
            </w:r>
            <w:proofErr w:type="spellEnd"/>
          </w:p>
        </w:tc>
        <w:tc>
          <w:tcPr>
            <w:tcW w:w="2299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Пашкова Ольга</w:t>
            </w:r>
          </w:p>
          <w:p w:rsidR="00AC03FD" w:rsidRPr="00B65D5E" w:rsidRDefault="00AC03FD" w:rsidP="00AC03FD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Владимировна</w:t>
            </w: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19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Графический редактор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Paint</w:t>
            </w:r>
            <w:proofErr w:type="spellEnd"/>
          </w:p>
        </w:tc>
        <w:tc>
          <w:tcPr>
            <w:tcW w:w="2299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Калина Елена</w:t>
            </w:r>
          </w:p>
          <w:p w:rsidR="00AC03FD" w:rsidRPr="00B65D5E" w:rsidRDefault="00AC03FD" w:rsidP="00AC03FD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Александровна,</w:t>
            </w: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20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Онлайн Интернет сканеры</w:t>
            </w:r>
          </w:p>
        </w:tc>
        <w:tc>
          <w:tcPr>
            <w:tcW w:w="2299" w:type="dxa"/>
            <w:vMerge w:val="restart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Хромов Андрей</w:t>
            </w:r>
          </w:p>
          <w:p w:rsidR="009540D0" w:rsidRPr="00B65D5E" w:rsidRDefault="009540D0" w:rsidP="00AC03FD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Викторович</w:t>
            </w: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21</w:t>
            </w:r>
          </w:p>
        </w:tc>
        <w:tc>
          <w:tcPr>
            <w:tcW w:w="12411" w:type="dxa"/>
          </w:tcPr>
          <w:p w:rsidR="009540D0" w:rsidRPr="00B65D5E" w:rsidRDefault="00B65D5E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Контент фильтрация. </w:t>
            </w:r>
            <w:r w:rsidR="009540D0" w:rsidRPr="00B65D5E">
              <w:rPr>
                <w:rFonts w:eastAsiaTheme="minorHAnsi"/>
                <w:sz w:val="28"/>
                <w:szCs w:val="28"/>
                <w:lang w:eastAsia="en-US"/>
              </w:rPr>
              <w:t>Настройка архивации и восстановления данных</w:t>
            </w:r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22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Настройка учетной записи и родительского контроля</w:t>
            </w:r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23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Антивирус и брандмауэр</w:t>
            </w:r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24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Видеоуроки</w:t>
            </w:r>
            <w:proofErr w:type="spell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по созда</w:t>
            </w:r>
            <w:r w:rsidR="00B65D5E"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нию анимации в инструментальной </w:t>
            </w: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среде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Flash</w:t>
            </w:r>
            <w:proofErr w:type="spellEnd"/>
          </w:p>
        </w:tc>
        <w:tc>
          <w:tcPr>
            <w:tcW w:w="2299" w:type="dxa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Рахматуллина</w:t>
            </w:r>
          </w:p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Зарина</w:t>
            </w:r>
          </w:p>
          <w:p w:rsidR="00AC03FD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Талгатовна</w:t>
            </w:r>
            <w:proofErr w:type="spellEnd"/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25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Наглядные способы представления информации</w:t>
            </w:r>
          </w:p>
        </w:tc>
        <w:tc>
          <w:tcPr>
            <w:tcW w:w="2299" w:type="dxa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Блинова</w:t>
            </w:r>
            <w:proofErr w:type="spell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Ирина</w:t>
            </w:r>
          </w:p>
          <w:p w:rsidR="00AC03FD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Владимировна</w:t>
            </w: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26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Преобразование объектов</w:t>
            </w:r>
          </w:p>
        </w:tc>
        <w:tc>
          <w:tcPr>
            <w:tcW w:w="2299" w:type="dxa"/>
            <w:vMerge w:val="restart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Нестерович</w:t>
            </w:r>
            <w:proofErr w:type="spellEnd"/>
          </w:p>
          <w:p w:rsidR="009540D0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Вацлав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Збигневич</w:t>
            </w:r>
            <w:proofErr w:type="spellEnd"/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27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Рисование в редакторе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Flash</w:t>
            </w:r>
            <w:proofErr w:type="spellEnd"/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28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Продолжение видео урока "Разорванная страница"</w:t>
            </w:r>
          </w:p>
        </w:tc>
        <w:tc>
          <w:tcPr>
            <w:tcW w:w="2299" w:type="dxa"/>
            <w:vMerge w:val="restart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Филимонов</w:t>
            </w:r>
          </w:p>
          <w:p w:rsidR="009540D0" w:rsidRPr="00B65D5E" w:rsidRDefault="009540D0" w:rsidP="009540D0">
            <w:pPr>
              <w:pStyle w:val="a7"/>
              <w:spacing w:line="360" w:lineRule="auto"/>
              <w:ind w:left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Николай</w:t>
            </w:r>
          </w:p>
          <w:p w:rsidR="009540D0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Сергеевч</w:t>
            </w:r>
            <w:proofErr w:type="spellEnd"/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29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Коллаж "Разорванная страница" в ГР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Gimp</w:t>
            </w:r>
            <w:proofErr w:type="spellEnd"/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30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простого коллажа в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Gimp</w:t>
            </w:r>
            <w:proofErr w:type="spellEnd"/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9540D0" w:rsidRPr="00B65D5E" w:rsidTr="00CA1EE3">
        <w:tc>
          <w:tcPr>
            <w:tcW w:w="773" w:type="dxa"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31</w:t>
            </w:r>
          </w:p>
        </w:tc>
        <w:tc>
          <w:tcPr>
            <w:tcW w:w="12411" w:type="dxa"/>
          </w:tcPr>
          <w:p w:rsidR="009540D0" w:rsidRPr="00B65D5E" w:rsidRDefault="009540D0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новогодней открытки в ГР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Gimp</w:t>
            </w:r>
            <w:proofErr w:type="spellEnd"/>
          </w:p>
        </w:tc>
        <w:tc>
          <w:tcPr>
            <w:tcW w:w="2299" w:type="dxa"/>
            <w:vMerge/>
          </w:tcPr>
          <w:p w:rsidR="009540D0" w:rsidRPr="00B65D5E" w:rsidRDefault="009540D0" w:rsidP="006F3538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Создание электронной почты</w:t>
            </w:r>
          </w:p>
        </w:tc>
        <w:tc>
          <w:tcPr>
            <w:tcW w:w="2299" w:type="dxa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Мутулова</w:t>
            </w:r>
            <w:proofErr w:type="spell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Ирина</w:t>
            </w:r>
          </w:p>
          <w:p w:rsidR="00AC03FD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Александровна</w:t>
            </w: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33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Вычисления в таблицах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Excel</w:t>
            </w:r>
            <w:proofErr w:type="spellEnd"/>
          </w:p>
        </w:tc>
        <w:tc>
          <w:tcPr>
            <w:tcW w:w="2299" w:type="dxa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Хлебосолов</w:t>
            </w:r>
          </w:p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Алексей</w:t>
            </w:r>
          </w:p>
          <w:p w:rsidR="00AC03FD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Юрьевич</w:t>
            </w:r>
          </w:p>
        </w:tc>
      </w:tr>
      <w:tr w:rsidR="00AC03FD" w:rsidRPr="00B65D5E" w:rsidTr="00CA1EE3">
        <w:tc>
          <w:tcPr>
            <w:tcW w:w="773" w:type="dxa"/>
          </w:tcPr>
          <w:p w:rsidR="00AC03FD" w:rsidRPr="00B65D5E" w:rsidRDefault="00AC03FD" w:rsidP="006F3538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34</w:t>
            </w:r>
          </w:p>
        </w:tc>
        <w:tc>
          <w:tcPr>
            <w:tcW w:w="12411" w:type="dxa"/>
          </w:tcPr>
          <w:p w:rsidR="00AC03FD" w:rsidRPr="00B65D5E" w:rsidRDefault="00AC03FD" w:rsidP="00AC03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Массивы. Сортировка. Решение задач</w:t>
            </w:r>
          </w:p>
        </w:tc>
        <w:tc>
          <w:tcPr>
            <w:tcW w:w="2299" w:type="dxa"/>
          </w:tcPr>
          <w:p w:rsidR="009540D0" w:rsidRPr="00B65D5E" w:rsidRDefault="009540D0" w:rsidP="009540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Баранов Виктор</w:t>
            </w:r>
          </w:p>
          <w:p w:rsidR="00AC03FD" w:rsidRPr="00B65D5E" w:rsidRDefault="009540D0" w:rsidP="009540D0">
            <w:pPr>
              <w:pStyle w:val="a7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Николаевич</w:t>
            </w:r>
          </w:p>
        </w:tc>
      </w:tr>
    </w:tbl>
    <w:p w:rsidR="00AC03FD" w:rsidRDefault="00AC03FD" w:rsidP="009540D0">
      <w:pPr>
        <w:spacing w:line="360" w:lineRule="auto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CA1EE3" w:rsidRPr="009540D0" w:rsidRDefault="00CA1EE3" w:rsidP="009540D0">
      <w:pPr>
        <w:spacing w:line="360" w:lineRule="auto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6F3538" w:rsidRPr="00B65D5E" w:rsidRDefault="006F3538" w:rsidP="006F3538">
      <w:pPr>
        <w:pStyle w:val="a7"/>
        <w:spacing w:line="360" w:lineRule="auto"/>
        <w:rPr>
          <w:b/>
          <w:sz w:val="28"/>
          <w:szCs w:val="28"/>
        </w:rPr>
      </w:pPr>
      <w:r w:rsidRPr="00B65D5E">
        <w:rPr>
          <w:rFonts w:eastAsiaTheme="minorHAnsi"/>
          <w:b/>
          <w:bCs/>
          <w:sz w:val="28"/>
          <w:szCs w:val="28"/>
          <w:lang w:eastAsia="en-US"/>
        </w:rPr>
        <w:t>Перечень программного обеспечения кабинета</w:t>
      </w:r>
    </w:p>
    <w:p w:rsidR="0011515B" w:rsidRPr="00B65D5E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931"/>
        <w:gridCol w:w="5170"/>
      </w:tblGrid>
      <w:tr w:rsidR="006F3538" w:rsidRPr="00B65D5E" w:rsidTr="00AC03FD">
        <w:trPr>
          <w:trHeight w:hRule="exact" w:val="6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spacing w:line="326" w:lineRule="exact"/>
              <w:ind w:left="67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 xml:space="preserve">№ </w:t>
            </w:r>
            <w:proofErr w:type="gramStart"/>
            <w:r w:rsidRPr="00B65D5E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B65D5E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spacing w:line="326" w:lineRule="exact"/>
              <w:ind w:left="139" w:right="62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Обозначение</w:t>
            </w:r>
          </w:p>
        </w:tc>
      </w:tr>
      <w:tr w:rsidR="006F3538" w:rsidRPr="00B65D5E" w:rsidTr="00AC03FD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Операционные системы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Windows </w:t>
            </w:r>
            <w:r w:rsidRPr="00B65D5E">
              <w:rPr>
                <w:sz w:val="28"/>
                <w:szCs w:val="28"/>
              </w:rPr>
              <w:t>ХР</w:t>
            </w:r>
            <w:r w:rsidRPr="00B65D5E">
              <w:rPr>
                <w:sz w:val="28"/>
                <w:szCs w:val="28"/>
                <w:lang w:val="en-US"/>
              </w:rPr>
              <w:t xml:space="preserve"> Professional, Alt Linux</w:t>
            </w:r>
          </w:p>
        </w:tc>
      </w:tr>
      <w:tr w:rsidR="006F3538" w:rsidRPr="00B65D5E" w:rsidTr="00AC03FD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MS Office </w:t>
            </w:r>
            <w:r w:rsidRPr="00B65D5E">
              <w:rPr>
                <w:sz w:val="28"/>
                <w:szCs w:val="28"/>
              </w:rPr>
              <w:t>2003, 2007</w:t>
            </w:r>
          </w:p>
        </w:tc>
      </w:tr>
      <w:tr w:rsidR="006F3538" w:rsidRPr="00B65D5E" w:rsidTr="00AC03FD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Браузеры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IE </w:t>
            </w:r>
            <w:r w:rsidRPr="00B65D5E">
              <w:rPr>
                <w:sz w:val="28"/>
                <w:szCs w:val="28"/>
              </w:rPr>
              <w:t xml:space="preserve">6.0, </w:t>
            </w:r>
            <w:r w:rsidRPr="00B65D5E">
              <w:rPr>
                <w:sz w:val="28"/>
                <w:szCs w:val="28"/>
                <w:lang w:val="en-US"/>
              </w:rPr>
              <w:t>Opera 1.50</w:t>
            </w:r>
          </w:p>
        </w:tc>
      </w:tr>
      <w:tr w:rsidR="006F3538" w:rsidRPr="00B65D5E" w:rsidTr="00AC03FD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4.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Системы программирования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QB </w:t>
            </w:r>
            <w:r w:rsidRPr="00B65D5E">
              <w:rPr>
                <w:sz w:val="28"/>
                <w:szCs w:val="28"/>
              </w:rPr>
              <w:t xml:space="preserve">4.5, </w:t>
            </w:r>
            <w:r w:rsidRPr="00B65D5E">
              <w:rPr>
                <w:sz w:val="28"/>
                <w:szCs w:val="28"/>
                <w:lang w:val="en-US"/>
              </w:rPr>
              <w:t xml:space="preserve">VB </w:t>
            </w:r>
            <w:r w:rsidRPr="00B65D5E">
              <w:rPr>
                <w:sz w:val="28"/>
                <w:szCs w:val="28"/>
              </w:rPr>
              <w:t>6.0,</w:t>
            </w:r>
          </w:p>
        </w:tc>
      </w:tr>
      <w:tr w:rsidR="006F3538" w:rsidRPr="00B65D5E" w:rsidTr="00AC03FD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5.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Графические редакторы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Acrobat </w:t>
            </w:r>
            <w:r w:rsidRPr="00B65D5E">
              <w:rPr>
                <w:sz w:val="28"/>
                <w:szCs w:val="28"/>
              </w:rPr>
              <w:t xml:space="preserve">9, </w:t>
            </w:r>
            <w:r w:rsidRPr="00B65D5E">
              <w:rPr>
                <w:sz w:val="28"/>
                <w:szCs w:val="28"/>
                <w:lang w:val="en-US"/>
              </w:rPr>
              <w:t>Gimp</w:t>
            </w:r>
          </w:p>
        </w:tc>
      </w:tr>
      <w:tr w:rsidR="006F3538" w:rsidRPr="00B65D5E" w:rsidTr="00AC03FD">
        <w:trPr>
          <w:trHeight w:hRule="exact" w:val="3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6.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Антивирусные программы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Kaspersky </w:t>
            </w:r>
            <w:r w:rsidRPr="00B65D5E">
              <w:rPr>
                <w:sz w:val="28"/>
                <w:szCs w:val="28"/>
              </w:rPr>
              <w:t>6.0</w:t>
            </w:r>
          </w:p>
        </w:tc>
      </w:tr>
      <w:tr w:rsidR="006F3538" w:rsidRPr="00B65D5E" w:rsidTr="00AC03FD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7.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>Mail 5.0</w:t>
            </w:r>
          </w:p>
        </w:tc>
      </w:tr>
      <w:tr w:rsidR="006F3538" w:rsidRPr="00B65D5E" w:rsidTr="00AC03FD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8.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Архиваторы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  <w:lang w:val="en-US"/>
              </w:rPr>
              <w:t>WinRAR</w:t>
            </w:r>
          </w:p>
        </w:tc>
      </w:tr>
      <w:tr w:rsidR="006F3538" w:rsidRPr="00B65D5E" w:rsidTr="00AC03FD">
        <w:trPr>
          <w:trHeight w:hRule="exact" w:val="7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65D5E">
              <w:rPr>
                <w:sz w:val="28"/>
                <w:szCs w:val="28"/>
                <w:lang w:val="en-US"/>
              </w:rPr>
              <w:t>9</w:t>
            </w:r>
            <w:r w:rsidRPr="00B65D5E">
              <w:rPr>
                <w:sz w:val="28"/>
                <w:szCs w:val="28"/>
              </w:rPr>
              <w:t>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Программы распознавания текстов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8" w:rsidRPr="00B65D5E" w:rsidRDefault="006F3538" w:rsidP="00AC03F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65D5E">
              <w:rPr>
                <w:sz w:val="28"/>
                <w:szCs w:val="28"/>
                <w:lang w:val="en-US"/>
              </w:rPr>
              <w:t xml:space="preserve">ABBY </w:t>
            </w:r>
            <w:proofErr w:type="spellStart"/>
            <w:r w:rsidRPr="00B65D5E">
              <w:rPr>
                <w:sz w:val="28"/>
                <w:szCs w:val="28"/>
                <w:lang w:val="en-US"/>
              </w:rPr>
              <w:t>Finereder</w:t>
            </w:r>
            <w:proofErr w:type="spellEnd"/>
            <w:r w:rsidRPr="00B65D5E">
              <w:rPr>
                <w:sz w:val="28"/>
                <w:szCs w:val="28"/>
                <w:lang w:val="en-US"/>
              </w:rPr>
              <w:t xml:space="preserve"> 8.0</w:t>
            </w:r>
          </w:p>
        </w:tc>
      </w:tr>
    </w:tbl>
    <w:p w:rsidR="0011515B" w:rsidRPr="00B65D5E" w:rsidRDefault="0011515B" w:rsidP="006B4227">
      <w:pPr>
        <w:spacing w:line="360" w:lineRule="auto"/>
        <w:jc w:val="center"/>
        <w:rPr>
          <w:b/>
          <w:sz w:val="28"/>
          <w:szCs w:val="28"/>
        </w:rPr>
      </w:pPr>
    </w:p>
    <w:p w:rsidR="009540D0" w:rsidRDefault="009540D0" w:rsidP="009540D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540D0" w:rsidRDefault="009540D0" w:rsidP="009540D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540D0" w:rsidRDefault="009540D0" w:rsidP="009540D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540D0" w:rsidRDefault="009540D0" w:rsidP="009540D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540D0" w:rsidRDefault="009540D0" w:rsidP="009540D0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540D0" w:rsidRPr="00CA1EE3" w:rsidRDefault="009540D0" w:rsidP="00CA1EE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1EE3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540D0" w:rsidRPr="00CA1EE3" w:rsidRDefault="00CA1EE3" w:rsidP="00CA1E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>«Гимназия им. М.М. Вахитова г. Буинска Республики Татарстан»</w:t>
      </w:r>
    </w:p>
    <w:p w:rsidR="00CA1EE3" w:rsidRPr="00CA1EE3" w:rsidRDefault="00CA1EE3" w:rsidP="00CA1E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>«РАССМОТРЕНО»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«УТВЕРЖДЕНО»</w:t>
      </w:r>
    </w:p>
    <w:p w:rsidR="00CA1EE3" w:rsidRPr="00CA1EE3" w:rsidRDefault="009540D0" w:rsidP="00CA1E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Руководитель 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>Ш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>МО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CA1EE3">
        <w:rPr>
          <w:rFonts w:eastAsiaTheme="minorHAnsi"/>
          <w:b/>
          <w:bCs/>
          <w:sz w:val="28"/>
          <w:szCs w:val="28"/>
          <w:lang w:eastAsia="en-US"/>
        </w:rPr>
        <w:t xml:space="preserve">        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 xml:space="preserve"> Директор</w:t>
      </w:r>
    </w:p>
    <w:p w:rsidR="00CA1EE3" w:rsidRPr="00CA1EE3" w:rsidRDefault="00CA1EE3" w:rsidP="00CA1E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учителей математики,               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МБОУ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«Гимназия </w:t>
      </w:r>
    </w:p>
    <w:p w:rsidR="00CA1EE3" w:rsidRPr="00CA1EE3" w:rsidRDefault="00CA1EE3" w:rsidP="00CA1E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физики и информатики                                              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им.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М.М.Вахитова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>г. Буинска РТ»</w:t>
      </w:r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A1EE3">
        <w:rPr>
          <w:rFonts w:eastAsiaTheme="minorHAnsi"/>
          <w:b/>
          <w:sz w:val="28"/>
          <w:szCs w:val="28"/>
          <w:lang w:eastAsia="en-US"/>
        </w:rPr>
        <w:t>__________</w:t>
      </w:r>
      <w:r w:rsidR="00CA1EE3" w:rsidRPr="00CA1EE3">
        <w:rPr>
          <w:rFonts w:eastAsiaTheme="minorHAnsi"/>
          <w:b/>
          <w:sz w:val="28"/>
          <w:szCs w:val="28"/>
          <w:lang w:eastAsia="en-US"/>
        </w:rPr>
        <w:t xml:space="preserve">Бадертдинова А.Т.                                                                                           ____________Л.Б. </w:t>
      </w:r>
      <w:proofErr w:type="spellStart"/>
      <w:r w:rsidR="00CA1EE3" w:rsidRPr="00CA1EE3">
        <w:rPr>
          <w:rFonts w:eastAsiaTheme="minorHAnsi"/>
          <w:b/>
          <w:sz w:val="28"/>
          <w:szCs w:val="28"/>
          <w:lang w:eastAsia="en-US"/>
        </w:rPr>
        <w:t>Зиннатуллин</w:t>
      </w:r>
      <w:proofErr w:type="spellEnd"/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A1EE3">
        <w:rPr>
          <w:rFonts w:eastAsiaTheme="minorHAnsi"/>
          <w:b/>
          <w:sz w:val="28"/>
          <w:szCs w:val="28"/>
          <w:lang w:eastAsia="en-US"/>
        </w:rPr>
        <w:t>Протокол №___</w:t>
      </w:r>
      <w:r w:rsidR="00CA1EE3" w:rsidRPr="00CA1EE3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="00CA1EE3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CA1EE3" w:rsidRPr="00CA1EE3">
        <w:rPr>
          <w:rFonts w:eastAsiaTheme="minorHAnsi"/>
          <w:b/>
          <w:sz w:val="28"/>
          <w:szCs w:val="28"/>
          <w:lang w:eastAsia="en-US"/>
        </w:rPr>
        <w:t>«____» _________201_ г.</w:t>
      </w:r>
    </w:p>
    <w:p w:rsidR="009540D0" w:rsidRPr="00CA1EE3" w:rsidRDefault="009540D0" w:rsidP="009540D0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A1EE3">
        <w:rPr>
          <w:rFonts w:eastAsiaTheme="minorHAnsi"/>
          <w:b/>
          <w:sz w:val="28"/>
          <w:szCs w:val="28"/>
          <w:lang w:eastAsia="en-US"/>
        </w:rPr>
        <w:t>от «___» ________201_ г.</w:t>
      </w:r>
    </w:p>
    <w:p w:rsidR="00CA1EE3" w:rsidRPr="00CA1EE3" w:rsidRDefault="00CA1EE3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Pr="00CA1EE3" w:rsidRDefault="00CA1EE3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Pr="00CA1EE3" w:rsidRDefault="00CA1EE3" w:rsidP="009540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540D0" w:rsidRPr="00CA1EE3" w:rsidRDefault="009540D0" w:rsidP="00CA1E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>ПЛАН РАБОТЫ КАБИНЕТА</w:t>
      </w:r>
    </w:p>
    <w:p w:rsidR="00AC03FD" w:rsidRDefault="009540D0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ИНФОРМАТИКИ НА 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>2015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>-201</w:t>
      </w:r>
      <w:r w:rsidR="00CA1EE3" w:rsidRPr="00CA1EE3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CA1EE3">
        <w:rPr>
          <w:rFonts w:eastAsiaTheme="minorHAnsi"/>
          <w:b/>
          <w:bCs/>
          <w:sz w:val="28"/>
          <w:szCs w:val="28"/>
          <w:lang w:eastAsia="en-US"/>
        </w:rPr>
        <w:t xml:space="preserve"> УЧЕБНЫЙ ГОД</w:t>
      </w:r>
    </w:p>
    <w:p w:rsidR="00CA1EE3" w:rsidRDefault="00CA1EE3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Default="00CA1EE3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Default="00CA1EE3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Default="00CA1EE3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A1EE3" w:rsidRDefault="00FD799D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г. Буинск. 2015</w:t>
      </w:r>
      <w:r w:rsidR="00B65D5E">
        <w:rPr>
          <w:rFonts w:eastAsiaTheme="minorHAnsi"/>
          <w:b/>
          <w:bCs/>
          <w:sz w:val="28"/>
          <w:szCs w:val="28"/>
          <w:lang w:eastAsia="en-US"/>
        </w:rPr>
        <w:t>г.</w:t>
      </w:r>
    </w:p>
    <w:p w:rsidR="00B65D5E" w:rsidRDefault="00B65D5E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D5E" w:rsidRDefault="00B65D5E" w:rsidP="009540D0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8505"/>
        <w:gridCol w:w="2410"/>
        <w:gridCol w:w="3118"/>
      </w:tblGrid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05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5D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Провести учет учебного оборудования, имеющегося в кабинете информатики и ИКТ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1.10.2015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Бадертдинова А.Т.</w:t>
            </w:r>
          </w:p>
        </w:tc>
      </w:tr>
      <w:tr w:rsidR="00FD799D" w:rsidRPr="00B65D5E" w:rsidTr="00FD799D">
        <w:trPr>
          <w:trHeight w:val="68"/>
        </w:trPr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Провести инвентаризацию имеющегося на компьютере учителя и учащихся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10.09.2015</w:t>
            </w:r>
          </w:p>
        </w:tc>
        <w:tc>
          <w:tcPr>
            <w:tcW w:w="3118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по АХЧ,</w:t>
            </w:r>
          </w:p>
          <w:p w:rsidR="00FD799D" w:rsidRPr="00B65D5E" w:rsidRDefault="00FD799D" w:rsidP="00FD7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зав. кабинетом</w:t>
            </w:r>
          </w:p>
          <w:p w:rsidR="00FD799D" w:rsidRPr="00B65D5E" w:rsidRDefault="00FD799D" w:rsidP="00FD79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Бадертдинова А.Т.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Провести профилактический осмотр компьютеров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1.09.2015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Учитель математики Бадертдинова А.Т.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spacing w:line="360" w:lineRule="auto"/>
              <w:rPr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Пронумеровать рабочие места учащихся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10.09.2015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Бадертдинова А.Т.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spacing w:line="360" w:lineRule="auto"/>
              <w:rPr>
                <w:sz w:val="28"/>
                <w:szCs w:val="28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Обновить медикаменты в аптечке.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1.09.2015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Бадертдинова А.Т.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Провести инструктажи по технике безопасности и правилам работы в компьютерном классе с учащимися 2-11 классов.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1.09.2015</w:t>
            </w:r>
          </w:p>
        </w:tc>
        <w:tc>
          <w:tcPr>
            <w:tcW w:w="3118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 xml:space="preserve">Зав. Кабинетом </w:t>
            </w:r>
            <w:r w:rsidR="00F4428A" w:rsidRPr="00B65D5E">
              <w:rPr>
                <w:sz w:val="28"/>
                <w:szCs w:val="28"/>
              </w:rPr>
              <w:t xml:space="preserve">(учитель информатики) </w:t>
            </w:r>
            <w:r w:rsidRPr="00B65D5E">
              <w:rPr>
                <w:sz w:val="28"/>
                <w:szCs w:val="28"/>
              </w:rPr>
              <w:t>Бадертдинова А.Т.</w:t>
            </w:r>
          </w:p>
        </w:tc>
      </w:tr>
      <w:tr w:rsidR="00FD799D" w:rsidRPr="00B65D5E" w:rsidTr="00FD799D">
        <w:tc>
          <w:tcPr>
            <w:tcW w:w="817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FD799D" w:rsidRPr="00B65D5E" w:rsidRDefault="00FD799D" w:rsidP="00FD7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Провести инструктаж по оказанию первой помощи пострадавшим от электрического тока с учащимися 2-11 классов.</w:t>
            </w:r>
          </w:p>
        </w:tc>
        <w:tc>
          <w:tcPr>
            <w:tcW w:w="2410" w:type="dxa"/>
          </w:tcPr>
          <w:p w:rsidR="00FD799D" w:rsidRPr="00B65D5E" w:rsidRDefault="00FD799D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1.10.2015</w:t>
            </w:r>
          </w:p>
        </w:tc>
        <w:tc>
          <w:tcPr>
            <w:tcW w:w="3118" w:type="dxa"/>
          </w:tcPr>
          <w:p w:rsidR="00FD799D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Составить график работы кабинета информатики</w:t>
            </w:r>
          </w:p>
        </w:tc>
        <w:tc>
          <w:tcPr>
            <w:tcW w:w="2410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10.09.2015</w:t>
            </w:r>
          </w:p>
        </w:tc>
        <w:tc>
          <w:tcPr>
            <w:tcW w:w="3118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Получить акт-разрешение на работу в кабинете в 2012 – 2013 учебном году.</w:t>
            </w:r>
          </w:p>
        </w:tc>
        <w:tc>
          <w:tcPr>
            <w:tcW w:w="2410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до 1.09.2015</w:t>
            </w:r>
          </w:p>
        </w:tc>
        <w:tc>
          <w:tcPr>
            <w:tcW w:w="3118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 xml:space="preserve">Зав. Кабинетом </w:t>
            </w:r>
            <w:r w:rsidRPr="00B65D5E">
              <w:rPr>
                <w:sz w:val="28"/>
                <w:szCs w:val="28"/>
              </w:rPr>
              <w:lastRenderedPageBreak/>
              <w:t>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Участвовать в городских, региональных и всероссийских конкурсах по информатике и ИКТ в течение года</w:t>
            </w:r>
          </w:p>
        </w:tc>
        <w:tc>
          <w:tcPr>
            <w:tcW w:w="2410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Оказывать методическую помощь учащимся в создании и публикации собственных сайтов в Интернете.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различных конкурсов для учащихся 2-11 классов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 (согласно плану ШМО)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Оказывать методическую помощь учителям, осваивающим создание собственных сайтов и их публикации в Интернете.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уроков </w:t>
            </w:r>
            <w:proofErr w:type="spell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межпредметного</w:t>
            </w:r>
            <w:proofErr w:type="spell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содержания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Разработка дидактического материала к урокам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школьного этапа олимпиады по информатике и ИКТ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 xml:space="preserve">Зав. Кабинетом (учитель информатики) </w:t>
            </w:r>
            <w:r w:rsidRPr="00B65D5E">
              <w:rPr>
                <w:sz w:val="28"/>
                <w:szCs w:val="28"/>
              </w:rPr>
              <w:lastRenderedPageBreak/>
              <w:t>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Организация дополнительных занятий с учащимися 5-11 классов по информатике (дополнительные занятия, кружки, подготовка к ОГЭ и ЕГЭ)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Проведение городских и районных  семинаров учителей информатики и ИКТ по обмену опытом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школьном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предметном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Месячнике</w:t>
            </w:r>
            <w:proofErr w:type="gramEnd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 математики, информатики и физики: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- проведение </w:t>
            </w:r>
            <w:proofErr w:type="gramStart"/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внеклассных</w:t>
            </w:r>
            <w:proofErr w:type="gramEnd"/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Организация работы кабинета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информатики в каникулярное время: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- работа учащихся в сети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Интернет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- демонстрация фильмов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Ноябрь,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Январь,</w:t>
            </w:r>
          </w:p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  <w:tr w:rsidR="00F4428A" w:rsidRPr="00B65D5E" w:rsidTr="00FD799D">
        <w:tc>
          <w:tcPr>
            <w:tcW w:w="817" w:type="dxa"/>
          </w:tcPr>
          <w:p w:rsidR="00F4428A" w:rsidRPr="00B65D5E" w:rsidRDefault="00F4428A" w:rsidP="009540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Ремонт оборудования</w:t>
            </w:r>
          </w:p>
        </w:tc>
        <w:tc>
          <w:tcPr>
            <w:tcW w:w="2410" w:type="dxa"/>
          </w:tcPr>
          <w:p w:rsidR="00F4428A" w:rsidRPr="00B65D5E" w:rsidRDefault="00F4428A" w:rsidP="00F442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5D5E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118" w:type="dxa"/>
          </w:tcPr>
          <w:p w:rsidR="00F4428A" w:rsidRPr="00B65D5E" w:rsidRDefault="00F4428A" w:rsidP="00F44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5D5E">
              <w:rPr>
                <w:sz w:val="28"/>
                <w:szCs w:val="28"/>
              </w:rPr>
              <w:t>Зав. Кабинетом (учитель информатики) Бадертдинова А.Т.</w:t>
            </w:r>
          </w:p>
        </w:tc>
      </w:tr>
    </w:tbl>
    <w:p w:rsidR="00F4428A" w:rsidRDefault="00F4428A" w:rsidP="009540D0">
      <w:pPr>
        <w:spacing w:line="360" w:lineRule="auto"/>
        <w:jc w:val="center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CA1EE3" w:rsidRPr="00B65D5E" w:rsidRDefault="00F4428A" w:rsidP="009540D0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B65D5E">
        <w:rPr>
          <w:rFonts w:eastAsiaTheme="minorHAnsi"/>
          <w:sz w:val="28"/>
          <w:szCs w:val="28"/>
          <w:lang w:eastAsia="en-US"/>
        </w:rPr>
        <w:t xml:space="preserve">Зав. кабинетом информатики и ИКТ_________А.Т. Бадертдинова </w:t>
      </w:r>
    </w:p>
    <w:p w:rsidR="00393783" w:rsidRDefault="00393783" w:rsidP="009540D0">
      <w:pPr>
        <w:spacing w:line="360" w:lineRule="auto"/>
        <w:jc w:val="center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B65D5E" w:rsidRDefault="00B65D5E" w:rsidP="00393783">
      <w:pPr>
        <w:ind w:firstLine="720"/>
        <w:jc w:val="center"/>
        <w:rPr>
          <w:b/>
          <w:caps/>
          <w:sz w:val="28"/>
          <w:szCs w:val="28"/>
        </w:rPr>
      </w:pPr>
    </w:p>
    <w:p w:rsidR="00B65D5E" w:rsidRDefault="00B65D5E" w:rsidP="00393783">
      <w:pPr>
        <w:ind w:firstLine="720"/>
        <w:jc w:val="center"/>
        <w:rPr>
          <w:b/>
          <w:caps/>
          <w:sz w:val="28"/>
          <w:szCs w:val="28"/>
        </w:rPr>
      </w:pPr>
    </w:p>
    <w:p w:rsidR="00B65D5E" w:rsidRDefault="00B65D5E" w:rsidP="00393783">
      <w:pPr>
        <w:ind w:firstLine="720"/>
        <w:jc w:val="center"/>
        <w:rPr>
          <w:b/>
          <w:caps/>
          <w:sz w:val="28"/>
          <w:szCs w:val="28"/>
        </w:rPr>
      </w:pPr>
    </w:p>
    <w:p w:rsidR="00393783" w:rsidRDefault="00393783" w:rsidP="00393783">
      <w:pPr>
        <w:ind w:firstLine="720"/>
        <w:jc w:val="center"/>
        <w:rPr>
          <w:b/>
          <w:caps/>
          <w:sz w:val="28"/>
          <w:szCs w:val="28"/>
        </w:rPr>
      </w:pPr>
      <w:r w:rsidRPr="000B741B">
        <w:rPr>
          <w:b/>
          <w:caps/>
          <w:sz w:val="28"/>
          <w:szCs w:val="28"/>
        </w:rPr>
        <w:lastRenderedPageBreak/>
        <w:t xml:space="preserve">Требования </w:t>
      </w:r>
      <w:r>
        <w:rPr>
          <w:b/>
          <w:caps/>
          <w:sz w:val="28"/>
          <w:szCs w:val="28"/>
        </w:rPr>
        <w:t xml:space="preserve"> </w:t>
      </w:r>
      <w:r w:rsidRPr="000B741B">
        <w:rPr>
          <w:b/>
          <w:caps/>
          <w:sz w:val="28"/>
          <w:szCs w:val="28"/>
        </w:rPr>
        <w:t xml:space="preserve">к </w:t>
      </w:r>
      <w:r>
        <w:rPr>
          <w:b/>
          <w:caps/>
          <w:sz w:val="28"/>
          <w:szCs w:val="28"/>
        </w:rPr>
        <w:t xml:space="preserve"> </w:t>
      </w:r>
      <w:r w:rsidRPr="000B741B">
        <w:rPr>
          <w:b/>
          <w:caps/>
          <w:sz w:val="28"/>
          <w:szCs w:val="28"/>
        </w:rPr>
        <w:t xml:space="preserve">режимам </w:t>
      </w:r>
      <w:r>
        <w:rPr>
          <w:b/>
          <w:caps/>
          <w:sz w:val="28"/>
          <w:szCs w:val="28"/>
        </w:rPr>
        <w:t xml:space="preserve"> У</w:t>
      </w:r>
      <w:r w:rsidRPr="000B741B">
        <w:rPr>
          <w:b/>
          <w:caps/>
          <w:sz w:val="28"/>
          <w:szCs w:val="28"/>
        </w:rPr>
        <w:t xml:space="preserve">чебных </w:t>
      </w:r>
      <w:r>
        <w:rPr>
          <w:b/>
          <w:caps/>
          <w:sz w:val="28"/>
          <w:szCs w:val="28"/>
        </w:rPr>
        <w:t xml:space="preserve"> </w:t>
      </w:r>
      <w:r w:rsidRPr="000B741B">
        <w:rPr>
          <w:b/>
          <w:caps/>
          <w:sz w:val="28"/>
          <w:szCs w:val="28"/>
        </w:rPr>
        <w:t xml:space="preserve">занятий </w:t>
      </w:r>
      <w:r>
        <w:rPr>
          <w:b/>
          <w:caps/>
          <w:sz w:val="28"/>
          <w:szCs w:val="28"/>
        </w:rPr>
        <w:t xml:space="preserve"> </w:t>
      </w:r>
      <w:r w:rsidRPr="000B741B">
        <w:rPr>
          <w:b/>
          <w:caps/>
          <w:sz w:val="28"/>
          <w:szCs w:val="28"/>
        </w:rPr>
        <w:t>с использов</w:t>
      </w:r>
      <w:r w:rsidRPr="000B741B">
        <w:rPr>
          <w:b/>
          <w:caps/>
          <w:sz w:val="28"/>
          <w:szCs w:val="28"/>
        </w:rPr>
        <w:t>а</w:t>
      </w:r>
      <w:r w:rsidRPr="000B741B">
        <w:rPr>
          <w:b/>
          <w:caps/>
          <w:sz w:val="28"/>
          <w:szCs w:val="28"/>
        </w:rPr>
        <w:t xml:space="preserve">нием </w:t>
      </w:r>
      <w:r>
        <w:rPr>
          <w:b/>
          <w:caps/>
          <w:sz w:val="28"/>
          <w:szCs w:val="28"/>
        </w:rPr>
        <w:t xml:space="preserve"> </w:t>
      </w:r>
      <w:r w:rsidRPr="000B741B">
        <w:rPr>
          <w:b/>
          <w:caps/>
          <w:sz w:val="28"/>
          <w:szCs w:val="28"/>
        </w:rPr>
        <w:t>ПК</w:t>
      </w:r>
    </w:p>
    <w:p w:rsidR="00393783" w:rsidRPr="000B741B" w:rsidRDefault="00393783" w:rsidP="00393783">
      <w:pPr>
        <w:ind w:firstLine="720"/>
        <w:jc w:val="center"/>
        <w:rPr>
          <w:b/>
          <w:caps/>
          <w:sz w:val="28"/>
          <w:szCs w:val="28"/>
        </w:rPr>
      </w:pP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Длительность работы за видеотерминалами определяется характерист</w:t>
      </w:r>
      <w:r>
        <w:rPr>
          <w:sz w:val="28"/>
        </w:rPr>
        <w:t>и</w:t>
      </w:r>
      <w:r>
        <w:rPr>
          <w:sz w:val="28"/>
        </w:rPr>
        <w:t>ками видеотерминала, возрастом учащихся, временем начала работы, длительностью перемен, организацией рабочего места, событием правильной посадки и не должна превышать (для видеотерминалов с размером светящейся точки в центре экр</w:t>
      </w:r>
      <w:r>
        <w:rPr>
          <w:sz w:val="28"/>
        </w:rPr>
        <w:t>а</w:t>
      </w:r>
      <w:r>
        <w:rPr>
          <w:sz w:val="28"/>
        </w:rPr>
        <w:t xml:space="preserve">на не менее </w:t>
      </w:r>
      <w:r>
        <w:rPr>
          <w:b/>
          <w:sz w:val="28"/>
        </w:rPr>
        <w:t>0,4мм</w:t>
      </w:r>
      <w:r>
        <w:rPr>
          <w:sz w:val="28"/>
        </w:rPr>
        <w:t>):</w:t>
      </w:r>
    </w:p>
    <w:p w:rsidR="00393783" w:rsidRDefault="00393783" w:rsidP="00393783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для учащихся 5 классов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15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6-7 классов 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20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8-9 классов 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25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10-11 классов при двух уроках подряд на первом из них – </w:t>
      </w:r>
      <w:r>
        <w:rPr>
          <w:b/>
          <w:sz w:val="28"/>
        </w:rPr>
        <w:t>30 мин</w:t>
      </w:r>
      <w:r>
        <w:rPr>
          <w:sz w:val="28"/>
        </w:rPr>
        <w:t xml:space="preserve">, на втором – </w:t>
      </w:r>
      <w:r>
        <w:rPr>
          <w:b/>
          <w:sz w:val="28"/>
        </w:rPr>
        <w:t>20 мин</w:t>
      </w:r>
      <w:r>
        <w:rPr>
          <w:sz w:val="28"/>
        </w:rPr>
        <w:t>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Длительность работы (для видеотерминалов с размером светящейся то</w:t>
      </w:r>
      <w:r>
        <w:rPr>
          <w:sz w:val="28"/>
        </w:rPr>
        <w:t>ч</w:t>
      </w:r>
      <w:r>
        <w:rPr>
          <w:sz w:val="28"/>
        </w:rPr>
        <w:t xml:space="preserve">ки в центре экрана до </w:t>
      </w:r>
      <w:r>
        <w:rPr>
          <w:b/>
          <w:sz w:val="28"/>
        </w:rPr>
        <w:t>0,5мм</w:t>
      </w:r>
      <w:r>
        <w:rPr>
          <w:sz w:val="28"/>
        </w:rPr>
        <w:t xml:space="preserve">) уменьшается на </w:t>
      </w:r>
      <w:r>
        <w:rPr>
          <w:b/>
          <w:sz w:val="28"/>
        </w:rPr>
        <w:t>30%:</w:t>
      </w:r>
    </w:p>
    <w:p w:rsidR="00393783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>
        <w:rPr>
          <w:sz w:val="28"/>
        </w:rPr>
        <w:t>для учащихся 5 классов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10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6-7 классов 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15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8-9 классов </w:t>
      </w:r>
      <w:r>
        <w:rPr>
          <w:sz w:val="28"/>
        </w:rPr>
        <w:tab/>
      </w:r>
      <w:r>
        <w:rPr>
          <w:sz w:val="28"/>
        </w:rPr>
        <w:tab/>
        <w:t xml:space="preserve">- </w:t>
      </w:r>
      <w:r>
        <w:rPr>
          <w:b/>
          <w:sz w:val="28"/>
        </w:rPr>
        <w:t>18 мин</w:t>
      </w:r>
      <w:r>
        <w:rPr>
          <w:sz w:val="28"/>
        </w:rPr>
        <w:t>;</w:t>
      </w:r>
    </w:p>
    <w:p w:rsidR="00393783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>
        <w:rPr>
          <w:sz w:val="28"/>
        </w:rPr>
        <w:t xml:space="preserve">для учащихся 10-11 классов при двух уроках подряд на первом из них – </w:t>
      </w:r>
      <w:r>
        <w:rPr>
          <w:b/>
          <w:sz w:val="28"/>
        </w:rPr>
        <w:t>20 мин</w:t>
      </w:r>
      <w:r>
        <w:rPr>
          <w:sz w:val="28"/>
        </w:rPr>
        <w:t xml:space="preserve">, на втором – </w:t>
      </w:r>
      <w:r>
        <w:rPr>
          <w:b/>
          <w:sz w:val="28"/>
        </w:rPr>
        <w:t>15 мин</w:t>
      </w:r>
      <w:r>
        <w:rPr>
          <w:sz w:val="28"/>
        </w:rPr>
        <w:t>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Число занятий с использованием ПК должно быть не б</w:t>
      </w:r>
      <w:r>
        <w:rPr>
          <w:sz w:val="28"/>
        </w:rPr>
        <w:t>о</w:t>
      </w:r>
      <w:r>
        <w:rPr>
          <w:sz w:val="28"/>
        </w:rPr>
        <w:t>лее двух в день для учащихся 10-11 классов и не более одного – для учащи</w:t>
      </w:r>
      <w:r>
        <w:rPr>
          <w:sz w:val="28"/>
        </w:rPr>
        <w:t>х</w:t>
      </w:r>
      <w:r>
        <w:rPr>
          <w:sz w:val="28"/>
        </w:rPr>
        <w:t>ся 5-9 классов.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 xml:space="preserve">Во время производственной практики ежедневная длительность работы за ПК - </w:t>
      </w:r>
      <w:r>
        <w:rPr>
          <w:b/>
          <w:sz w:val="28"/>
        </w:rPr>
        <w:t>3 часа</w:t>
      </w:r>
      <w:r>
        <w:rPr>
          <w:sz w:val="28"/>
        </w:rPr>
        <w:t xml:space="preserve"> – для видеотерминалов со св</w:t>
      </w:r>
      <w:r>
        <w:rPr>
          <w:sz w:val="28"/>
        </w:rPr>
        <w:t>е</w:t>
      </w:r>
      <w:r>
        <w:rPr>
          <w:sz w:val="28"/>
        </w:rPr>
        <w:t xml:space="preserve">тящейся точкой не менее 0,4мм,  </w:t>
      </w:r>
      <w:r>
        <w:rPr>
          <w:b/>
          <w:sz w:val="28"/>
        </w:rPr>
        <w:t>2 часа</w:t>
      </w:r>
      <w:r>
        <w:rPr>
          <w:sz w:val="28"/>
        </w:rPr>
        <w:t xml:space="preserve"> - для видеотерминалов со светящейся точкой до 0,5мм.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Факультативная и кружковая работа с использованием ПК для учащихся старших классов должна быть не более двух академич</w:t>
      </w:r>
      <w:r>
        <w:rPr>
          <w:sz w:val="28"/>
        </w:rPr>
        <w:t>е</w:t>
      </w:r>
      <w:r>
        <w:rPr>
          <w:sz w:val="28"/>
        </w:rPr>
        <w:t>ских часов  в неделю.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При работе за ПК учащимся необходимо выполнять комплекс упражн</w:t>
      </w:r>
      <w:r>
        <w:rPr>
          <w:sz w:val="28"/>
        </w:rPr>
        <w:t>е</w:t>
      </w:r>
      <w:r>
        <w:rPr>
          <w:sz w:val="28"/>
        </w:rPr>
        <w:t>ний для глаз через каждые 20-25 мин. Для снятия утомления у учащихся 10-11 классов между уроками информатики необходимо проводить физкультурную паузу. Ко</w:t>
      </w:r>
      <w:r>
        <w:rPr>
          <w:sz w:val="28"/>
        </w:rPr>
        <w:t>м</w:t>
      </w:r>
      <w:r>
        <w:rPr>
          <w:sz w:val="28"/>
        </w:rPr>
        <w:t>плекс упражнений для глаз и физкультуры рекомендуется менять не реже 1 раза в месяц.</w:t>
      </w: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393783">
      <w:pPr>
        <w:pStyle w:val="9"/>
        <w:spacing w:line="240" w:lineRule="auto"/>
        <w:ind w:left="0" w:firstLine="720"/>
      </w:pPr>
      <w:r>
        <w:t>ПРАВИЛА ПОЛЬЗОВАНИЯ КАБИН</w:t>
      </w:r>
      <w:r>
        <w:t>Е</w:t>
      </w:r>
      <w:r>
        <w:t>ТОМ</w:t>
      </w:r>
    </w:p>
    <w:p w:rsidR="00393783" w:rsidRPr="00BC1205" w:rsidRDefault="00393783" w:rsidP="00393783"/>
    <w:p w:rsidR="00393783" w:rsidRDefault="00393783" w:rsidP="00393783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Учебный кабинет должен быть открыт за 15 минут до начала зан</w:t>
      </w:r>
      <w:r>
        <w:rPr>
          <w:sz w:val="28"/>
        </w:rPr>
        <w:t>я</w:t>
      </w:r>
      <w:r>
        <w:rPr>
          <w:sz w:val="28"/>
        </w:rPr>
        <w:t>тий.</w:t>
      </w:r>
    </w:p>
    <w:p w:rsidR="00393783" w:rsidRDefault="00393783" w:rsidP="00393783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Учащиеся находятся в кабинете только в сменной обуви.</w:t>
      </w:r>
    </w:p>
    <w:p w:rsidR="00393783" w:rsidRDefault="00393783" w:rsidP="00393783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Учащиеся должны находиться в кабинете только в присутствии препод</w:t>
      </w:r>
      <w:r>
        <w:rPr>
          <w:sz w:val="28"/>
        </w:rPr>
        <w:t>а</w:t>
      </w:r>
      <w:r>
        <w:rPr>
          <w:sz w:val="28"/>
        </w:rPr>
        <w:t>вателя.</w:t>
      </w:r>
    </w:p>
    <w:p w:rsidR="00393783" w:rsidRDefault="00393783" w:rsidP="00393783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Кабинет должны проветривать каждую перем</w:t>
      </w:r>
      <w:r>
        <w:rPr>
          <w:sz w:val="28"/>
        </w:rPr>
        <w:t>е</w:t>
      </w:r>
      <w:r>
        <w:rPr>
          <w:sz w:val="28"/>
        </w:rPr>
        <w:t>ну.</w:t>
      </w:r>
    </w:p>
    <w:p w:rsidR="00393783" w:rsidRPr="0086558D" w:rsidRDefault="00393783" w:rsidP="00393783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В кабинете необходимо дважды в день проводить влажную уборку.</w:t>
      </w: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393783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ТРЕБОВАНИЯ К размещению рабочих мест</w:t>
      </w:r>
    </w:p>
    <w:p w:rsidR="00393783" w:rsidRPr="00881BD0" w:rsidRDefault="00393783" w:rsidP="00393783">
      <w:pPr>
        <w:ind w:firstLine="720"/>
        <w:jc w:val="center"/>
        <w:rPr>
          <w:b/>
          <w:caps/>
          <w:sz w:val="28"/>
          <w:szCs w:val="28"/>
        </w:rPr>
      </w:pPr>
      <w:r w:rsidRPr="00881BD0">
        <w:rPr>
          <w:b/>
          <w:caps/>
          <w:sz w:val="28"/>
          <w:szCs w:val="28"/>
        </w:rPr>
        <w:t>и об</w:t>
      </w:r>
      <w:r w:rsidRPr="00881BD0">
        <w:rPr>
          <w:b/>
          <w:caps/>
          <w:sz w:val="28"/>
          <w:szCs w:val="28"/>
        </w:rPr>
        <w:t>о</w:t>
      </w:r>
      <w:r w:rsidRPr="00881BD0">
        <w:rPr>
          <w:b/>
          <w:caps/>
          <w:sz w:val="28"/>
          <w:szCs w:val="28"/>
        </w:rPr>
        <w:t>рудованию</w:t>
      </w:r>
    </w:p>
    <w:p w:rsidR="00393783" w:rsidRDefault="00393783" w:rsidP="00393783">
      <w:pPr>
        <w:ind w:firstLine="720"/>
        <w:jc w:val="center"/>
        <w:rPr>
          <w:b/>
          <w:sz w:val="28"/>
        </w:rPr>
      </w:pPr>
    </w:p>
    <w:p w:rsidR="00393783" w:rsidRDefault="00393783" w:rsidP="00393783">
      <w:pPr>
        <w:ind w:firstLine="720"/>
        <w:jc w:val="center"/>
        <w:rPr>
          <w:b/>
          <w:sz w:val="28"/>
        </w:rPr>
      </w:pPr>
    </w:p>
    <w:p w:rsidR="00393783" w:rsidRDefault="00393783" w:rsidP="00393783">
      <w:pPr>
        <w:pStyle w:val="21"/>
        <w:ind w:right="0" w:firstLine="720"/>
      </w:pPr>
      <w:r>
        <w:t>Кабинет информатики должен быть изолирован от помещений, имеющих повышенные уровни шума (машинные зал, гимнастич</w:t>
      </w:r>
      <w:r>
        <w:t>е</w:t>
      </w:r>
      <w:r>
        <w:t>ский зал, мастерские).</w:t>
      </w:r>
    </w:p>
    <w:p w:rsidR="00393783" w:rsidRDefault="00393783" w:rsidP="00393783">
      <w:pPr>
        <w:pStyle w:val="21"/>
        <w:ind w:right="0" w:firstLine="720"/>
      </w:pPr>
      <w:r w:rsidRPr="00C04003">
        <w:t xml:space="preserve">При входе в кабинет информатики необходимо предусмотреть шкафы для портфелей и сумок учащихся. Площадь </w:t>
      </w:r>
      <w:r>
        <w:t>кабинета информатики</w:t>
      </w:r>
      <w:r w:rsidRPr="00C04003">
        <w:t xml:space="preserve"> на базе плоских дискретных экранов (жидкокристаллические, плазменные) </w:t>
      </w:r>
      <w:r>
        <w:t>должна приниматься из расчета не менее</w:t>
      </w:r>
      <w:r w:rsidRPr="00C04003">
        <w:t xml:space="preserve"> 4,5 м</w:t>
      </w:r>
      <w:proofErr w:type="gramStart"/>
      <w:r w:rsidRPr="00F63B4B">
        <w:rPr>
          <w:szCs w:val="28"/>
          <w:vertAlign w:val="superscript"/>
        </w:rPr>
        <w:t>2</w:t>
      </w:r>
      <w:proofErr w:type="gramEnd"/>
      <w:r>
        <w:t xml:space="preserve"> на одно рабочее м</w:t>
      </w:r>
      <w:r>
        <w:t>е</w:t>
      </w:r>
      <w:r>
        <w:t>сто.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 xml:space="preserve">При кабинетах информатики, в которых наличие ПК  не менее 10, должна быть лаборантская площадью не менее </w:t>
      </w:r>
      <w:r>
        <w:rPr>
          <w:b/>
          <w:sz w:val="28"/>
        </w:rPr>
        <w:t>18 м</w:t>
      </w:r>
      <w:proofErr w:type="gramStart"/>
      <w:r>
        <w:rPr>
          <w:b/>
          <w:sz w:val="28"/>
          <w:vertAlign w:val="superscript"/>
        </w:rPr>
        <w:t>2</w:t>
      </w:r>
      <w:proofErr w:type="gramEnd"/>
      <w:r>
        <w:rPr>
          <w:sz w:val="28"/>
        </w:rPr>
        <w:t>, высота п</w:t>
      </w:r>
      <w:r>
        <w:rPr>
          <w:sz w:val="28"/>
        </w:rPr>
        <w:t>о</w:t>
      </w:r>
      <w:r>
        <w:rPr>
          <w:sz w:val="28"/>
        </w:rPr>
        <w:t xml:space="preserve">мещения  - не менее </w:t>
      </w:r>
      <w:r>
        <w:rPr>
          <w:b/>
          <w:sz w:val="28"/>
        </w:rPr>
        <w:t>4 м</w:t>
      </w:r>
      <w:r>
        <w:rPr>
          <w:sz w:val="28"/>
        </w:rPr>
        <w:t>.</w:t>
      </w:r>
    </w:p>
    <w:p w:rsidR="00393783" w:rsidRPr="00AB6119" w:rsidRDefault="00393783" w:rsidP="00393783">
      <w:pPr>
        <w:pStyle w:val="a9"/>
        <w:ind w:left="720" w:hanging="720"/>
        <w:rPr>
          <w:b/>
          <w:sz w:val="28"/>
          <w:szCs w:val="28"/>
        </w:rPr>
      </w:pPr>
      <w:proofErr w:type="gramStart"/>
      <w:r w:rsidRPr="00AB6119">
        <w:rPr>
          <w:b/>
          <w:sz w:val="28"/>
          <w:szCs w:val="28"/>
        </w:rPr>
        <w:t>В лаборантской должны быть:</w:t>
      </w:r>
      <w:proofErr w:type="gramEnd"/>
    </w:p>
    <w:p w:rsidR="00393783" w:rsidRPr="002E6D5F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 w:rsidRPr="002E6D5F">
        <w:rPr>
          <w:sz w:val="28"/>
        </w:rPr>
        <w:t>рабочий стол;</w:t>
      </w:r>
    </w:p>
    <w:p w:rsidR="00393783" w:rsidRPr="002E6D5F" w:rsidRDefault="00393783" w:rsidP="00393783">
      <w:pPr>
        <w:numPr>
          <w:ilvl w:val="0"/>
          <w:numId w:val="5"/>
        </w:numPr>
        <w:ind w:firstLine="0"/>
        <w:jc w:val="both"/>
        <w:rPr>
          <w:sz w:val="28"/>
        </w:rPr>
      </w:pPr>
      <w:r w:rsidRPr="002E6D5F">
        <w:rPr>
          <w:sz w:val="28"/>
        </w:rPr>
        <w:t>шкаф и стеллаж для хранения инструментов, оборудования и комплекту</w:t>
      </w:r>
      <w:r w:rsidRPr="002E6D5F">
        <w:rPr>
          <w:sz w:val="28"/>
        </w:rPr>
        <w:t>ю</w:t>
      </w:r>
      <w:r w:rsidRPr="002E6D5F">
        <w:rPr>
          <w:sz w:val="28"/>
        </w:rPr>
        <w:t>щих изделий.</w:t>
      </w:r>
    </w:p>
    <w:p w:rsidR="00393783" w:rsidRDefault="00393783" w:rsidP="00393783">
      <w:pPr>
        <w:pStyle w:val="a9"/>
        <w:ind w:firstLine="54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К столам с П</w:t>
      </w:r>
      <w:r>
        <w:rPr>
          <w:sz w:val="28"/>
          <w:szCs w:val="28"/>
        </w:rPr>
        <w:t>К</w:t>
      </w:r>
      <w:r w:rsidRPr="007400CE">
        <w:rPr>
          <w:sz w:val="28"/>
          <w:szCs w:val="28"/>
        </w:rPr>
        <w:t xml:space="preserve"> подводится электропитание и кабель локальной сети с обеспечением электробезопасности. </w:t>
      </w:r>
    </w:p>
    <w:p w:rsidR="00393783" w:rsidRDefault="00393783" w:rsidP="00393783">
      <w:pPr>
        <w:pStyle w:val="a9"/>
        <w:jc w:val="both"/>
        <w:rPr>
          <w:sz w:val="28"/>
        </w:rPr>
      </w:pPr>
      <w:r>
        <w:rPr>
          <w:b/>
          <w:sz w:val="28"/>
        </w:rPr>
        <w:t>Рабочее место учителя</w:t>
      </w:r>
      <w:r>
        <w:rPr>
          <w:sz w:val="28"/>
        </w:rPr>
        <w:t xml:space="preserve"> </w:t>
      </w:r>
    </w:p>
    <w:p w:rsidR="00393783" w:rsidRPr="007400CE" w:rsidRDefault="00393783" w:rsidP="00393783">
      <w:pPr>
        <w:pStyle w:val="a9"/>
        <w:ind w:firstLine="54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Стол преподавателя с П</w:t>
      </w:r>
      <w:r>
        <w:rPr>
          <w:sz w:val="28"/>
          <w:szCs w:val="28"/>
        </w:rPr>
        <w:t>К</w:t>
      </w:r>
      <w:r w:rsidRPr="007400CE">
        <w:rPr>
          <w:sz w:val="28"/>
          <w:szCs w:val="28"/>
        </w:rPr>
        <w:t xml:space="preserve"> и подставка для принтера устанавливаются на подиуме. Длина одноместного рабочего стола ученика должна быть не менее 70 см, ширина должна обеспечивать место перед клавиатурой 30 см для расположения тетради</w:t>
      </w:r>
      <w:r>
        <w:rPr>
          <w:sz w:val="28"/>
          <w:szCs w:val="28"/>
        </w:rPr>
        <w:t>.</w:t>
      </w:r>
      <w:r w:rsidRPr="007400CE">
        <w:rPr>
          <w:sz w:val="28"/>
          <w:szCs w:val="28"/>
        </w:rPr>
        <w:t xml:space="preserve"> Поверхность стола для установки монитора должна быть горизо</w:t>
      </w:r>
      <w:r w:rsidRPr="007400CE">
        <w:rPr>
          <w:sz w:val="28"/>
          <w:szCs w:val="28"/>
        </w:rPr>
        <w:t>н</w:t>
      </w:r>
      <w:r w:rsidRPr="007400CE">
        <w:rPr>
          <w:sz w:val="28"/>
          <w:szCs w:val="28"/>
        </w:rPr>
        <w:t>тальной, а поверхность, на которой находится клавиатура, наклоненной (угол наклона 12 – 15).</w:t>
      </w:r>
    </w:p>
    <w:p w:rsidR="00393783" w:rsidRDefault="00393783" w:rsidP="00393783">
      <w:pPr>
        <w:pStyle w:val="a9"/>
        <w:ind w:firstLine="720"/>
        <w:jc w:val="both"/>
        <w:rPr>
          <w:sz w:val="28"/>
        </w:rPr>
      </w:pPr>
      <w:r>
        <w:rPr>
          <w:sz w:val="28"/>
        </w:rPr>
        <w:t>Стол используется для ведения записей, тетрадей, классного журнала и т.п. В процессе занятий подключение электропитания к рабочим местам учащихся и выключение его производит препод</w:t>
      </w:r>
      <w:r>
        <w:rPr>
          <w:sz w:val="28"/>
        </w:rPr>
        <w:t>а</w:t>
      </w:r>
      <w:r>
        <w:rPr>
          <w:sz w:val="28"/>
        </w:rPr>
        <w:t xml:space="preserve">ватель. </w:t>
      </w:r>
    </w:p>
    <w:p w:rsidR="00393783" w:rsidRDefault="00393783" w:rsidP="00393783">
      <w:pPr>
        <w:pStyle w:val="a9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</w:rPr>
        <w:t>Рабочие места учащихся</w:t>
      </w:r>
      <w:r>
        <w:rPr>
          <w:sz w:val="28"/>
        </w:rPr>
        <w:t xml:space="preserve"> должны состоять из одноместного или </w:t>
      </w:r>
      <w:r>
        <w:rPr>
          <w:sz w:val="28"/>
          <w:szCs w:val="28"/>
        </w:rPr>
        <w:t>двухмес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</w:t>
      </w:r>
      <w:r>
        <w:rPr>
          <w:sz w:val="28"/>
        </w:rPr>
        <w:t xml:space="preserve"> стола</w:t>
      </w:r>
      <w:r>
        <w:rPr>
          <w:sz w:val="28"/>
          <w:szCs w:val="28"/>
        </w:rPr>
        <w:t xml:space="preserve">, </w:t>
      </w:r>
      <w:r w:rsidRPr="007400CE">
        <w:rPr>
          <w:sz w:val="28"/>
          <w:szCs w:val="28"/>
        </w:rPr>
        <w:t>оснащен</w:t>
      </w:r>
      <w:r>
        <w:rPr>
          <w:sz w:val="28"/>
          <w:szCs w:val="28"/>
        </w:rPr>
        <w:t>ные</w:t>
      </w:r>
      <w:r w:rsidRPr="007400CE">
        <w:rPr>
          <w:sz w:val="28"/>
          <w:szCs w:val="28"/>
        </w:rPr>
        <w:t xml:space="preserve"> стульями с м</w:t>
      </w:r>
      <w:r>
        <w:rPr>
          <w:sz w:val="28"/>
          <w:szCs w:val="28"/>
        </w:rPr>
        <w:t xml:space="preserve">еняющимися по высоте </w:t>
      </w:r>
      <w:r w:rsidRPr="007400CE">
        <w:rPr>
          <w:sz w:val="28"/>
          <w:szCs w:val="28"/>
        </w:rPr>
        <w:t>сид</w:t>
      </w:r>
      <w:r>
        <w:rPr>
          <w:sz w:val="28"/>
          <w:szCs w:val="28"/>
        </w:rPr>
        <w:t>еньем 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ществляющие повороты</w:t>
      </w:r>
      <w:r w:rsidRPr="007400CE">
        <w:rPr>
          <w:sz w:val="28"/>
          <w:szCs w:val="28"/>
        </w:rPr>
        <w:t xml:space="preserve"> в пределах </w:t>
      </w:r>
      <w:r w:rsidRPr="007400CE">
        <w:rPr>
          <w:sz w:val="28"/>
          <w:szCs w:val="28"/>
        </w:rPr>
        <w:sym w:font="Symbol" w:char="F0B1"/>
      </w:r>
      <w:r w:rsidRPr="007400CE">
        <w:rPr>
          <w:sz w:val="28"/>
          <w:szCs w:val="28"/>
        </w:rPr>
        <w:t>180</w:t>
      </w:r>
      <w:r w:rsidRPr="007400CE"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  <w:proofErr w:type="gramEnd"/>
    </w:p>
    <w:p w:rsidR="00393783" w:rsidRDefault="00393783" w:rsidP="00393783">
      <w:pPr>
        <w:pStyle w:val="a9"/>
        <w:ind w:firstLine="540"/>
        <w:jc w:val="both"/>
        <w:rPr>
          <w:sz w:val="28"/>
        </w:rPr>
      </w:pPr>
      <w:r>
        <w:rPr>
          <w:sz w:val="28"/>
        </w:rPr>
        <w:t xml:space="preserve">Размер крышки стола должен быть 130х70 см, чтобы </w:t>
      </w:r>
      <w:proofErr w:type="gramStart"/>
      <w:r>
        <w:rPr>
          <w:sz w:val="28"/>
        </w:rPr>
        <w:t>разместить ПК</w:t>
      </w:r>
      <w:proofErr w:type="gramEnd"/>
      <w:r>
        <w:rPr>
          <w:sz w:val="28"/>
        </w:rPr>
        <w:t>, иметь место для работы с книгой. Ширина – должна обеспечивать место перед клавиатурой 30 см для расположения тетради и опоры предплечий рук для снятия стат</w:t>
      </w:r>
      <w:r>
        <w:rPr>
          <w:sz w:val="28"/>
        </w:rPr>
        <w:t>и</w:t>
      </w:r>
      <w:r>
        <w:rPr>
          <w:sz w:val="28"/>
        </w:rPr>
        <w:t>ческого напряжения с мышц плечевого пояса. Поверхность стола для установки монитора должна быть горизонтальной, а поверхность, на которой находится кл</w:t>
      </w:r>
      <w:r>
        <w:rPr>
          <w:sz w:val="28"/>
        </w:rPr>
        <w:t>а</w:t>
      </w:r>
      <w:r>
        <w:rPr>
          <w:sz w:val="28"/>
        </w:rPr>
        <w:t>виатура, наклонной (угол наклона 12 – 15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). Высота края стола, обращенного к </w:t>
      </w:r>
      <w:proofErr w:type="gramStart"/>
      <w:r>
        <w:rPr>
          <w:sz w:val="28"/>
        </w:rPr>
        <w:t>работающему</w:t>
      </w:r>
      <w:proofErr w:type="gramEnd"/>
      <w:r>
        <w:rPr>
          <w:sz w:val="28"/>
        </w:rPr>
        <w:t xml:space="preserve"> за видеомонитором, и стула над полом должна приниматься в соо</w:t>
      </w:r>
      <w:r>
        <w:rPr>
          <w:sz w:val="28"/>
        </w:rPr>
        <w:t>т</w:t>
      </w:r>
      <w:r>
        <w:rPr>
          <w:sz w:val="28"/>
        </w:rPr>
        <w:t xml:space="preserve">ветствии с ростом учащегося. </w:t>
      </w: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393783">
      <w:pPr>
        <w:pStyle w:val="21"/>
        <w:ind w:right="0" w:firstLine="720"/>
        <w:jc w:val="center"/>
        <w:rPr>
          <w:b/>
          <w:i/>
        </w:rPr>
      </w:pPr>
      <w:r>
        <w:rPr>
          <w:b/>
          <w:i/>
        </w:rPr>
        <w:lastRenderedPageBreak/>
        <w:t>Таблица соответствия мебели росту учащегося</w:t>
      </w:r>
    </w:p>
    <w:p w:rsidR="00393783" w:rsidRDefault="00393783" w:rsidP="00393783">
      <w:pPr>
        <w:pStyle w:val="21"/>
        <w:ind w:right="0" w:firstLine="72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2974"/>
        <w:gridCol w:w="2066"/>
      </w:tblGrid>
      <w:tr w:rsidR="00393783" w:rsidTr="004C4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0" w:type="dxa"/>
            <w:vMerge w:val="restart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Рост учащи</w:t>
            </w:r>
            <w:r>
              <w:t>х</w:t>
            </w:r>
            <w:r>
              <w:t>ся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6120" w:type="dxa"/>
            <w:gridSpan w:val="3"/>
          </w:tcPr>
          <w:p w:rsidR="00393783" w:rsidRDefault="00393783" w:rsidP="004C4584">
            <w:pPr>
              <w:pStyle w:val="21"/>
              <w:ind w:right="0" w:firstLine="720"/>
            </w:pPr>
            <w:r>
              <w:t>Высота над полом (</w:t>
            </w:r>
            <w:proofErr w:type="gramStart"/>
            <w:r>
              <w:t>см</w:t>
            </w:r>
            <w:proofErr w:type="gramEnd"/>
            <w:r>
              <w:t>), не менее</w:t>
            </w:r>
          </w:p>
        </w:tc>
      </w:tr>
      <w:tr w:rsidR="00393783" w:rsidTr="004C4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0" w:type="dxa"/>
            <w:vMerge/>
          </w:tcPr>
          <w:p w:rsidR="00393783" w:rsidRDefault="00393783" w:rsidP="004C4584">
            <w:pPr>
              <w:pStyle w:val="21"/>
              <w:ind w:right="0" w:firstLine="720"/>
              <w:jc w:val="center"/>
            </w:pPr>
          </w:p>
        </w:tc>
        <w:tc>
          <w:tcPr>
            <w:tcW w:w="10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Стол</w:t>
            </w:r>
          </w:p>
        </w:tc>
        <w:tc>
          <w:tcPr>
            <w:tcW w:w="2974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Пространство для ног</w:t>
            </w:r>
          </w:p>
        </w:tc>
        <w:tc>
          <w:tcPr>
            <w:tcW w:w="2066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Стул</w:t>
            </w:r>
          </w:p>
        </w:tc>
      </w:tr>
      <w:tr w:rsidR="00393783" w:rsidTr="004C4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145-160</w:t>
            </w:r>
          </w:p>
        </w:tc>
        <w:tc>
          <w:tcPr>
            <w:tcW w:w="10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650</w:t>
            </w:r>
          </w:p>
        </w:tc>
        <w:tc>
          <w:tcPr>
            <w:tcW w:w="2974" w:type="dxa"/>
          </w:tcPr>
          <w:p w:rsidR="00393783" w:rsidRDefault="00393783" w:rsidP="004C4584">
            <w:pPr>
              <w:pStyle w:val="21"/>
              <w:ind w:right="0" w:firstLine="720"/>
            </w:pPr>
            <w:r>
              <w:t>530</w:t>
            </w:r>
          </w:p>
        </w:tc>
        <w:tc>
          <w:tcPr>
            <w:tcW w:w="2066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380</w:t>
            </w:r>
          </w:p>
        </w:tc>
      </w:tr>
      <w:tr w:rsidR="00393783" w:rsidTr="004C4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161-175</w:t>
            </w:r>
          </w:p>
        </w:tc>
        <w:tc>
          <w:tcPr>
            <w:tcW w:w="10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700</w:t>
            </w:r>
          </w:p>
        </w:tc>
        <w:tc>
          <w:tcPr>
            <w:tcW w:w="2974" w:type="dxa"/>
          </w:tcPr>
          <w:p w:rsidR="00393783" w:rsidRDefault="00393783" w:rsidP="004C4584">
            <w:pPr>
              <w:pStyle w:val="21"/>
              <w:ind w:right="0" w:firstLine="720"/>
            </w:pPr>
            <w:r>
              <w:t>590</w:t>
            </w:r>
          </w:p>
        </w:tc>
        <w:tc>
          <w:tcPr>
            <w:tcW w:w="2066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420</w:t>
            </w:r>
          </w:p>
        </w:tc>
      </w:tr>
      <w:tr w:rsidR="00393783" w:rsidTr="004C4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175 и выше</w:t>
            </w:r>
          </w:p>
        </w:tc>
        <w:tc>
          <w:tcPr>
            <w:tcW w:w="1080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760</w:t>
            </w:r>
          </w:p>
        </w:tc>
        <w:tc>
          <w:tcPr>
            <w:tcW w:w="2974" w:type="dxa"/>
          </w:tcPr>
          <w:p w:rsidR="00393783" w:rsidRDefault="00393783" w:rsidP="004C4584">
            <w:pPr>
              <w:pStyle w:val="21"/>
              <w:ind w:right="0" w:firstLine="720"/>
            </w:pPr>
            <w:r>
              <w:t>650</w:t>
            </w:r>
          </w:p>
        </w:tc>
        <w:tc>
          <w:tcPr>
            <w:tcW w:w="2066" w:type="dxa"/>
          </w:tcPr>
          <w:p w:rsidR="00393783" w:rsidRDefault="00393783" w:rsidP="004C4584">
            <w:pPr>
              <w:pStyle w:val="21"/>
              <w:ind w:right="0" w:firstLine="0"/>
              <w:jc w:val="center"/>
            </w:pPr>
            <w:r>
              <w:t>460</w:t>
            </w:r>
          </w:p>
        </w:tc>
      </w:tr>
    </w:tbl>
    <w:p w:rsidR="00393783" w:rsidRDefault="00393783" w:rsidP="00393783">
      <w:pPr>
        <w:pStyle w:val="21"/>
        <w:ind w:right="0" w:firstLine="720"/>
      </w:pPr>
    </w:p>
    <w:p w:rsidR="00393783" w:rsidRDefault="00393783" w:rsidP="00393783">
      <w:pPr>
        <w:pStyle w:val="21"/>
        <w:ind w:right="0" w:firstLine="720"/>
      </w:pPr>
      <w:r>
        <w:t>Поверхность пола должна быть ровная, без выбоин, нескользкая и удо</w:t>
      </w:r>
      <w:r>
        <w:t>б</w:t>
      </w:r>
      <w:r>
        <w:t>ная для очистки, обладающая антистатическ</w:t>
      </w:r>
      <w:r>
        <w:t>и</w:t>
      </w:r>
      <w:r>
        <w:t>ми свойствами.</w:t>
      </w:r>
    </w:p>
    <w:p w:rsidR="00393783" w:rsidRPr="007400CE" w:rsidRDefault="00393783" w:rsidP="00393783">
      <w:pPr>
        <w:pStyle w:val="a9"/>
        <w:ind w:firstLine="540"/>
        <w:jc w:val="both"/>
        <w:rPr>
          <w:sz w:val="28"/>
          <w:szCs w:val="28"/>
          <w:lang w:val="uk-UA"/>
        </w:rPr>
      </w:pPr>
      <w:proofErr w:type="spellStart"/>
      <w:r w:rsidRPr="007400CE">
        <w:rPr>
          <w:sz w:val="28"/>
          <w:szCs w:val="28"/>
          <w:lang w:val="uk-UA"/>
        </w:rPr>
        <w:t>Расстановка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рабочих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мест</w:t>
      </w:r>
      <w:proofErr w:type="spellEnd"/>
      <w:r w:rsidRPr="007400CE">
        <w:rPr>
          <w:sz w:val="28"/>
          <w:szCs w:val="28"/>
          <w:lang w:val="uk-UA"/>
        </w:rPr>
        <w:t xml:space="preserve"> с ПЭВМ и ВДТ </w:t>
      </w:r>
      <w:proofErr w:type="spellStart"/>
      <w:r w:rsidRPr="007400CE">
        <w:rPr>
          <w:sz w:val="28"/>
          <w:szCs w:val="28"/>
          <w:lang w:val="uk-UA"/>
        </w:rPr>
        <w:t>может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быть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трех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вариантов</w:t>
      </w:r>
      <w:proofErr w:type="spellEnd"/>
      <w:r w:rsidRPr="007400CE">
        <w:rPr>
          <w:sz w:val="28"/>
          <w:szCs w:val="28"/>
          <w:lang w:val="uk-UA"/>
        </w:rPr>
        <w:t>:</w:t>
      </w:r>
    </w:p>
    <w:p w:rsidR="00393783" w:rsidRPr="007400CE" w:rsidRDefault="00393783" w:rsidP="00393783">
      <w:pPr>
        <w:pStyle w:val="a9"/>
        <w:numPr>
          <w:ilvl w:val="0"/>
          <w:numId w:val="7"/>
        </w:numPr>
        <w:tabs>
          <w:tab w:val="clear" w:pos="360"/>
          <w:tab w:val="num" w:pos="540"/>
        </w:tabs>
        <w:ind w:left="1080"/>
        <w:jc w:val="both"/>
        <w:rPr>
          <w:sz w:val="28"/>
          <w:szCs w:val="28"/>
          <w:lang w:val="uk-UA"/>
        </w:rPr>
      </w:pPr>
      <w:r w:rsidRPr="007400CE">
        <w:rPr>
          <w:sz w:val="28"/>
          <w:szCs w:val="28"/>
          <w:lang w:val="uk-UA"/>
        </w:rPr>
        <w:t>периметру</w:t>
      </w:r>
    </w:p>
    <w:p w:rsidR="00393783" w:rsidRPr="007400CE" w:rsidRDefault="00393783" w:rsidP="00393783">
      <w:pPr>
        <w:pStyle w:val="a9"/>
        <w:numPr>
          <w:ilvl w:val="0"/>
          <w:numId w:val="7"/>
        </w:numPr>
        <w:tabs>
          <w:tab w:val="clear" w:pos="360"/>
          <w:tab w:val="num" w:pos="540"/>
        </w:tabs>
        <w:ind w:left="1080"/>
        <w:jc w:val="both"/>
        <w:rPr>
          <w:sz w:val="28"/>
          <w:szCs w:val="28"/>
          <w:lang w:val="uk-UA"/>
        </w:rPr>
      </w:pPr>
      <w:r w:rsidRPr="007400CE">
        <w:rPr>
          <w:sz w:val="28"/>
          <w:szCs w:val="28"/>
          <w:lang w:val="uk-UA"/>
        </w:rPr>
        <w:t xml:space="preserve">в один - три </w:t>
      </w:r>
      <w:proofErr w:type="spellStart"/>
      <w:r w:rsidRPr="007400CE">
        <w:rPr>
          <w:sz w:val="28"/>
          <w:szCs w:val="28"/>
          <w:lang w:val="uk-UA"/>
        </w:rPr>
        <w:t>ряда</w:t>
      </w:r>
      <w:proofErr w:type="spellEnd"/>
    </w:p>
    <w:p w:rsidR="00393783" w:rsidRPr="007400CE" w:rsidRDefault="00393783" w:rsidP="00393783">
      <w:pPr>
        <w:pStyle w:val="a9"/>
        <w:numPr>
          <w:ilvl w:val="0"/>
          <w:numId w:val="7"/>
        </w:numPr>
        <w:tabs>
          <w:tab w:val="clear" w:pos="360"/>
          <w:tab w:val="num" w:pos="540"/>
        </w:tabs>
        <w:ind w:left="1080"/>
        <w:jc w:val="both"/>
        <w:rPr>
          <w:sz w:val="28"/>
          <w:szCs w:val="28"/>
          <w:lang w:val="uk-UA"/>
        </w:rPr>
      </w:pPr>
      <w:proofErr w:type="spellStart"/>
      <w:r w:rsidRPr="007400CE">
        <w:rPr>
          <w:sz w:val="28"/>
          <w:szCs w:val="28"/>
          <w:lang w:val="uk-UA"/>
        </w:rPr>
        <w:t>центральная</w:t>
      </w:r>
      <w:proofErr w:type="spellEnd"/>
    </w:p>
    <w:p w:rsidR="00393783" w:rsidRPr="007400CE" w:rsidRDefault="00393783" w:rsidP="00393783">
      <w:pPr>
        <w:pStyle w:val="a9"/>
        <w:jc w:val="both"/>
        <w:rPr>
          <w:sz w:val="28"/>
          <w:szCs w:val="28"/>
        </w:rPr>
      </w:pPr>
      <w:proofErr w:type="spellStart"/>
      <w:r w:rsidRPr="007400CE">
        <w:rPr>
          <w:sz w:val="28"/>
          <w:szCs w:val="28"/>
          <w:lang w:val="uk-UA"/>
        </w:rPr>
        <w:t>Оптимальным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вариантом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расстановки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рабочих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мест</w:t>
      </w:r>
      <w:proofErr w:type="spellEnd"/>
      <w:r w:rsidRPr="007400CE">
        <w:rPr>
          <w:sz w:val="28"/>
          <w:szCs w:val="28"/>
          <w:lang w:val="uk-UA"/>
        </w:rPr>
        <w:t xml:space="preserve"> с ПЭВМ </w:t>
      </w:r>
      <w:proofErr w:type="spellStart"/>
      <w:r w:rsidRPr="007400CE">
        <w:rPr>
          <w:sz w:val="28"/>
          <w:szCs w:val="28"/>
          <w:lang w:val="uk-UA"/>
        </w:rPr>
        <w:t>является</w:t>
      </w:r>
      <w:proofErr w:type="spellEnd"/>
      <w:r w:rsidRPr="007400CE">
        <w:rPr>
          <w:sz w:val="28"/>
          <w:szCs w:val="28"/>
          <w:lang w:val="uk-UA"/>
        </w:rPr>
        <w:t xml:space="preserve"> </w:t>
      </w:r>
      <w:proofErr w:type="spellStart"/>
      <w:r w:rsidRPr="007400CE">
        <w:rPr>
          <w:sz w:val="28"/>
          <w:szCs w:val="28"/>
          <w:lang w:val="uk-UA"/>
        </w:rPr>
        <w:t>периметр</w:t>
      </w:r>
      <w:r w:rsidRPr="007400CE">
        <w:rPr>
          <w:sz w:val="28"/>
          <w:szCs w:val="28"/>
          <w:lang w:val="uk-UA"/>
        </w:rPr>
        <w:t>а</w:t>
      </w:r>
      <w:r w:rsidRPr="007400CE">
        <w:rPr>
          <w:sz w:val="28"/>
          <w:szCs w:val="28"/>
          <w:lang w:val="uk-UA"/>
        </w:rPr>
        <w:t>льная</w:t>
      </w:r>
      <w:proofErr w:type="spellEnd"/>
      <w:r w:rsidRPr="007400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678A">
        <w:rPr>
          <w:sz w:val="28"/>
          <w:szCs w:val="28"/>
          <w:u w:val="single"/>
        </w:rPr>
        <w:t xml:space="preserve">При </w:t>
      </w:r>
      <w:proofErr w:type="spellStart"/>
      <w:r w:rsidRPr="000B678A">
        <w:rPr>
          <w:sz w:val="28"/>
          <w:szCs w:val="28"/>
          <w:u w:val="single"/>
        </w:rPr>
        <w:t>периметральной</w:t>
      </w:r>
      <w:proofErr w:type="spellEnd"/>
      <w:r w:rsidRPr="000B678A">
        <w:rPr>
          <w:sz w:val="28"/>
          <w:szCs w:val="28"/>
          <w:u w:val="single"/>
        </w:rPr>
        <w:t xml:space="preserve"> расстановке</w:t>
      </w:r>
      <w:r w:rsidRPr="007400CE">
        <w:rPr>
          <w:sz w:val="28"/>
          <w:szCs w:val="28"/>
        </w:rPr>
        <w:t xml:space="preserve"> рабочих мест устанавливается следу</w:t>
      </w:r>
      <w:r w:rsidRPr="007400CE">
        <w:rPr>
          <w:sz w:val="28"/>
          <w:szCs w:val="28"/>
        </w:rPr>
        <w:t>ю</w:t>
      </w:r>
      <w:r w:rsidRPr="007400CE">
        <w:rPr>
          <w:sz w:val="28"/>
          <w:szCs w:val="28"/>
        </w:rPr>
        <w:t>щее расстояние:</w:t>
      </w:r>
    </w:p>
    <w:p w:rsidR="00393783" w:rsidRPr="007400CE" w:rsidRDefault="00393783" w:rsidP="00393783">
      <w:pPr>
        <w:pStyle w:val="a9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А) по ширине кабинета:</w:t>
      </w:r>
    </w:p>
    <w:p w:rsidR="00393783" w:rsidRPr="007400CE" w:rsidRDefault="00393783" w:rsidP="00393783">
      <w:pPr>
        <w:pStyle w:val="a9"/>
        <w:numPr>
          <w:ilvl w:val="0"/>
          <w:numId w:val="8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расстояние между стеной с оконными проемами и столами должно быть не менее 0,8 м.;</w:t>
      </w:r>
    </w:p>
    <w:p w:rsidR="00393783" w:rsidRPr="007400CE" w:rsidRDefault="00393783" w:rsidP="00393783">
      <w:pPr>
        <w:pStyle w:val="a9"/>
        <w:numPr>
          <w:ilvl w:val="0"/>
          <w:numId w:val="8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расстояние между стеной, противоположной оконным проемам, и столами с ПЭВМ - не менее 0,1 м, в ряде случаев зависимость от используемых виде</w:t>
      </w:r>
      <w:r w:rsidRPr="007400CE">
        <w:rPr>
          <w:sz w:val="28"/>
          <w:szCs w:val="28"/>
        </w:rPr>
        <w:t>о</w:t>
      </w:r>
      <w:r w:rsidRPr="007400CE">
        <w:rPr>
          <w:sz w:val="28"/>
          <w:szCs w:val="28"/>
        </w:rPr>
        <w:t>терминалов столы могут быть установлены непосредственно у стены;</w:t>
      </w:r>
    </w:p>
    <w:p w:rsidR="00393783" w:rsidRPr="007400CE" w:rsidRDefault="00393783" w:rsidP="00393783">
      <w:pPr>
        <w:pStyle w:val="a9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Б) по длине кабинета:</w:t>
      </w:r>
    </w:p>
    <w:p w:rsidR="00393783" w:rsidRPr="007400CE" w:rsidRDefault="00393783" w:rsidP="00393783">
      <w:pPr>
        <w:pStyle w:val="a9"/>
        <w:numPr>
          <w:ilvl w:val="0"/>
          <w:numId w:val="9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столы двухместные с ПЭВМ должны быть расставлены без разрыва;</w:t>
      </w:r>
    </w:p>
    <w:p w:rsidR="00393783" w:rsidRPr="007400CE" w:rsidRDefault="00393783" w:rsidP="00393783">
      <w:pPr>
        <w:pStyle w:val="a9"/>
        <w:numPr>
          <w:ilvl w:val="0"/>
          <w:numId w:val="9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7400CE">
        <w:rPr>
          <w:sz w:val="28"/>
          <w:szCs w:val="28"/>
        </w:rPr>
        <w:t>одноместные столы должны быть расставлены с разрывом, при этом рассто</w:t>
      </w:r>
      <w:r w:rsidRPr="007400CE">
        <w:rPr>
          <w:sz w:val="28"/>
          <w:szCs w:val="28"/>
        </w:rPr>
        <w:t>я</w:t>
      </w:r>
      <w:r w:rsidRPr="007400CE">
        <w:rPr>
          <w:sz w:val="28"/>
          <w:szCs w:val="28"/>
        </w:rPr>
        <w:t>ние между столами определяется площадью кабинета и количеством р</w:t>
      </w:r>
      <w:r w:rsidRPr="007400CE">
        <w:rPr>
          <w:sz w:val="28"/>
          <w:szCs w:val="28"/>
        </w:rPr>
        <w:t>а</w:t>
      </w:r>
      <w:r w:rsidRPr="007400CE">
        <w:rPr>
          <w:sz w:val="28"/>
          <w:szCs w:val="28"/>
        </w:rPr>
        <w:t>бочих мест учащихся.</w:t>
      </w:r>
    </w:p>
    <w:p w:rsidR="00393783" w:rsidRPr="00243966" w:rsidRDefault="00393783" w:rsidP="00393783">
      <w:pPr>
        <w:pStyle w:val="a9"/>
        <w:jc w:val="both"/>
        <w:rPr>
          <w:sz w:val="28"/>
          <w:szCs w:val="28"/>
        </w:rPr>
      </w:pPr>
      <w:r w:rsidRPr="00243966">
        <w:rPr>
          <w:sz w:val="28"/>
          <w:szCs w:val="28"/>
        </w:rPr>
        <w:t xml:space="preserve">При небольшом количестве рабочих мест с ПЭВМ предпочтение следует отдавать расстановки их у стены, противоположной оконным проемам. </w:t>
      </w:r>
      <w:r w:rsidRPr="00243966">
        <w:rPr>
          <w:sz w:val="28"/>
          <w:szCs w:val="28"/>
          <w:u w:val="single"/>
        </w:rPr>
        <w:t>При 1-3 – рядной расстановке</w:t>
      </w:r>
      <w:r w:rsidRPr="00243966">
        <w:rPr>
          <w:sz w:val="28"/>
          <w:szCs w:val="28"/>
        </w:rPr>
        <w:t xml:space="preserve"> одноместных столов с ПК необходимо соблюдать следующие расст</w:t>
      </w:r>
      <w:r w:rsidRPr="00243966">
        <w:rPr>
          <w:sz w:val="28"/>
          <w:szCs w:val="28"/>
        </w:rPr>
        <w:t>о</w:t>
      </w:r>
      <w:r w:rsidRPr="00243966">
        <w:rPr>
          <w:sz w:val="28"/>
          <w:szCs w:val="28"/>
        </w:rPr>
        <w:t>яния:</w:t>
      </w:r>
    </w:p>
    <w:p w:rsidR="00393783" w:rsidRPr="000B678A" w:rsidRDefault="00393783" w:rsidP="00393783">
      <w:pPr>
        <w:pStyle w:val="a9"/>
        <w:numPr>
          <w:ilvl w:val="0"/>
          <w:numId w:val="9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0B678A">
        <w:rPr>
          <w:sz w:val="28"/>
          <w:szCs w:val="28"/>
        </w:rPr>
        <w:t>по длине кабинета: расстояние в каждом ряду между рабочими столами дол</w:t>
      </w:r>
      <w:r w:rsidRPr="000B678A">
        <w:rPr>
          <w:sz w:val="28"/>
          <w:szCs w:val="28"/>
        </w:rPr>
        <w:t>ж</w:t>
      </w:r>
      <w:r w:rsidRPr="000B678A">
        <w:rPr>
          <w:sz w:val="28"/>
          <w:szCs w:val="28"/>
        </w:rPr>
        <w:t>но быть 1,0-1,1 м; между последним столом и стеной – не менее 0,8м; при расположении в кабинете информатики  двери у последних столов – рассто</w:t>
      </w:r>
      <w:r w:rsidRPr="000B678A">
        <w:rPr>
          <w:sz w:val="28"/>
          <w:szCs w:val="28"/>
        </w:rPr>
        <w:t>я</w:t>
      </w:r>
      <w:r w:rsidRPr="000B678A">
        <w:rPr>
          <w:sz w:val="28"/>
          <w:szCs w:val="28"/>
        </w:rPr>
        <w:t>ние между ними и торцовой стеной – не менее 1,2 м.</w:t>
      </w:r>
    </w:p>
    <w:p w:rsidR="00393783" w:rsidRDefault="00393783" w:rsidP="00393783">
      <w:pPr>
        <w:pStyle w:val="a9"/>
        <w:numPr>
          <w:ilvl w:val="0"/>
          <w:numId w:val="9"/>
        </w:numPr>
        <w:tabs>
          <w:tab w:val="clear" w:pos="1055"/>
          <w:tab w:val="num" w:pos="450"/>
        </w:tabs>
        <w:ind w:left="450"/>
        <w:jc w:val="both"/>
        <w:rPr>
          <w:sz w:val="28"/>
          <w:szCs w:val="28"/>
        </w:rPr>
      </w:pPr>
      <w:r w:rsidRPr="000B678A">
        <w:rPr>
          <w:sz w:val="28"/>
          <w:szCs w:val="28"/>
        </w:rPr>
        <w:t>по ширине кабинета: расстояние между стеной с оконными проемами и пе</w:t>
      </w:r>
      <w:r w:rsidRPr="000B678A">
        <w:rPr>
          <w:sz w:val="28"/>
          <w:szCs w:val="28"/>
        </w:rPr>
        <w:t>р</w:t>
      </w:r>
      <w:r w:rsidRPr="000B678A">
        <w:rPr>
          <w:sz w:val="28"/>
          <w:szCs w:val="28"/>
        </w:rPr>
        <w:t xml:space="preserve">вым рядом столов с ПК –  0,8 - 1,1 м; между рядами рабочих столов – 0,8 – 1,0 м; между третьим (от оконных проемов) рядом и стеной – 0,8 – 0,9 м. </w:t>
      </w:r>
    </w:p>
    <w:p w:rsidR="00393783" w:rsidRDefault="00393783" w:rsidP="00393783">
      <w:pPr>
        <w:pStyle w:val="a9"/>
        <w:jc w:val="both"/>
        <w:rPr>
          <w:sz w:val="28"/>
        </w:rPr>
      </w:pPr>
      <w:r>
        <w:rPr>
          <w:sz w:val="28"/>
        </w:rPr>
        <w:lastRenderedPageBreak/>
        <w:t>Расстановка рабочих мест в кабинете информатики должна обеспечивать свобо</w:t>
      </w:r>
      <w:r>
        <w:rPr>
          <w:sz w:val="28"/>
        </w:rPr>
        <w:t>д</w:t>
      </w:r>
      <w:r>
        <w:rPr>
          <w:sz w:val="28"/>
        </w:rPr>
        <w:t xml:space="preserve">ный доступ учащихся и учителя во время урока к рабочему месту. 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Передняя стена кабинета информатики оборудуется классной доской, экр</w:t>
      </w:r>
      <w:r>
        <w:rPr>
          <w:sz w:val="28"/>
        </w:rPr>
        <w:t>а</w:t>
      </w:r>
      <w:r>
        <w:rPr>
          <w:sz w:val="28"/>
        </w:rPr>
        <w:t>ном, шкафом для хранения учебно-наглядных пособий и носителей информ</w:t>
      </w:r>
      <w:r>
        <w:rPr>
          <w:sz w:val="28"/>
        </w:rPr>
        <w:t>а</w:t>
      </w:r>
      <w:r>
        <w:rPr>
          <w:sz w:val="28"/>
        </w:rPr>
        <w:t>ции и демонстрационным телевизором. Демонстрационный телевизор устанавливается на высоте 2 м от пола слева от классной доски. Под доской устанавливаются ящ</w:t>
      </w:r>
      <w:r>
        <w:rPr>
          <w:sz w:val="28"/>
        </w:rPr>
        <w:t>и</w:t>
      </w:r>
      <w:r>
        <w:rPr>
          <w:sz w:val="28"/>
        </w:rPr>
        <w:t>ки для таблиц. На верхней кромке доски крепятся держатели для подвешивания таблиц.</w:t>
      </w:r>
    </w:p>
    <w:p w:rsidR="00393783" w:rsidRP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Учебные пособия и оборудование размещаются и хранятся в кабинете по разделам программы. Демонстрационные пособия и оборудование для самосто</w:t>
      </w:r>
      <w:r>
        <w:rPr>
          <w:sz w:val="28"/>
        </w:rPr>
        <w:t>я</w:t>
      </w:r>
      <w:r>
        <w:rPr>
          <w:sz w:val="28"/>
        </w:rPr>
        <w:t>тельных работ – хранятся раздельно. Для хранения учебно-наглядных пособий и оборудования кабинет информатики оснащается шкафом, который может быть уст</w:t>
      </w:r>
      <w:r>
        <w:rPr>
          <w:sz w:val="28"/>
        </w:rPr>
        <w:t>а</w:t>
      </w:r>
      <w:r>
        <w:rPr>
          <w:sz w:val="28"/>
        </w:rPr>
        <w:t xml:space="preserve">новлен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лаборантской.</w:t>
      </w: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9540D0">
      <w:pPr>
        <w:spacing w:line="360" w:lineRule="auto"/>
        <w:jc w:val="center"/>
        <w:rPr>
          <w:b/>
          <w:sz w:val="28"/>
          <w:szCs w:val="28"/>
        </w:rPr>
      </w:pPr>
    </w:p>
    <w:p w:rsidR="00393783" w:rsidRDefault="00393783" w:rsidP="00393783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СИСТЕМА СРЕДСТВ ОБУЧЕНИЯ КУРСУ ИНФОРМАТ</w:t>
      </w:r>
      <w:r>
        <w:rPr>
          <w:b/>
          <w:sz w:val="28"/>
        </w:rPr>
        <w:t>И</w:t>
      </w:r>
      <w:r>
        <w:rPr>
          <w:b/>
          <w:sz w:val="28"/>
        </w:rPr>
        <w:t>КИ</w:t>
      </w: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393783">
      <w:pPr>
        <w:ind w:firstLine="720"/>
        <w:jc w:val="both"/>
        <w:rPr>
          <w:sz w:val="28"/>
        </w:rPr>
      </w:pP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Реализация возможностей современных ПК в области управления разли</w:t>
      </w:r>
      <w:r>
        <w:rPr>
          <w:sz w:val="28"/>
        </w:rPr>
        <w:t>ч</w:t>
      </w:r>
      <w:r>
        <w:rPr>
          <w:sz w:val="28"/>
        </w:rPr>
        <w:t>ными устройствами и механизмами создает предпосылки для разработки кач</w:t>
      </w:r>
      <w:r>
        <w:rPr>
          <w:sz w:val="28"/>
        </w:rPr>
        <w:t>е</w:t>
      </w:r>
      <w:r>
        <w:rPr>
          <w:sz w:val="28"/>
        </w:rPr>
        <w:t>ственно новых средств обучения для поддержки процесса преподавания курса информатики, объединяющих программные средства с техническими устройств</w:t>
      </w:r>
      <w:r>
        <w:rPr>
          <w:sz w:val="28"/>
        </w:rPr>
        <w:t>а</w:t>
      </w:r>
      <w:r>
        <w:rPr>
          <w:sz w:val="28"/>
        </w:rPr>
        <w:t>ми.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Новым направлением учебной деятельности является использование пер</w:t>
      </w:r>
      <w:r>
        <w:rPr>
          <w:sz w:val="28"/>
        </w:rPr>
        <w:t>и</w:t>
      </w:r>
      <w:r>
        <w:rPr>
          <w:sz w:val="28"/>
        </w:rPr>
        <w:t>ферийных устройств и оргтехники (принтеров – матричных, струйных, лазерных; скан</w:t>
      </w:r>
      <w:r>
        <w:rPr>
          <w:sz w:val="28"/>
        </w:rPr>
        <w:t>е</w:t>
      </w:r>
      <w:r>
        <w:rPr>
          <w:sz w:val="28"/>
        </w:rPr>
        <w:t>ров, мультимедийных проекторов).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Новое направление использования компьютера в учебном процессе откр</w:t>
      </w:r>
      <w:r>
        <w:rPr>
          <w:sz w:val="28"/>
        </w:rPr>
        <w:t>ы</w:t>
      </w:r>
      <w:r>
        <w:rPr>
          <w:sz w:val="28"/>
        </w:rPr>
        <w:t xml:space="preserve">вает интеграция возможностей </w:t>
      </w: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 xml:space="preserve"> и учебного, демонстрационного обор</w:t>
      </w:r>
      <w:r>
        <w:rPr>
          <w:sz w:val="28"/>
        </w:rPr>
        <w:t>у</w:t>
      </w:r>
      <w:r>
        <w:rPr>
          <w:sz w:val="28"/>
        </w:rPr>
        <w:t>дования, сопрягаемого с ПК, использование устройств, обеспечивающих ввод и вывод аналоговых и дискретных сигналов, позволяет визуализировать на экране ПК различные физические закономерности в виде графиков, динамически изменяющихся в зависимости от изм</w:t>
      </w:r>
      <w:r>
        <w:rPr>
          <w:sz w:val="28"/>
        </w:rPr>
        <w:t>е</w:t>
      </w:r>
      <w:r>
        <w:rPr>
          <w:sz w:val="28"/>
        </w:rPr>
        <w:t>нения входных параметров.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Цели использования дополнительного оборудования: изучение возможн</w:t>
      </w:r>
      <w:r>
        <w:rPr>
          <w:sz w:val="28"/>
        </w:rPr>
        <w:t>о</w:t>
      </w:r>
      <w:r>
        <w:rPr>
          <w:sz w:val="28"/>
        </w:rPr>
        <w:t>стей и овладение разнообразными методами использования СНИТ в области о</w:t>
      </w:r>
      <w:r>
        <w:rPr>
          <w:sz w:val="28"/>
        </w:rPr>
        <w:t>б</w:t>
      </w:r>
      <w:r>
        <w:rPr>
          <w:sz w:val="28"/>
        </w:rPr>
        <w:t>работки информации в реальном времени, осуществление автоматизации процессов обработки информации, в том числе в результате учебного экспериме</w:t>
      </w:r>
      <w:r>
        <w:rPr>
          <w:sz w:val="28"/>
        </w:rPr>
        <w:t>н</w:t>
      </w:r>
      <w:r>
        <w:rPr>
          <w:sz w:val="28"/>
        </w:rPr>
        <w:t>та.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 системы средств </w:t>
      </w:r>
      <w:proofErr w:type="gramStart"/>
      <w:r>
        <w:rPr>
          <w:sz w:val="28"/>
        </w:rPr>
        <w:t>обучения по курсу</w:t>
      </w:r>
      <w:proofErr w:type="gramEnd"/>
      <w:r>
        <w:rPr>
          <w:sz w:val="28"/>
        </w:rPr>
        <w:t xml:space="preserve"> информат</w:t>
      </w:r>
      <w:r>
        <w:rPr>
          <w:sz w:val="28"/>
        </w:rPr>
        <w:t>и</w:t>
      </w:r>
      <w:r>
        <w:rPr>
          <w:sz w:val="28"/>
        </w:rPr>
        <w:t>ки входят:</w:t>
      </w:r>
    </w:p>
    <w:p w:rsidR="00393783" w:rsidRDefault="00393783" w:rsidP="00393783">
      <w:pPr>
        <w:numPr>
          <w:ilvl w:val="0"/>
          <w:numId w:val="10"/>
        </w:numPr>
        <w:tabs>
          <w:tab w:val="clear" w:pos="1080"/>
          <w:tab w:val="num" w:pos="540"/>
        </w:tabs>
        <w:ind w:left="540" w:hanging="270"/>
        <w:jc w:val="both"/>
        <w:rPr>
          <w:sz w:val="28"/>
        </w:rPr>
      </w:pPr>
      <w:r>
        <w:rPr>
          <w:sz w:val="28"/>
        </w:rPr>
        <w:t>программно-методическое обеспечение процесса преп</w:t>
      </w:r>
      <w:r>
        <w:rPr>
          <w:sz w:val="28"/>
        </w:rPr>
        <w:t>о</w:t>
      </w:r>
      <w:r>
        <w:rPr>
          <w:sz w:val="28"/>
        </w:rPr>
        <w:t>давания;</w:t>
      </w:r>
    </w:p>
    <w:p w:rsidR="00393783" w:rsidRDefault="00393783" w:rsidP="00393783">
      <w:pPr>
        <w:numPr>
          <w:ilvl w:val="0"/>
          <w:numId w:val="10"/>
        </w:numPr>
        <w:tabs>
          <w:tab w:val="clear" w:pos="1080"/>
          <w:tab w:val="num" w:pos="540"/>
        </w:tabs>
        <w:ind w:left="540" w:hanging="270"/>
        <w:jc w:val="both"/>
        <w:rPr>
          <w:sz w:val="28"/>
        </w:rPr>
      </w:pPr>
      <w:r>
        <w:rPr>
          <w:sz w:val="28"/>
        </w:rPr>
        <w:t>объектно-ориентированные программные системы для формирования культуры уче</w:t>
      </w:r>
      <w:r>
        <w:rPr>
          <w:sz w:val="28"/>
        </w:rPr>
        <w:t>б</w:t>
      </w:r>
      <w:r>
        <w:rPr>
          <w:sz w:val="28"/>
        </w:rPr>
        <w:t>ной деятельности;</w:t>
      </w:r>
    </w:p>
    <w:p w:rsidR="00393783" w:rsidRDefault="00393783" w:rsidP="00393783">
      <w:pPr>
        <w:numPr>
          <w:ilvl w:val="0"/>
          <w:numId w:val="10"/>
        </w:numPr>
        <w:tabs>
          <w:tab w:val="clear" w:pos="1080"/>
          <w:tab w:val="num" w:pos="540"/>
        </w:tabs>
        <w:ind w:left="540" w:hanging="270"/>
        <w:jc w:val="both"/>
        <w:rPr>
          <w:sz w:val="28"/>
        </w:rPr>
      </w:pPr>
      <w:r>
        <w:rPr>
          <w:sz w:val="28"/>
        </w:rPr>
        <w:lastRenderedPageBreak/>
        <w:t>учебное, демонстрационное оборудование, сопр</w:t>
      </w:r>
      <w:r>
        <w:rPr>
          <w:sz w:val="28"/>
        </w:rPr>
        <w:t>я</w:t>
      </w:r>
      <w:r>
        <w:rPr>
          <w:sz w:val="28"/>
        </w:rPr>
        <w:t>гаемое с ПК;</w:t>
      </w:r>
    </w:p>
    <w:p w:rsidR="00393783" w:rsidRDefault="00393783" w:rsidP="00393783">
      <w:pPr>
        <w:numPr>
          <w:ilvl w:val="0"/>
          <w:numId w:val="10"/>
        </w:numPr>
        <w:tabs>
          <w:tab w:val="clear" w:pos="1080"/>
          <w:tab w:val="num" w:pos="540"/>
        </w:tabs>
        <w:ind w:left="540" w:hanging="270"/>
        <w:jc w:val="both"/>
        <w:rPr>
          <w:sz w:val="28"/>
        </w:rPr>
      </w:pPr>
      <w:r>
        <w:rPr>
          <w:sz w:val="28"/>
        </w:rPr>
        <w:t>учебно-наглядные средства обучения для поддержки процесса препод</w:t>
      </w:r>
      <w:r>
        <w:rPr>
          <w:sz w:val="28"/>
        </w:rPr>
        <w:t>а</w:t>
      </w:r>
      <w:r>
        <w:rPr>
          <w:sz w:val="28"/>
        </w:rPr>
        <w:t>вания;</w:t>
      </w:r>
    </w:p>
    <w:p w:rsidR="00393783" w:rsidRDefault="00393783" w:rsidP="00393783">
      <w:pPr>
        <w:numPr>
          <w:ilvl w:val="0"/>
          <w:numId w:val="10"/>
        </w:numPr>
        <w:tabs>
          <w:tab w:val="clear" w:pos="1080"/>
          <w:tab w:val="num" w:pos="540"/>
        </w:tabs>
        <w:ind w:left="540" w:hanging="270"/>
        <w:jc w:val="both"/>
        <w:rPr>
          <w:sz w:val="28"/>
        </w:rPr>
      </w:pPr>
      <w:r>
        <w:rPr>
          <w:sz w:val="28"/>
        </w:rPr>
        <w:t>методика применения системы средств обучения</w:t>
      </w:r>
      <w:r w:rsidRPr="0086558D">
        <w:rPr>
          <w:sz w:val="28"/>
        </w:rPr>
        <w:t>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Такая система средств обучения совместно с учебно-методической литер</w:t>
      </w:r>
      <w:r>
        <w:rPr>
          <w:sz w:val="28"/>
        </w:rPr>
        <w:t>а</w:t>
      </w:r>
      <w:r>
        <w:rPr>
          <w:sz w:val="28"/>
        </w:rPr>
        <w:t>турой (учебники, учебные пособия для учащихся, методические пособия для учителя) составит учебно-методический комплекс (УМК) для изучения курса информат</w:t>
      </w:r>
      <w:r>
        <w:rPr>
          <w:sz w:val="28"/>
        </w:rPr>
        <w:t>и</w:t>
      </w:r>
      <w:r>
        <w:rPr>
          <w:sz w:val="28"/>
        </w:rPr>
        <w:t>ки с использованием СНИТ.</w:t>
      </w:r>
    </w:p>
    <w:p w:rsidR="00393783" w:rsidRDefault="00393783" w:rsidP="00393783">
      <w:pPr>
        <w:ind w:firstLine="720"/>
        <w:jc w:val="both"/>
        <w:rPr>
          <w:sz w:val="28"/>
        </w:rPr>
      </w:pPr>
      <w:r>
        <w:rPr>
          <w:sz w:val="28"/>
        </w:rPr>
        <w:t>Варьируя состав и комплектность УМК, его необходимо использовать в процессе преподавания не только информатики, но и других предметов и интегрированных ку</w:t>
      </w:r>
      <w:r>
        <w:rPr>
          <w:sz w:val="28"/>
        </w:rPr>
        <w:t>р</w:t>
      </w:r>
      <w:r>
        <w:rPr>
          <w:sz w:val="28"/>
        </w:rPr>
        <w:t>сов.</w:t>
      </w:r>
    </w:p>
    <w:p w:rsidR="00393783" w:rsidRPr="00B65D5E" w:rsidRDefault="00393783" w:rsidP="00393783">
      <w:pPr>
        <w:pStyle w:val="1"/>
        <w:ind w:firstLine="720"/>
        <w:rPr>
          <w:rFonts w:ascii="Times New Roman" w:hAnsi="Times New Roman" w:cs="Times New Roman"/>
          <w:b w:val="0"/>
          <w:color w:val="auto"/>
        </w:rPr>
      </w:pPr>
      <w:r>
        <w:br w:type="page"/>
      </w:r>
      <w:r w:rsidRPr="00B65D5E">
        <w:rPr>
          <w:rFonts w:ascii="Times New Roman" w:hAnsi="Times New Roman" w:cs="Times New Roman"/>
          <w:b w:val="0"/>
          <w:color w:val="auto"/>
        </w:rPr>
        <w:lastRenderedPageBreak/>
        <w:t>КОМПЛЕКСЫ УПРАЖНЕНИЙ ДЛЯ ГЛАЗ</w:t>
      </w:r>
    </w:p>
    <w:p w:rsidR="00393783" w:rsidRPr="00B65D5E" w:rsidRDefault="00393783" w:rsidP="00393783">
      <w:pPr>
        <w:pStyle w:val="2"/>
        <w:ind w:firstLine="720"/>
        <w:rPr>
          <w:rFonts w:ascii="Times New Roman" w:hAnsi="Times New Roman" w:cs="Times New Roman"/>
          <w:b w:val="0"/>
          <w:color w:val="auto"/>
          <w:sz w:val="28"/>
        </w:rPr>
      </w:pPr>
      <w:r w:rsidRPr="00B65D5E">
        <w:rPr>
          <w:rFonts w:ascii="Times New Roman" w:hAnsi="Times New Roman" w:cs="Times New Roman"/>
          <w:b w:val="0"/>
          <w:color w:val="auto"/>
          <w:sz w:val="28"/>
        </w:rPr>
        <w:t>Вариант 1</w:t>
      </w:r>
    </w:p>
    <w:p w:rsidR="00393783" w:rsidRPr="00B65D5E" w:rsidRDefault="00393783" w:rsidP="00393783">
      <w:pPr>
        <w:numPr>
          <w:ilvl w:val="0"/>
          <w:numId w:val="11"/>
        </w:numPr>
        <w:jc w:val="both"/>
        <w:rPr>
          <w:sz w:val="28"/>
        </w:rPr>
      </w:pPr>
      <w:r w:rsidRPr="00B65D5E">
        <w:rPr>
          <w:sz w:val="28"/>
        </w:rPr>
        <w:t>Закрыть  глаза, сильно напрягая глазные мышцы, на счет 1-4, затем раскрыть глаза, расслабив мышцы глаз, п</w:t>
      </w:r>
      <w:r w:rsidRPr="00B65D5E">
        <w:rPr>
          <w:sz w:val="28"/>
        </w:rPr>
        <w:t>о</w:t>
      </w:r>
      <w:r w:rsidRPr="00B65D5E">
        <w:rPr>
          <w:sz w:val="28"/>
        </w:rPr>
        <w:t xml:space="preserve">смотреть вдаль на счет 1-6.  </w:t>
      </w:r>
    </w:p>
    <w:p w:rsidR="00393783" w:rsidRPr="00B65D5E" w:rsidRDefault="00393783" w:rsidP="00393783">
      <w:pPr>
        <w:numPr>
          <w:ilvl w:val="0"/>
          <w:numId w:val="11"/>
        </w:numPr>
        <w:jc w:val="both"/>
        <w:rPr>
          <w:sz w:val="28"/>
        </w:rPr>
      </w:pPr>
      <w:r w:rsidRPr="00B65D5E">
        <w:rPr>
          <w:sz w:val="28"/>
        </w:rPr>
        <w:t>Посмотреть на переносицу и задержать взор на счет 1-4.  До усталости глаза доводить нельзя. Затем открыть глаза, посмо</w:t>
      </w:r>
      <w:r w:rsidRPr="00B65D5E">
        <w:rPr>
          <w:sz w:val="28"/>
        </w:rPr>
        <w:t>т</w:t>
      </w:r>
      <w:r w:rsidRPr="00B65D5E">
        <w:rPr>
          <w:sz w:val="28"/>
        </w:rPr>
        <w:t xml:space="preserve">реть вдаль на счет 1-6.  </w:t>
      </w:r>
    </w:p>
    <w:p w:rsidR="00393783" w:rsidRPr="00B65D5E" w:rsidRDefault="00393783" w:rsidP="00393783">
      <w:pPr>
        <w:numPr>
          <w:ilvl w:val="0"/>
          <w:numId w:val="11"/>
        </w:numPr>
        <w:jc w:val="both"/>
        <w:rPr>
          <w:sz w:val="28"/>
        </w:rPr>
      </w:pPr>
      <w:r w:rsidRPr="00B65D5E">
        <w:rPr>
          <w:sz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</w:t>
      </w:r>
      <w:r w:rsidRPr="00B65D5E">
        <w:rPr>
          <w:sz w:val="28"/>
        </w:rPr>
        <w:t>т</w:t>
      </w:r>
      <w:r w:rsidRPr="00B65D5E">
        <w:rPr>
          <w:sz w:val="28"/>
        </w:rPr>
        <w:t xml:space="preserve">ся упражнения, но с фиксацией взгляда влево, вверх, вниз. Перевести взгляд быстро по диагонали: направо–вверх–налево–вниз, потом прямо вдаль на счет 1-6; затем: налево–вверх–направо–вниз и посмотреть вдаль на счет 1-6. </w:t>
      </w:r>
    </w:p>
    <w:p w:rsidR="00393783" w:rsidRPr="00B65D5E" w:rsidRDefault="00393783" w:rsidP="00393783">
      <w:pPr>
        <w:pStyle w:val="3"/>
        <w:ind w:firstLine="720"/>
        <w:rPr>
          <w:rFonts w:ascii="Times New Roman" w:hAnsi="Times New Roman" w:cs="Times New Roman"/>
          <w:color w:val="auto"/>
          <w:sz w:val="28"/>
        </w:rPr>
      </w:pPr>
      <w:r w:rsidRPr="00B65D5E">
        <w:rPr>
          <w:rFonts w:ascii="Times New Roman" w:hAnsi="Times New Roman" w:cs="Times New Roman"/>
          <w:color w:val="auto"/>
          <w:sz w:val="28"/>
        </w:rPr>
        <w:t>Вариант 2</w:t>
      </w:r>
    </w:p>
    <w:p w:rsidR="00393783" w:rsidRPr="00B65D5E" w:rsidRDefault="00393783" w:rsidP="00393783">
      <w:pPr>
        <w:numPr>
          <w:ilvl w:val="0"/>
          <w:numId w:val="12"/>
        </w:numPr>
        <w:jc w:val="both"/>
        <w:rPr>
          <w:sz w:val="28"/>
        </w:rPr>
      </w:pPr>
      <w:r w:rsidRPr="00B65D5E">
        <w:rPr>
          <w:sz w:val="28"/>
        </w:rPr>
        <w:t>Закрыть глаза, не напрягая глазные мышцы, на счет 1-4, широко раскрыть гл</w:t>
      </w:r>
      <w:r w:rsidRPr="00B65D5E">
        <w:rPr>
          <w:sz w:val="28"/>
        </w:rPr>
        <w:t>а</w:t>
      </w:r>
      <w:r w:rsidRPr="00B65D5E">
        <w:rPr>
          <w:sz w:val="28"/>
        </w:rPr>
        <w:t xml:space="preserve">за и посмотреть вдаль на счет 1-6.  </w:t>
      </w:r>
    </w:p>
    <w:p w:rsidR="00393783" w:rsidRPr="00B65D5E" w:rsidRDefault="00393783" w:rsidP="00393783">
      <w:pPr>
        <w:numPr>
          <w:ilvl w:val="0"/>
          <w:numId w:val="12"/>
        </w:numPr>
        <w:jc w:val="both"/>
        <w:rPr>
          <w:sz w:val="28"/>
        </w:rPr>
      </w:pPr>
      <w:r w:rsidRPr="00B65D5E">
        <w:rPr>
          <w:sz w:val="28"/>
        </w:rPr>
        <w:t xml:space="preserve">Посмотреть на кончик </w:t>
      </w:r>
      <w:proofErr w:type="gramStart"/>
      <w:r w:rsidRPr="00B65D5E">
        <w:rPr>
          <w:sz w:val="28"/>
        </w:rPr>
        <w:t>носа</w:t>
      </w:r>
      <w:proofErr w:type="gramEnd"/>
      <w:r w:rsidRPr="00B65D5E">
        <w:rPr>
          <w:sz w:val="28"/>
        </w:rPr>
        <w:t xml:space="preserve"> на счет 1-4, а потом перевести взгляд вдаль на счет 1-6. </w:t>
      </w:r>
    </w:p>
    <w:p w:rsidR="00393783" w:rsidRPr="00B65D5E" w:rsidRDefault="00393783" w:rsidP="00393783">
      <w:pPr>
        <w:numPr>
          <w:ilvl w:val="0"/>
          <w:numId w:val="12"/>
        </w:numPr>
        <w:jc w:val="both"/>
        <w:rPr>
          <w:sz w:val="28"/>
        </w:rPr>
      </w:pPr>
      <w:r w:rsidRPr="00B65D5E">
        <w:rPr>
          <w:sz w:val="28"/>
        </w:rPr>
        <w:t>Не поворачивая головы (голова прямо), делать медленно круговые движения глазами вверх–вправо–вниз–влево и в обратную сторону: вверх–влево–вниз–вправо. Затем посмо</w:t>
      </w:r>
      <w:r w:rsidRPr="00B65D5E">
        <w:rPr>
          <w:sz w:val="28"/>
        </w:rPr>
        <w:t>т</w:t>
      </w:r>
      <w:r w:rsidRPr="00B65D5E">
        <w:rPr>
          <w:sz w:val="28"/>
        </w:rPr>
        <w:t xml:space="preserve">реть вдаль на счет 1-6.  </w:t>
      </w:r>
    </w:p>
    <w:p w:rsidR="00393783" w:rsidRPr="00B65D5E" w:rsidRDefault="00393783" w:rsidP="00393783">
      <w:pPr>
        <w:numPr>
          <w:ilvl w:val="0"/>
          <w:numId w:val="12"/>
        </w:numPr>
        <w:jc w:val="both"/>
        <w:rPr>
          <w:sz w:val="28"/>
        </w:rPr>
      </w:pPr>
      <w:r w:rsidRPr="00B65D5E">
        <w:rPr>
          <w:sz w:val="28"/>
        </w:rPr>
        <w:t>При неподвижной голове  перевести взор с фиксацией его на счет 1-4 вверх;  на счет 1-6 – прямо; затем аналоги</w:t>
      </w:r>
      <w:r w:rsidRPr="00B65D5E">
        <w:rPr>
          <w:sz w:val="28"/>
        </w:rPr>
        <w:t>ч</w:t>
      </w:r>
      <w:r w:rsidRPr="00B65D5E">
        <w:rPr>
          <w:sz w:val="28"/>
        </w:rPr>
        <w:t>ным образом  вниз–прямо-вправо–прямо–влево–прямо. Проделать движения по диагонали в одну и в другую  стороны с пер</w:t>
      </w:r>
      <w:r w:rsidRPr="00B65D5E">
        <w:rPr>
          <w:sz w:val="28"/>
        </w:rPr>
        <w:t>е</w:t>
      </w:r>
      <w:r w:rsidRPr="00B65D5E">
        <w:rPr>
          <w:sz w:val="28"/>
        </w:rPr>
        <w:t xml:space="preserve">водом глаз прямо на счет 1-6.  </w:t>
      </w:r>
    </w:p>
    <w:p w:rsidR="00393783" w:rsidRPr="00B65D5E" w:rsidRDefault="00393783" w:rsidP="00393783">
      <w:pPr>
        <w:pStyle w:val="3"/>
        <w:ind w:firstLine="720"/>
        <w:rPr>
          <w:rFonts w:ascii="Times New Roman" w:hAnsi="Times New Roman" w:cs="Times New Roman"/>
          <w:color w:val="auto"/>
          <w:sz w:val="28"/>
        </w:rPr>
      </w:pPr>
      <w:r w:rsidRPr="00B65D5E">
        <w:rPr>
          <w:rFonts w:ascii="Times New Roman" w:hAnsi="Times New Roman" w:cs="Times New Roman"/>
          <w:color w:val="auto"/>
          <w:sz w:val="28"/>
        </w:rPr>
        <w:t>Вариант 3</w:t>
      </w:r>
    </w:p>
    <w:p w:rsidR="00393783" w:rsidRPr="00B65D5E" w:rsidRDefault="00393783" w:rsidP="00393783">
      <w:pPr>
        <w:numPr>
          <w:ilvl w:val="0"/>
          <w:numId w:val="13"/>
        </w:numPr>
        <w:jc w:val="both"/>
        <w:rPr>
          <w:sz w:val="28"/>
        </w:rPr>
      </w:pPr>
      <w:r w:rsidRPr="00B65D5E">
        <w:rPr>
          <w:sz w:val="28"/>
        </w:rPr>
        <w:t>Поморгать, не напрягая глазные мышцы, на счет 10-15.</w:t>
      </w:r>
    </w:p>
    <w:p w:rsidR="00393783" w:rsidRPr="00B65D5E" w:rsidRDefault="00393783" w:rsidP="00393783">
      <w:pPr>
        <w:numPr>
          <w:ilvl w:val="0"/>
          <w:numId w:val="13"/>
        </w:numPr>
        <w:jc w:val="both"/>
        <w:rPr>
          <w:sz w:val="28"/>
        </w:rPr>
      </w:pPr>
      <w:r w:rsidRPr="00B65D5E">
        <w:rPr>
          <w:sz w:val="28"/>
        </w:rPr>
        <w:t>Не поворачивая головы (голова прямо), с закрытыми глазами посмотреть  направо на счет 1-4, затем налево на счет 1-4 и прямо на счет 1-6. Поднять гл</w:t>
      </w:r>
      <w:r w:rsidRPr="00B65D5E">
        <w:rPr>
          <w:sz w:val="28"/>
        </w:rPr>
        <w:t>а</w:t>
      </w:r>
      <w:r w:rsidRPr="00B65D5E">
        <w:rPr>
          <w:sz w:val="28"/>
        </w:rPr>
        <w:t>за вверх  на счет 1-4, опустить  вниз на счет 1-4 и перевести взгляд  прямо на счет 1-6.</w:t>
      </w:r>
    </w:p>
    <w:p w:rsidR="00393783" w:rsidRPr="00B65D5E" w:rsidRDefault="00393783" w:rsidP="00393783">
      <w:pPr>
        <w:numPr>
          <w:ilvl w:val="0"/>
          <w:numId w:val="13"/>
        </w:numPr>
        <w:jc w:val="both"/>
        <w:rPr>
          <w:sz w:val="28"/>
        </w:rPr>
      </w:pPr>
      <w:proofErr w:type="gramStart"/>
      <w:r w:rsidRPr="00B65D5E">
        <w:rPr>
          <w:sz w:val="28"/>
        </w:rPr>
        <w:t>В среднем темпе  проделать 3-4 круговых движения в правую стор</w:t>
      </w:r>
      <w:r w:rsidRPr="00B65D5E">
        <w:rPr>
          <w:sz w:val="28"/>
        </w:rPr>
        <w:t>о</w:t>
      </w:r>
      <w:r w:rsidRPr="00B65D5E">
        <w:rPr>
          <w:sz w:val="28"/>
        </w:rPr>
        <w:t>ну, столько же в левую и, расслабив глазные мышцы посмо</w:t>
      </w:r>
      <w:r w:rsidRPr="00B65D5E">
        <w:rPr>
          <w:sz w:val="28"/>
        </w:rPr>
        <w:t>т</w:t>
      </w:r>
      <w:r w:rsidRPr="00B65D5E">
        <w:rPr>
          <w:sz w:val="28"/>
        </w:rPr>
        <w:t>реть вдаль на счет 1-6 раз.</w:t>
      </w:r>
      <w:proofErr w:type="gramEnd"/>
    </w:p>
    <w:p w:rsidR="00393783" w:rsidRPr="00B65D5E" w:rsidRDefault="00393783" w:rsidP="00393783">
      <w:pPr>
        <w:pStyle w:val="1"/>
        <w:ind w:firstLine="720"/>
        <w:rPr>
          <w:rFonts w:ascii="Times New Roman" w:hAnsi="Times New Roman" w:cs="Times New Roman"/>
          <w:b w:val="0"/>
          <w:color w:val="auto"/>
        </w:rPr>
      </w:pPr>
      <w:r w:rsidRPr="00B65D5E">
        <w:rPr>
          <w:rFonts w:ascii="Times New Roman" w:hAnsi="Times New Roman" w:cs="Times New Roman"/>
          <w:b w:val="0"/>
          <w:color w:val="auto"/>
        </w:rPr>
        <w:br w:type="page"/>
      </w:r>
      <w:r w:rsidRPr="00B65D5E">
        <w:rPr>
          <w:rFonts w:ascii="Times New Roman" w:hAnsi="Times New Roman" w:cs="Times New Roman"/>
          <w:b w:val="0"/>
          <w:color w:val="auto"/>
        </w:rPr>
        <w:lastRenderedPageBreak/>
        <w:t>КОМПЛЕКС ФИЗКУЛЬТУ</w:t>
      </w:r>
      <w:r w:rsidRPr="00B65D5E">
        <w:rPr>
          <w:rFonts w:ascii="Times New Roman" w:hAnsi="Times New Roman" w:cs="Times New Roman"/>
          <w:b w:val="0"/>
          <w:color w:val="auto"/>
        </w:rPr>
        <w:t>Р</w:t>
      </w:r>
      <w:r w:rsidRPr="00B65D5E">
        <w:rPr>
          <w:rFonts w:ascii="Times New Roman" w:hAnsi="Times New Roman" w:cs="Times New Roman"/>
          <w:b w:val="0"/>
          <w:color w:val="auto"/>
        </w:rPr>
        <w:t>НЫХ ПАУЗ</w:t>
      </w:r>
    </w:p>
    <w:p w:rsidR="00393783" w:rsidRPr="00B65D5E" w:rsidRDefault="00393783" w:rsidP="00393783">
      <w:pPr>
        <w:ind w:firstLine="720"/>
        <w:rPr>
          <w:sz w:val="28"/>
        </w:rPr>
      </w:pPr>
    </w:p>
    <w:p w:rsidR="00393783" w:rsidRPr="00B65D5E" w:rsidRDefault="00393783" w:rsidP="00393783">
      <w:pPr>
        <w:pStyle w:val="a9"/>
        <w:ind w:firstLine="720"/>
        <w:jc w:val="both"/>
        <w:rPr>
          <w:sz w:val="28"/>
        </w:rPr>
      </w:pPr>
      <w:r w:rsidRPr="00B65D5E">
        <w:rPr>
          <w:sz w:val="28"/>
        </w:rPr>
        <w:t>Физкультурная пауза повышает  двигательную активность, стимулирует д</w:t>
      </w:r>
      <w:r w:rsidRPr="00B65D5E">
        <w:rPr>
          <w:sz w:val="28"/>
        </w:rPr>
        <w:t>е</w:t>
      </w:r>
      <w:r w:rsidRPr="00B65D5E">
        <w:rPr>
          <w:sz w:val="28"/>
        </w:rPr>
        <w:t xml:space="preserve">ятельность нервной, </w:t>
      </w:r>
      <w:proofErr w:type="gramStart"/>
      <w:r w:rsidRPr="00B65D5E">
        <w:rPr>
          <w:sz w:val="28"/>
        </w:rPr>
        <w:t>сердечно-сосудистой</w:t>
      </w:r>
      <w:proofErr w:type="gramEnd"/>
      <w:r w:rsidRPr="00B65D5E">
        <w:rPr>
          <w:sz w:val="28"/>
        </w:rPr>
        <w:t>, дыхательной и мышечной систем, снимает общее утомление, повышает умственную работоспосо</w:t>
      </w:r>
      <w:r w:rsidRPr="00B65D5E">
        <w:rPr>
          <w:sz w:val="28"/>
        </w:rPr>
        <w:t>б</w:t>
      </w:r>
      <w:r w:rsidRPr="00B65D5E">
        <w:rPr>
          <w:sz w:val="28"/>
        </w:rPr>
        <w:t>ность.</w:t>
      </w:r>
    </w:p>
    <w:p w:rsidR="00393783" w:rsidRPr="00B65D5E" w:rsidRDefault="00393783" w:rsidP="00393783">
      <w:pPr>
        <w:ind w:firstLine="720"/>
        <w:rPr>
          <w:b/>
          <w:sz w:val="28"/>
        </w:rPr>
      </w:pPr>
      <w:r w:rsidRPr="00B65D5E">
        <w:rPr>
          <w:b/>
          <w:sz w:val="28"/>
        </w:rPr>
        <w:t>Физкультурная пауза</w:t>
      </w:r>
      <w:r w:rsidRPr="00B65D5E">
        <w:rPr>
          <w:sz w:val="28"/>
        </w:rPr>
        <w:t xml:space="preserve"> </w:t>
      </w:r>
      <w:r w:rsidRPr="00B65D5E">
        <w:rPr>
          <w:b/>
          <w:sz w:val="28"/>
        </w:rPr>
        <w:t>1.</w:t>
      </w:r>
    </w:p>
    <w:p w:rsidR="00393783" w:rsidRPr="00B65D5E" w:rsidRDefault="00393783" w:rsidP="00393783">
      <w:pPr>
        <w:ind w:firstLine="720"/>
        <w:rPr>
          <w:b/>
          <w:sz w:val="28"/>
        </w:rPr>
      </w:pPr>
      <w:r w:rsidRPr="00B65D5E">
        <w:rPr>
          <w:b/>
          <w:sz w:val="28"/>
        </w:rPr>
        <w:t xml:space="preserve"> Упражнения повторяются по 4-6 раз, темп сре</w:t>
      </w:r>
      <w:r w:rsidRPr="00B65D5E">
        <w:rPr>
          <w:b/>
          <w:sz w:val="28"/>
        </w:rPr>
        <w:t>д</w:t>
      </w:r>
      <w:r w:rsidRPr="00B65D5E">
        <w:rPr>
          <w:b/>
          <w:sz w:val="28"/>
        </w:rPr>
        <w:t>ний.</w:t>
      </w:r>
    </w:p>
    <w:p w:rsidR="00393783" w:rsidRPr="00B65D5E" w:rsidRDefault="00393783" w:rsidP="00393783">
      <w:pPr>
        <w:ind w:firstLine="720"/>
        <w:rPr>
          <w:sz w:val="28"/>
        </w:rPr>
      </w:pPr>
      <w:r w:rsidRPr="00B65D5E">
        <w:rPr>
          <w:sz w:val="28"/>
        </w:rPr>
        <w:t>Ходьба на месте 20-30 с. Темп средний.</w:t>
      </w:r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gramStart"/>
      <w:r w:rsidRPr="00B65D5E">
        <w:rPr>
          <w:sz w:val="28"/>
        </w:rPr>
        <w:t>Исходное положение (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.) – основная стойка (</w:t>
      </w:r>
      <w:proofErr w:type="spellStart"/>
      <w:r w:rsidRPr="00B65D5E">
        <w:rPr>
          <w:sz w:val="28"/>
        </w:rPr>
        <w:t>о.с</w:t>
      </w:r>
      <w:proofErr w:type="spellEnd"/>
      <w:r w:rsidRPr="00B65D5E">
        <w:rPr>
          <w:sz w:val="28"/>
        </w:rPr>
        <w:t>.) – 1 – руки вперед, ладони книзу. 2 – руки в стороны, лад</w:t>
      </w:r>
      <w:r w:rsidRPr="00B65D5E">
        <w:rPr>
          <w:sz w:val="28"/>
        </w:rPr>
        <w:t>о</w:t>
      </w:r>
      <w:r w:rsidRPr="00B65D5E">
        <w:rPr>
          <w:sz w:val="28"/>
        </w:rPr>
        <w:t xml:space="preserve">ни кверху. 3 – встать на носки, руки вверх, прогнуться. 4 –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</w:t>
      </w:r>
      <w:proofErr w:type="gramEnd"/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 xml:space="preserve">. – ноги врозь, немного шире плеч. 1-3 – наклон назад, руки за спину. 3-4 –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</w:t>
      </w:r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gramStart"/>
      <w:r w:rsidRPr="00B65D5E">
        <w:rPr>
          <w:sz w:val="28"/>
        </w:rPr>
        <w:t xml:space="preserve">.п. – ноги шире плеч. 1 – руки за голову, поворот туловища направо. 1 – туловище в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., руки  в стороны, наклон вперед, голову назад. 3 – выпрямит</w:t>
      </w:r>
      <w:r w:rsidRPr="00B65D5E">
        <w:rPr>
          <w:sz w:val="28"/>
        </w:rPr>
        <w:t>ь</w:t>
      </w:r>
      <w:r w:rsidRPr="00B65D5E">
        <w:rPr>
          <w:sz w:val="28"/>
        </w:rPr>
        <w:t xml:space="preserve">ся, руки за голову, поворот туловища налево. 4 –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 5-8 – то же в другую сторону.</w:t>
      </w:r>
      <w:proofErr w:type="gramEnd"/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 – ноги врозь, руки за пояс. 1-4 – круговые движения туловищем вправо. 5-8  – круговые движения туловищем влево.</w:t>
      </w:r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 xml:space="preserve">. – </w:t>
      </w:r>
      <w:proofErr w:type="spellStart"/>
      <w:r w:rsidRPr="00B65D5E">
        <w:rPr>
          <w:sz w:val="28"/>
        </w:rPr>
        <w:t>о.с</w:t>
      </w:r>
      <w:proofErr w:type="spellEnd"/>
      <w:r w:rsidRPr="00B65D5E">
        <w:rPr>
          <w:sz w:val="28"/>
        </w:rPr>
        <w:t xml:space="preserve">. 1 – мах правой ногой назад, руки в стороны. 2 –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  5-8 – то же   левой ногой.</w:t>
      </w:r>
    </w:p>
    <w:p w:rsidR="00393783" w:rsidRPr="00B65D5E" w:rsidRDefault="00393783" w:rsidP="00393783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 xml:space="preserve">. – ноги врозь. Руки  на пояс. 1 – голову наклонить вперед. 4 – </w:t>
      </w: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>. 5-8 – то же в другую стор</w:t>
      </w:r>
      <w:r w:rsidRPr="00B65D5E">
        <w:rPr>
          <w:sz w:val="28"/>
        </w:rPr>
        <w:t>о</w:t>
      </w:r>
      <w:r w:rsidRPr="00B65D5E">
        <w:rPr>
          <w:sz w:val="28"/>
        </w:rPr>
        <w:t xml:space="preserve">ну.  </w:t>
      </w:r>
    </w:p>
    <w:p w:rsidR="00393783" w:rsidRPr="00B65D5E" w:rsidRDefault="00393783" w:rsidP="00393783">
      <w:pPr>
        <w:pStyle w:val="3"/>
        <w:ind w:firstLine="720"/>
        <w:rPr>
          <w:rFonts w:ascii="Times New Roman" w:hAnsi="Times New Roman" w:cs="Times New Roman"/>
          <w:color w:val="auto"/>
          <w:sz w:val="28"/>
        </w:rPr>
      </w:pPr>
    </w:p>
    <w:p w:rsidR="00393783" w:rsidRPr="00B65D5E" w:rsidRDefault="00393783" w:rsidP="00393783">
      <w:pPr>
        <w:pStyle w:val="3"/>
        <w:ind w:firstLine="720"/>
        <w:rPr>
          <w:rFonts w:ascii="Times New Roman" w:hAnsi="Times New Roman" w:cs="Times New Roman"/>
          <w:color w:val="auto"/>
          <w:sz w:val="28"/>
        </w:rPr>
      </w:pPr>
      <w:r w:rsidRPr="00B65D5E">
        <w:rPr>
          <w:rFonts w:ascii="Times New Roman" w:hAnsi="Times New Roman" w:cs="Times New Roman"/>
          <w:color w:val="auto"/>
          <w:sz w:val="28"/>
        </w:rPr>
        <w:t>Физкультурная пауза 2.</w:t>
      </w:r>
    </w:p>
    <w:p w:rsidR="00393783" w:rsidRPr="00B65D5E" w:rsidRDefault="00393783" w:rsidP="00393783">
      <w:pPr>
        <w:ind w:firstLine="720"/>
        <w:rPr>
          <w:sz w:val="28"/>
        </w:rPr>
      </w:pPr>
      <w:r w:rsidRPr="00B65D5E">
        <w:rPr>
          <w:sz w:val="28"/>
        </w:rPr>
        <w:t>Ходьба на месте – 20-30 с. Темп средний.</w:t>
      </w:r>
    </w:p>
    <w:p w:rsidR="00393783" w:rsidRPr="00B65D5E" w:rsidRDefault="00393783" w:rsidP="00393783">
      <w:pPr>
        <w:numPr>
          <w:ilvl w:val="0"/>
          <w:numId w:val="15"/>
        </w:numPr>
        <w:tabs>
          <w:tab w:val="clear" w:pos="360"/>
          <w:tab w:val="num" w:pos="900"/>
        </w:tabs>
        <w:ind w:left="990" w:hanging="27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 xml:space="preserve">. – </w:t>
      </w:r>
      <w:proofErr w:type="spellStart"/>
      <w:proofErr w:type="gramStart"/>
      <w:r w:rsidRPr="00B65D5E">
        <w:rPr>
          <w:sz w:val="28"/>
        </w:rPr>
        <w:t>о</w:t>
      </w:r>
      <w:proofErr w:type="gramEnd"/>
      <w:r w:rsidRPr="00B65D5E">
        <w:rPr>
          <w:sz w:val="28"/>
        </w:rPr>
        <w:t>.</w:t>
      </w:r>
      <w:proofErr w:type="gramStart"/>
      <w:r w:rsidRPr="00B65D5E">
        <w:rPr>
          <w:sz w:val="28"/>
        </w:rPr>
        <w:t>с</w:t>
      </w:r>
      <w:proofErr w:type="spellEnd"/>
      <w:proofErr w:type="gramEnd"/>
      <w:r w:rsidRPr="00B65D5E">
        <w:rPr>
          <w:sz w:val="28"/>
        </w:rPr>
        <w:t>., руки за голову. 1-2 – встать на носки, прогнуться, отвести ло</w:t>
      </w:r>
      <w:r w:rsidRPr="00B65D5E">
        <w:rPr>
          <w:sz w:val="28"/>
        </w:rPr>
        <w:t>к</w:t>
      </w:r>
      <w:r w:rsidRPr="00B65D5E">
        <w:rPr>
          <w:sz w:val="28"/>
        </w:rPr>
        <w:t>ти назад. 3-4 – опуститься на ступни, слегка наклониться вперед, локти вперед.</w:t>
      </w:r>
    </w:p>
    <w:p w:rsidR="00393783" w:rsidRPr="00B65D5E" w:rsidRDefault="00393783" w:rsidP="00393783">
      <w:pPr>
        <w:numPr>
          <w:ilvl w:val="0"/>
          <w:numId w:val="15"/>
        </w:numPr>
        <w:tabs>
          <w:tab w:val="clear" w:pos="360"/>
          <w:tab w:val="num" w:pos="900"/>
        </w:tabs>
        <w:ind w:left="990" w:hanging="270"/>
        <w:jc w:val="both"/>
        <w:rPr>
          <w:sz w:val="28"/>
        </w:rPr>
      </w:pPr>
      <w:proofErr w:type="spellStart"/>
      <w:r w:rsidRPr="00B65D5E">
        <w:rPr>
          <w:sz w:val="28"/>
        </w:rPr>
        <w:t>И.п</w:t>
      </w:r>
      <w:proofErr w:type="spellEnd"/>
      <w:r w:rsidRPr="00B65D5E">
        <w:rPr>
          <w:sz w:val="28"/>
        </w:rPr>
        <w:t xml:space="preserve">. – </w:t>
      </w:r>
      <w:proofErr w:type="spellStart"/>
      <w:r w:rsidRPr="00B65D5E">
        <w:rPr>
          <w:sz w:val="28"/>
        </w:rPr>
        <w:t>о.с</w:t>
      </w:r>
      <w:proofErr w:type="spellEnd"/>
      <w:r w:rsidRPr="00B65D5E">
        <w:rPr>
          <w:sz w:val="28"/>
        </w:rPr>
        <w:t>. 1 – шаг вправо, руки в стороны. 2 – повернуть кисти л</w:t>
      </w:r>
      <w:r w:rsidRPr="00B65D5E">
        <w:rPr>
          <w:sz w:val="28"/>
        </w:rPr>
        <w:t>а</w:t>
      </w:r>
      <w:r w:rsidRPr="00B65D5E">
        <w:rPr>
          <w:sz w:val="28"/>
        </w:rPr>
        <w:t>донями вверх. 3 – приставить левую ногу, руки вверх. 4 – руки дугами в стороны и вниз. Свободным махом скрестить перед грудью.</w:t>
      </w:r>
    </w:p>
    <w:p w:rsidR="00393783" w:rsidRDefault="00393783" w:rsidP="00393783">
      <w:pPr>
        <w:tabs>
          <w:tab w:val="left" w:pos="426"/>
        </w:tabs>
        <w:ind w:firstLine="720"/>
        <w:jc w:val="center"/>
        <w:rPr>
          <w:b/>
          <w:sz w:val="28"/>
        </w:rPr>
      </w:pPr>
      <w:r w:rsidRPr="00B65D5E">
        <w:br w:type="page"/>
      </w:r>
      <w:r w:rsidRPr="00267777">
        <w:rPr>
          <w:b/>
          <w:sz w:val="28"/>
        </w:rPr>
        <w:lastRenderedPageBreak/>
        <w:t>ЖУРНАЛ</w:t>
      </w:r>
    </w:p>
    <w:p w:rsidR="00393783" w:rsidRPr="00267777" w:rsidRDefault="00393783" w:rsidP="00393783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393783" w:rsidRDefault="00393783" w:rsidP="00B65D5E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8"/>
        </w:rPr>
        <w:t>проведения инструктажа учащихся по технике безопасности при организ</w:t>
      </w:r>
      <w:r>
        <w:rPr>
          <w:sz w:val="28"/>
        </w:rPr>
        <w:t>а</w:t>
      </w:r>
      <w:r>
        <w:rPr>
          <w:sz w:val="28"/>
        </w:rPr>
        <w:t>ции занятий в К</w:t>
      </w:r>
      <w:r w:rsidR="00B65D5E">
        <w:rPr>
          <w:sz w:val="28"/>
        </w:rPr>
        <w:t xml:space="preserve">абинете </w:t>
      </w:r>
      <w:r>
        <w:rPr>
          <w:sz w:val="28"/>
        </w:rPr>
        <w:t>И</w:t>
      </w:r>
      <w:r w:rsidR="00B65D5E">
        <w:rPr>
          <w:sz w:val="28"/>
        </w:rPr>
        <w:t xml:space="preserve">нформатики, </w:t>
      </w:r>
      <w:r>
        <w:rPr>
          <w:sz w:val="28"/>
        </w:rPr>
        <w:t>проведении внеклассных и внешкол</w:t>
      </w:r>
      <w:r>
        <w:rPr>
          <w:sz w:val="28"/>
        </w:rPr>
        <w:t>ь</w:t>
      </w:r>
      <w:r w:rsidR="00B65D5E">
        <w:rPr>
          <w:sz w:val="28"/>
        </w:rPr>
        <w:t xml:space="preserve">ных  </w:t>
      </w:r>
      <w:r>
        <w:rPr>
          <w:sz w:val="28"/>
        </w:rPr>
        <w:t>мероприятий организаций образования г.</w:t>
      </w:r>
      <w:r w:rsidR="00B65D5E">
        <w:rPr>
          <w:sz w:val="28"/>
        </w:rPr>
        <w:t xml:space="preserve"> Буинска</w:t>
      </w:r>
    </w:p>
    <w:p w:rsidR="00393783" w:rsidRDefault="00393783" w:rsidP="00393783">
      <w:pPr>
        <w:tabs>
          <w:tab w:val="left" w:pos="426"/>
        </w:tabs>
        <w:ind w:firstLine="720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779"/>
        <w:gridCol w:w="1398"/>
        <w:gridCol w:w="1270"/>
        <w:gridCol w:w="2541"/>
        <w:gridCol w:w="2414"/>
        <w:gridCol w:w="2032"/>
        <w:gridCol w:w="1905"/>
      </w:tblGrid>
      <w:tr w:rsidR="00393783" w:rsidTr="00B65D5E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661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79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Фам</w:t>
            </w:r>
            <w:r>
              <w:t>и</w:t>
            </w:r>
            <w:r>
              <w:t xml:space="preserve">лия, имя </w:t>
            </w:r>
            <w:proofErr w:type="gramStart"/>
            <w:r>
              <w:t>инструктируем</w:t>
            </w:r>
            <w:r>
              <w:t>о</w:t>
            </w:r>
            <w:r>
              <w:t>го</w:t>
            </w:r>
            <w:proofErr w:type="gramEnd"/>
          </w:p>
        </w:tc>
        <w:tc>
          <w:tcPr>
            <w:tcW w:w="1398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Дата инстру</w:t>
            </w:r>
            <w:r>
              <w:t>к</w:t>
            </w:r>
            <w:r>
              <w:t>тажа</w:t>
            </w:r>
          </w:p>
        </w:tc>
        <w:tc>
          <w:tcPr>
            <w:tcW w:w="1270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Класс</w:t>
            </w:r>
          </w:p>
        </w:tc>
        <w:tc>
          <w:tcPr>
            <w:tcW w:w="2541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Содержание инс</w:t>
            </w:r>
            <w:r>
              <w:t>т</w:t>
            </w:r>
            <w:r>
              <w:t>руктажа с указанием названия и</w:t>
            </w:r>
            <w:r>
              <w:t>н</w:t>
            </w:r>
            <w:r>
              <w:t>струкции</w:t>
            </w:r>
          </w:p>
        </w:tc>
        <w:tc>
          <w:tcPr>
            <w:tcW w:w="2414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Фамилия, имя, отч</w:t>
            </w:r>
            <w:r>
              <w:t>е</w:t>
            </w:r>
            <w:r>
              <w:t xml:space="preserve">ство, должность </w:t>
            </w:r>
            <w:proofErr w:type="gramStart"/>
            <w:r>
              <w:t>проводившего</w:t>
            </w:r>
            <w:proofErr w:type="gramEnd"/>
            <w:r>
              <w:t xml:space="preserve"> инстру</w:t>
            </w:r>
            <w:r>
              <w:t>к</w:t>
            </w:r>
            <w:r>
              <w:t>таж</w:t>
            </w:r>
          </w:p>
        </w:tc>
        <w:tc>
          <w:tcPr>
            <w:tcW w:w="2032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 xml:space="preserve">Подпись </w:t>
            </w:r>
            <w:proofErr w:type="spellStart"/>
            <w:r>
              <w:t>пров</w:t>
            </w:r>
            <w:r>
              <w:t>о</w:t>
            </w:r>
            <w:r>
              <w:t>дивш</w:t>
            </w:r>
            <w:proofErr w:type="spellEnd"/>
            <w:r>
              <w:t>.</w:t>
            </w:r>
          </w:p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инстру</w:t>
            </w:r>
            <w:r>
              <w:t>к</w:t>
            </w:r>
            <w:r>
              <w:t>таж</w:t>
            </w:r>
          </w:p>
        </w:tc>
        <w:tc>
          <w:tcPr>
            <w:tcW w:w="1905" w:type="dxa"/>
            <w:vAlign w:val="center"/>
          </w:tcPr>
          <w:p w:rsidR="00393783" w:rsidRDefault="00393783" w:rsidP="004C4584">
            <w:pPr>
              <w:tabs>
                <w:tab w:val="left" w:pos="426"/>
              </w:tabs>
              <w:jc w:val="center"/>
            </w:pPr>
            <w:r>
              <w:t>Подпись в получ</w:t>
            </w:r>
            <w:r>
              <w:t>е</w:t>
            </w:r>
            <w:r>
              <w:t>нии инстру</w:t>
            </w:r>
            <w:r>
              <w:t>к</w:t>
            </w:r>
            <w:r>
              <w:t>тажа</w:t>
            </w:r>
          </w:p>
        </w:tc>
      </w:tr>
      <w:tr w:rsidR="00393783" w:rsidRPr="00F63420" w:rsidTr="00B65D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61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F63420">
              <w:rPr>
                <w:b/>
                <w:sz w:val="28"/>
              </w:rPr>
              <w:t>1</w:t>
            </w:r>
          </w:p>
        </w:tc>
        <w:tc>
          <w:tcPr>
            <w:tcW w:w="1779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2</w:t>
            </w:r>
          </w:p>
        </w:tc>
        <w:tc>
          <w:tcPr>
            <w:tcW w:w="1398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3</w:t>
            </w:r>
          </w:p>
        </w:tc>
        <w:tc>
          <w:tcPr>
            <w:tcW w:w="1270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4</w:t>
            </w:r>
          </w:p>
        </w:tc>
        <w:tc>
          <w:tcPr>
            <w:tcW w:w="2541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5</w:t>
            </w:r>
          </w:p>
        </w:tc>
        <w:tc>
          <w:tcPr>
            <w:tcW w:w="2414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6</w:t>
            </w:r>
          </w:p>
        </w:tc>
        <w:tc>
          <w:tcPr>
            <w:tcW w:w="2032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7</w:t>
            </w:r>
          </w:p>
        </w:tc>
        <w:tc>
          <w:tcPr>
            <w:tcW w:w="1905" w:type="dxa"/>
            <w:vAlign w:val="center"/>
          </w:tcPr>
          <w:p w:rsidR="00393783" w:rsidRPr="00F63420" w:rsidRDefault="00393783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8</w:t>
            </w:r>
          </w:p>
        </w:tc>
      </w:tr>
      <w:tr w:rsidR="00393783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79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270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393783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79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270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393783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79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270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393783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79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270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393783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79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270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393783" w:rsidRDefault="00393783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</w:tbl>
    <w:p w:rsidR="00393783" w:rsidRDefault="00393783" w:rsidP="00393783">
      <w:pPr>
        <w:tabs>
          <w:tab w:val="left" w:pos="426"/>
        </w:tabs>
        <w:ind w:firstLine="720"/>
        <w:jc w:val="both"/>
        <w:rPr>
          <w:i/>
          <w:sz w:val="28"/>
        </w:rPr>
      </w:pPr>
    </w:p>
    <w:p w:rsidR="00393783" w:rsidRDefault="00393783" w:rsidP="00393783">
      <w:pPr>
        <w:tabs>
          <w:tab w:val="left" w:pos="426"/>
        </w:tabs>
        <w:ind w:firstLine="720"/>
        <w:jc w:val="both"/>
        <w:rPr>
          <w:sz w:val="28"/>
        </w:rPr>
      </w:pPr>
      <w:r>
        <w:rPr>
          <w:i/>
          <w:sz w:val="28"/>
        </w:rPr>
        <w:t>Примечание.</w:t>
      </w:r>
      <w:r>
        <w:rPr>
          <w:sz w:val="28"/>
        </w:rPr>
        <w:t xml:space="preserve"> Учащиеся расписываются в журнале по технике безопасн</w:t>
      </w:r>
      <w:r>
        <w:rPr>
          <w:sz w:val="28"/>
        </w:rPr>
        <w:t>о</w:t>
      </w:r>
      <w:r>
        <w:rPr>
          <w:sz w:val="28"/>
        </w:rPr>
        <w:t>сти, начиная с 14 лет.</w:t>
      </w:r>
    </w:p>
    <w:p w:rsidR="00393783" w:rsidRDefault="00393783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416"/>
        <w:gridCol w:w="1398"/>
        <w:gridCol w:w="870"/>
        <w:gridCol w:w="2541"/>
        <w:gridCol w:w="2414"/>
        <w:gridCol w:w="2032"/>
        <w:gridCol w:w="1905"/>
      </w:tblGrid>
      <w:tr w:rsidR="00B65D5E" w:rsidTr="00B65D5E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661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3416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 xml:space="preserve">Фамилия, имя </w:t>
            </w:r>
            <w:proofErr w:type="gramStart"/>
            <w:r>
              <w:t>инструктируем</w:t>
            </w:r>
            <w:r>
              <w:t>о</w:t>
            </w:r>
            <w:r>
              <w:t>го</w:t>
            </w:r>
            <w:proofErr w:type="gramEnd"/>
          </w:p>
        </w:tc>
        <w:tc>
          <w:tcPr>
            <w:tcW w:w="1398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Дата инстру</w:t>
            </w:r>
            <w:r>
              <w:t>к</w:t>
            </w:r>
            <w:r>
              <w:t>тажа</w:t>
            </w:r>
          </w:p>
        </w:tc>
        <w:tc>
          <w:tcPr>
            <w:tcW w:w="870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Класс</w:t>
            </w:r>
          </w:p>
        </w:tc>
        <w:tc>
          <w:tcPr>
            <w:tcW w:w="2541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Содержание инс</w:t>
            </w:r>
            <w:r>
              <w:t>т</w:t>
            </w:r>
            <w:r>
              <w:t>руктажа с указанием названия и</w:t>
            </w:r>
            <w:r>
              <w:t>н</w:t>
            </w:r>
            <w:r>
              <w:t>струкции</w:t>
            </w:r>
          </w:p>
        </w:tc>
        <w:tc>
          <w:tcPr>
            <w:tcW w:w="2414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Фамилия, имя, отч</w:t>
            </w:r>
            <w:r>
              <w:t>е</w:t>
            </w:r>
            <w:r>
              <w:t xml:space="preserve">ство, должность </w:t>
            </w:r>
            <w:proofErr w:type="gramStart"/>
            <w:r>
              <w:t>проводившего</w:t>
            </w:r>
            <w:proofErr w:type="gramEnd"/>
            <w:r>
              <w:t xml:space="preserve"> инстру</w:t>
            </w:r>
            <w:r>
              <w:t>к</w:t>
            </w:r>
            <w:r>
              <w:t>таж</w:t>
            </w:r>
          </w:p>
        </w:tc>
        <w:tc>
          <w:tcPr>
            <w:tcW w:w="2032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 xml:space="preserve">Подпись </w:t>
            </w:r>
            <w:proofErr w:type="spellStart"/>
            <w:r>
              <w:t>пров</w:t>
            </w:r>
            <w:r>
              <w:t>о</w:t>
            </w:r>
            <w:r>
              <w:t>дивш</w:t>
            </w:r>
            <w:proofErr w:type="spellEnd"/>
            <w:r>
              <w:t>.</w:t>
            </w:r>
          </w:p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инстру</w:t>
            </w:r>
            <w:r>
              <w:t>к</w:t>
            </w:r>
            <w:r>
              <w:t>таж</w:t>
            </w:r>
          </w:p>
        </w:tc>
        <w:tc>
          <w:tcPr>
            <w:tcW w:w="1905" w:type="dxa"/>
            <w:vAlign w:val="center"/>
          </w:tcPr>
          <w:p w:rsidR="00B65D5E" w:rsidRDefault="00B65D5E" w:rsidP="004C4584">
            <w:pPr>
              <w:tabs>
                <w:tab w:val="left" w:pos="426"/>
              </w:tabs>
              <w:jc w:val="center"/>
            </w:pPr>
            <w:r>
              <w:t>Подпись в получ</w:t>
            </w:r>
            <w:r>
              <w:t>е</w:t>
            </w:r>
            <w:r>
              <w:t>нии инстру</w:t>
            </w:r>
            <w:r>
              <w:t>к</w:t>
            </w:r>
            <w:r>
              <w:t>тажа</w:t>
            </w:r>
          </w:p>
        </w:tc>
      </w:tr>
      <w:tr w:rsidR="00B65D5E" w:rsidRPr="00F63420" w:rsidTr="00B65D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61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F63420">
              <w:rPr>
                <w:b/>
                <w:sz w:val="28"/>
              </w:rPr>
              <w:t>1</w:t>
            </w:r>
          </w:p>
        </w:tc>
        <w:tc>
          <w:tcPr>
            <w:tcW w:w="3416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2</w:t>
            </w:r>
          </w:p>
        </w:tc>
        <w:tc>
          <w:tcPr>
            <w:tcW w:w="1398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3</w:t>
            </w:r>
          </w:p>
        </w:tc>
        <w:tc>
          <w:tcPr>
            <w:tcW w:w="870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4</w:t>
            </w:r>
          </w:p>
        </w:tc>
        <w:tc>
          <w:tcPr>
            <w:tcW w:w="2541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5</w:t>
            </w:r>
          </w:p>
        </w:tc>
        <w:tc>
          <w:tcPr>
            <w:tcW w:w="2414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6</w:t>
            </w:r>
          </w:p>
        </w:tc>
        <w:tc>
          <w:tcPr>
            <w:tcW w:w="2032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7</w:t>
            </w:r>
          </w:p>
        </w:tc>
        <w:tc>
          <w:tcPr>
            <w:tcW w:w="1905" w:type="dxa"/>
            <w:vAlign w:val="center"/>
          </w:tcPr>
          <w:p w:rsidR="00B65D5E" w:rsidRPr="00F63420" w:rsidRDefault="00B65D5E" w:rsidP="004C4584">
            <w:pPr>
              <w:tabs>
                <w:tab w:val="left" w:pos="426"/>
              </w:tabs>
              <w:jc w:val="center"/>
              <w:rPr>
                <w:b/>
              </w:rPr>
            </w:pPr>
            <w:r w:rsidRPr="00F63420">
              <w:rPr>
                <w:b/>
              </w:rPr>
              <w:t>8</w:t>
            </w: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B65D5E" w:rsidTr="00B65D5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6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3416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541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414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905" w:type="dxa"/>
          </w:tcPr>
          <w:p w:rsidR="00B65D5E" w:rsidRDefault="00B65D5E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</w:tbl>
    <w:p w:rsidR="00B65D5E" w:rsidRDefault="00B65D5E" w:rsidP="00B65D5E">
      <w:pPr>
        <w:tabs>
          <w:tab w:val="left" w:pos="426"/>
        </w:tabs>
        <w:ind w:firstLine="720"/>
        <w:jc w:val="both"/>
        <w:rPr>
          <w:sz w:val="28"/>
        </w:rPr>
      </w:pPr>
      <w:r>
        <w:rPr>
          <w:i/>
          <w:sz w:val="28"/>
        </w:rPr>
        <w:t>Примечание.</w:t>
      </w:r>
      <w:r>
        <w:rPr>
          <w:sz w:val="28"/>
        </w:rPr>
        <w:t xml:space="preserve"> Учащиеся расписываются в журнале по технике безопасн</w:t>
      </w:r>
      <w:r>
        <w:rPr>
          <w:sz w:val="28"/>
        </w:rPr>
        <w:t>о</w:t>
      </w:r>
      <w:r>
        <w:rPr>
          <w:sz w:val="28"/>
        </w:rPr>
        <w:t>сти, начиная с 14 лет.</w:t>
      </w:r>
    </w:p>
    <w:p w:rsidR="00B65D5E" w:rsidRDefault="00B65D5E" w:rsidP="00B65D5E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  <w:r w:rsidRPr="00267777">
        <w:rPr>
          <w:b/>
          <w:sz w:val="28"/>
        </w:rPr>
        <w:t>ЖУРНАЛ</w:t>
      </w:r>
    </w:p>
    <w:p w:rsidR="00B65D5E" w:rsidRPr="00267777" w:rsidRDefault="00B65D5E" w:rsidP="00B65D5E">
      <w:pPr>
        <w:tabs>
          <w:tab w:val="left" w:pos="426"/>
        </w:tabs>
        <w:ind w:firstLine="720"/>
        <w:jc w:val="center"/>
        <w:rPr>
          <w:b/>
          <w:sz w:val="28"/>
        </w:rPr>
      </w:pPr>
    </w:p>
    <w:p w:rsidR="00B65D5E" w:rsidRDefault="00B65D5E" w:rsidP="00B65D5E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8"/>
        </w:rPr>
        <w:t>проведения инструктажа учащихся по технике безопасности при организ</w:t>
      </w:r>
      <w:r>
        <w:rPr>
          <w:sz w:val="28"/>
        </w:rPr>
        <w:t>а</w:t>
      </w:r>
      <w:r>
        <w:rPr>
          <w:sz w:val="28"/>
        </w:rPr>
        <w:t>ции занятий в К</w:t>
      </w:r>
      <w:r>
        <w:rPr>
          <w:sz w:val="28"/>
        </w:rPr>
        <w:t xml:space="preserve">абинете </w:t>
      </w:r>
      <w:r>
        <w:rPr>
          <w:sz w:val="28"/>
        </w:rPr>
        <w:t>И</w:t>
      </w:r>
      <w:r>
        <w:rPr>
          <w:sz w:val="28"/>
        </w:rPr>
        <w:t xml:space="preserve">нформатики, </w:t>
      </w:r>
      <w:r>
        <w:rPr>
          <w:sz w:val="28"/>
        </w:rPr>
        <w:t>проведении внеклассных и внешкол</w:t>
      </w:r>
      <w:r>
        <w:rPr>
          <w:sz w:val="28"/>
        </w:rPr>
        <w:t>ь</w:t>
      </w:r>
      <w:r>
        <w:rPr>
          <w:sz w:val="28"/>
        </w:rPr>
        <w:t xml:space="preserve">ных  </w:t>
      </w:r>
      <w:r>
        <w:rPr>
          <w:sz w:val="28"/>
        </w:rPr>
        <w:t>мероприятий организаций образования г.</w:t>
      </w:r>
      <w:r>
        <w:rPr>
          <w:sz w:val="28"/>
        </w:rPr>
        <w:t xml:space="preserve"> Буинска</w:t>
      </w:r>
    </w:p>
    <w:p w:rsidR="00501AD8" w:rsidRDefault="00B65D5E" w:rsidP="00501AD8">
      <w:pPr>
        <w:tabs>
          <w:tab w:val="left" w:pos="426"/>
        </w:tabs>
        <w:ind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501AD8" w:rsidRDefault="00501AD8" w:rsidP="0039378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B65D5E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p w:rsidR="00501AD8" w:rsidRDefault="00501AD8" w:rsidP="00501AD8">
      <w:pPr>
        <w:tabs>
          <w:tab w:val="left" w:pos="426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АПТЕЧКИ ПЕРВОЙ ПОМ</w:t>
      </w:r>
      <w:r>
        <w:rPr>
          <w:b/>
          <w:sz w:val="28"/>
        </w:rPr>
        <w:t>О</w:t>
      </w:r>
      <w:r>
        <w:rPr>
          <w:b/>
          <w:sz w:val="28"/>
        </w:rPr>
        <w:t>ЩИ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140"/>
        <w:gridCol w:w="2700"/>
      </w:tblGrid>
      <w:tr w:rsidR="00501AD8" w:rsidRPr="007C06E7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Pr="007C06E7" w:rsidRDefault="00501AD8" w:rsidP="004C4584">
            <w:pPr>
              <w:tabs>
                <w:tab w:val="left" w:pos="426"/>
              </w:tabs>
              <w:ind w:firstLine="720"/>
              <w:jc w:val="center"/>
              <w:rPr>
                <w:b/>
                <w:sz w:val="28"/>
              </w:rPr>
            </w:pPr>
            <w:r w:rsidRPr="007C06E7">
              <w:rPr>
                <w:b/>
                <w:sz w:val="28"/>
              </w:rPr>
              <w:t>Наименование медицинских средств и медик</w:t>
            </w:r>
            <w:r w:rsidRPr="007C06E7">
              <w:rPr>
                <w:b/>
                <w:sz w:val="28"/>
              </w:rPr>
              <w:t>а</w:t>
            </w:r>
            <w:r w:rsidRPr="007C06E7">
              <w:rPr>
                <w:b/>
                <w:sz w:val="28"/>
              </w:rPr>
              <w:t>ментов</w:t>
            </w:r>
          </w:p>
        </w:tc>
        <w:tc>
          <w:tcPr>
            <w:tcW w:w="4140" w:type="dxa"/>
            <w:vAlign w:val="center"/>
          </w:tcPr>
          <w:p w:rsidR="00501AD8" w:rsidRPr="007C06E7" w:rsidRDefault="00501AD8" w:rsidP="004C4584">
            <w:pPr>
              <w:tabs>
                <w:tab w:val="left" w:pos="426"/>
              </w:tabs>
              <w:ind w:firstLine="720"/>
              <w:jc w:val="center"/>
              <w:rPr>
                <w:b/>
                <w:sz w:val="28"/>
              </w:rPr>
            </w:pPr>
            <w:r w:rsidRPr="007C06E7">
              <w:rPr>
                <w:b/>
                <w:sz w:val="28"/>
              </w:rPr>
              <w:t>Назначение</w:t>
            </w:r>
          </w:p>
        </w:tc>
        <w:tc>
          <w:tcPr>
            <w:tcW w:w="2700" w:type="dxa"/>
            <w:vAlign w:val="center"/>
          </w:tcPr>
          <w:p w:rsidR="00501AD8" w:rsidRPr="007C06E7" w:rsidRDefault="00501AD8" w:rsidP="004C4584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7C06E7">
              <w:rPr>
                <w:b/>
                <w:sz w:val="28"/>
              </w:rPr>
              <w:t>Кол-во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Индивидуальные перев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зочные антисептические пакеты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наложения пов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зок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Бинты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наложения пов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зок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Вата в пакетах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наложения пов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зок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  <w:lang w:eastAsia="ko-KR"/>
              </w:rPr>
            </w:pPr>
            <w:r>
              <w:rPr>
                <w:sz w:val="28"/>
              </w:rPr>
              <w:t>Жгут для остановки  кровот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чения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остановки кровотеч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Настойка йода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смазывания окружности раны, свежих ссадин, царапин на коже и т.д.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фл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Нашатырный спирт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Применять при обмороке, нак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пав на ватку и поднося к носу пострадавш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фл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Раствор 2-4% борной ки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лоты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ind w:firstLine="720"/>
              <w:rPr>
                <w:sz w:val="28"/>
              </w:rPr>
            </w:pPr>
            <w:r>
              <w:rPr>
                <w:sz w:val="28"/>
              </w:rPr>
              <w:t>Для промывания глаз, для примочек на глаза при ож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гах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фл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1% спиртовой раствор бриллиантовой зел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смазывания ран, царапин, сс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дин на коже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фл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Кордиамин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стимулирования централ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 нервной системы, серде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и дыхательной деятельн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(25 капель – 1 чайная ложка -  на прием)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фл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Резиновые перча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ки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ind w:firstLine="720"/>
              <w:rPr>
                <w:sz w:val="28"/>
              </w:rPr>
            </w:pP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Марганцево-кислый калий (ма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ганцовка)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Для смазывания повреждений поверхности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жи</w:t>
            </w: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уп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ковка</w:t>
            </w:r>
          </w:p>
        </w:tc>
      </w:tr>
      <w:tr w:rsidR="00501AD8" w:rsidTr="004C4584">
        <w:tblPrEx>
          <w:tblCellMar>
            <w:top w:w="0" w:type="dxa"/>
            <w:bottom w:w="0" w:type="dxa"/>
          </w:tblCellMar>
        </w:tblPrEx>
        <w:tc>
          <w:tcPr>
            <w:tcW w:w="3438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Липкий пл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стырь</w:t>
            </w:r>
          </w:p>
        </w:tc>
        <w:tc>
          <w:tcPr>
            <w:tcW w:w="414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ind w:firstLine="720"/>
              <w:rPr>
                <w:sz w:val="28"/>
              </w:rPr>
            </w:pPr>
          </w:p>
        </w:tc>
        <w:tc>
          <w:tcPr>
            <w:tcW w:w="2700" w:type="dxa"/>
            <w:vAlign w:val="center"/>
          </w:tcPr>
          <w:p w:rsidR="00501AD8" w:rsidRDefault="00501AD8" w:rsidP="004C4584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уп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ковка</w:t>
            </w:r>
          </w:p>
        </w:tc>
      </w:tr>
    </w:tbl>
    <w:p w:rsidR="00B65D5E" w:rsidRPr="00CA1EE3" w:rsidRDefault="00B65D5E" w:rsidP="00393783">
      <w:pPr>
        <w:spacing w:line="360" w:lineRule="auto"/>
        <w:jc w:val="center"/>
        <w:rPr>
          <w:b/>
          <w:sz w:val="28"/>
          <w:szCs w:val="28"/>
        </w:rPr>
      </w:pPr>
    </w:p>
    <w:sectPr w:rsidR="00B65D5E" w:rsidRPr="00CA1EE3" w:rsidSect="00B65D5E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0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3F0BB3"/>
    <w:multiLevelType w:val="hybridMultilevel"/>
    <w:tmpl w:val="156E5F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5893E24"/>
    <w:multiLevelType w:val="hybridMultilevel"/>
    <w:tmpl w:val="690EB4C8"/>
    <w:lvl w:ilvl="0" w:tplc="4FDE7D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07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0A4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A53857"/>
    <w:multiLevelType w:val="hybridMultilevel"/>
    <w:tmpl w:val="419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19CC"/>
    <w:multiLevelType w:val="hybridMultilevel"/>
    <w:tmpl w:val="1CF0A376"/>
    <w:lvl w:ilvl="0" w:tplc="58C04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4769A"/>
    <w:multiLevelType w:val="multilevel"/>
    <w:tmpl w:val="86F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9E2EDD"/>
    <w:multiLevelType w:val="hybridMultilevel"/>
    <w:tmpl w:val="22149BE8"/>
    <w:lvl w:ilvl="0" w:tplc="FFFFFFFF">
      <w:start w:val="1"/>
      <w:numFmt w:val="bullet"/>
      <w:lvlText w:val="-"/>
      <w:lvlJc w:val="left"/>
      <w:pPr>
        <w:tabs>
          <w:tab w:val="num" w:pos="1055"/>
        </w:tabs>
        <w:ind w:left="1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9C799C"/>
    <w:multiLevelType w:val="singleLevel"/>
    <w:tmpl w:val="A9E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131E19"/>
    <w:multiLevelType w:val="hybridMultilevel"/>
    <w:tmpl w:val="9C4CB89A"/>
    <w:lvl w:ilvl="0" w:tplc="4FDE7D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52927"/>
    <w:multiLevelType w:val="hybridMultilevel"/>
    <w:tmpl w:val="D338B534"/>
    <w:lvl w:ilvl="0" w:tplc="4FDE7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4070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053B95"/>
    <w:multiLevelType w:val="hybridMultilevel"/>
    <w:tmpl w:val="EB6C2EDE"/>
    <w:lvl w:ilvl="0" w:tplc="FFFFFFFF">
      <w:start w:val="1"/>
      <w:numFmt w:val="bullet"/>
      <w:lvlText w:val="-"/>
      <w:lvlJc w:val="left"/>
      <w:pPr>
        <w:tabs>
          <w:tab w:val="num" w:pos="1055"/>
        </w:tabs>
        <w:ind w:left="1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F2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A456A4"/>
    <w:multiLevelType w:val="hybridMultilevel"/>
    <w:tmpl w:val="4C90951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C2"/>
    <w:rsid w:val="0011515B"/>
    <w:rsid w:val="002624FD"/>
    <w:rsid w:val="00393783"/>
    <w:rsid w:val="00481CC0"/>
    <w:rsid w:val="00501AD8"/>
    <w:rsid w:val="00580A76"/>
    <w:rsid w:val="005D7DE6"/>
    <w:rsid w:val="006B4227"/>
    <w:rsid w:val="006F3538"/>
    <w:rsid w:val="007E6C22"/>
    <w:rsid w:val="009540D0"/>
    <w:rsid w:val="00AC03FD"/>
    <w:rsid w:val="00B65D5E"/>
    <w:rsid w:val="00C74A78"/>
    <w:rsid w:val="00C849C2"/>
    <w:rsid w:val="00CA1EE3"/>
    <w:rsid w:val="00CC2422"/>
    <w:rsid w:val="00D744A1"/>
    <w:rsid w:val="00F4428A"/>
    <w:rsid w:val="00FD799D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393783"/>
    <w:pPr>
      <w:keepNext/>
      <w:tabs>
        <w:tab w:val="left" w:pos="426"/>
      </w:tabs>
      <w:spacing w:line="360" w:lineRule="auto"/>
      <w:ind w:left="425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5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481C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CC0"/>
    <w:pPr>
      <w:ind w:left="720"/>
      <w:contextualSpacing/>
    </w:pPr>
  </w:style>
  <w:style w:type="character" w:styleId="a8">
    <w:name w:val="Strong"/>
    <w:basedOn w:val="a0"/>
    <w:uiPriority w:val="22"/>
    <w:qFormat/>
    <w:rsid w:val="00FF747C"/>
    <w:rPr>
      <w:b/>
      <w:bCs/>
    </w:rPr>
  </w:style>
  <w:style w:type="character" w:customStyle="1" w:styleId="90">
    <w:name w:val="Заголовок 9 Знак"/>
    <w:basedOn w:val="a0"/>
    <w:link w:val="9"/>
    <w:rsid w:val="003937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393783"/>
    <w:rPr>
      <w:szCs w:val="20"/>
    </w:rPr>
  </w:style>
  <w:style w:type="character" w:customStyle="1" w:styleId="aa">
    <w:name w:val="Основной текст Знак"/>
    <w:basedOn w:val="a0"/>
    <w:link w:val="a9"/>
    <w:rsid w:val="00393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93783"/>
    <w:pPr>
      <w:ind w:right="-625"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37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393783"/>
    <w:pPr>
      <w:keepNext/>
      <w:tabs>
        <w:tab w:val="left" w:pos="426"/>
      </w:tabs>
      <w:spacing w:line="360" w:lineRule="auto"/>
      <w:ind w:left="425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5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481C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CC0"/>
    <w:pPr>
      <w:ind w:left="720"/>
      <w:contextualSpacing/>
    </w:pPr>
  </w:style>
  <w:style w:type="character" w:styleId="a8">
    <w:name w:val="Strong"/>
    <w:basedOn w:val="a0"/>
    <w:uiPriority w:val="22"/>
    <w:qFormat/>
    <w:rsid w:val="00FF747C"/>
    <w:rPr>
      <w:b/>
      <w:bCs/>
    </w:rPr>
  </w:style>
  <w:style w:type="character" w:customStyle="1" w:styleId="90">
    <w:name w:val="Заголовок 9 Знак"/>
    <w:basedOn w:val="a0"/>
    <w:link w:val="9"/>
    <w:rsid w:val="003937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393783"/>
    <w:rPr>
      <w:szCs w:val="20"/>
    </w:rPr>
  </w:style>
  <w:style w:type="character" w:customStyle="1" w:styleId="aa">
    <w:name w:val="Основной текст Знак"/>
    <w:basedOn w:val="a0"/>
    <w:link w:val="a9"/>
    <w:rsid w:val="00393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93783"/>
    <w:pPr>
      <w:ind w:right="-625"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37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.chel-edu.ru/knizhnaya-polka/periodicheskie-izdaniya" TargetMode="External"/><Relationship Id="rId13" Type="http://schemas.openxmlformats.org/officeDocument/2006/relationships/hyperlink" Target="http://metodist.lbz.ru/authors/informatika/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c.chel-edu.ru/knizhnaya-polka/periodicheskie-izdaniya" TargetMode="External"/><Relationship Id="rId12" Type="http://schemas.openxmlformats.org/officeDocument/2006/relationships/hyperlink" Target="http://school-collection.edu.ru/catalog/pupil/?subject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.chel-edu.ru/knizhnaya-polka/periodicheskie-izdaniya" TargetMode="External"/><Relationship Id="rId11" Type="http://schemas.openxmlformats.org/officeDocument/2006/relationships/hyperlink" Target="http://school-collection.edu.ru/catalog/pupil/?subject=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.chel-edu.ru/knizhnaya-polka/periodicheskie-izd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.chel-edu.ru/knizhnaya-polka/periodicheskie-izda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29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2015-10-01T10:01:00Z</dcterms:created>
  <dcterms:modified xsi:type="dcterms:W3CDTF">2015-10-15T07:56:00Z</dcterms:modified>
</cp:coreProperties>
</file>