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6E" w:rsidRPr="0002016E" w:rsidRDefault="0002016E" w:rsidP="0002016E">
      <w:pPr>
        <w:jc w:val="center"/>
        <w:rPr>
          <w:rFonts w:cs="Times New Roman"/>
          <w:color w:val="000000"/>
          <w:sz w:val="36"/>
          <w:szCs w:val="36"/>
        </w:rPr>
      </w:pPr>
      <w:r w:rsidRPr="0002016E">
        <w:rPr>
          <w:rFonts w:cs="Times New Roman"/>
          <w:color w:val="000000"/>
          <w:sz w:val="36"/>
          <w:szCs w:val="36"/>
        </w:rPr>
        <w:t>Муниципальное</w:t>
      </w:r>
      <w:r>
        <w:rPr>
          <w:rFonts w:cs="Times New Roman"/>
          <w:color w:val="000000"/>
          <w:sz w:val="36"/>
          <w:szCs w:val="36"/>
        </w:rPr>
        <w:t xml:space="preserve"> </w:t>
      </w:r>
      <w:r w:rsidRPr="0002016E">
        <w:rPr>
          <w:rFonts w:cs="Times New Roman"/>
          <w:color w:val="000000"/>
          <w:sz w:val="36"/>
          <w:szCs w:val="36"/>
        </w:rPr>
        <w:t>бюджетное</w:t>
      </w:r>
      <w:r>
        <w:rPr>
          <w:rFonts w:cs="Times New Roman"/>
          <w:color w:val="000000"/>
          <w:sz w:val="36"/>
          <w:szCs w:val="36"/>
        </w:rPr>
        <w:t xml:space="preserve"> </w:t>
      </w:r>
      <w:r w:rsidRPr="0002016E">
        <w:rPr>
          <w:rFonts w:cs="Times New Roman"/>
          <w:color w:val="000000"/>
          <w:sz w:val="36"/>
          <w:szCs w:val="36"/>
        </w:rPr>
        <w:t>образовательное</w:t>
      </w:r>
    </w:p>
    <w:p w:rsidR="0002016E" w:rsidRPr="0002016E" w:rsidRDefault="0002016E" w:rsidP="0002016E">
      <w:pPr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 </w:t>
      </w:r>
      <w:r w:rsidRPr="0002016E">
        <w:rPr>
          <w:rFonts w:cs="Times New Roman"/>
          <w:color w:val="000000"/>
          <w:sz w:val="36"/>
          <w:szCs w:val="36"/>
        </w:rPr>
        <w:t>учреждение</w:t>
      </w:r>
      <w:r>
        <w:rPr>
          <w:rFonts w:cs="Times New Roman"/>
          <w:color w:val="000000"/>
          <w:sz w:val="36"/>
          <w:szCs w:val="36"/>
        </w:rPr>
        <w:t xml:space="preserve"> </w:t>
      </w:r>
      <w:r w:rsidRPr="0002016E">
        <w:rPr>
          <w:rFonts w:cs="Times New Roman"/>
          <w:color w:val="000000"/>
          <w:sz w:val="36"/>
          <w:szCs w:val="36"/>
        </w:rPr>
        <w:t>дополнительного</w:t>
      </w:r>
      <w:r>
        <w:rPr>
          <w:rFonts w:cs="Times New Roman"/>
          <w:color w:val="000000"/>
          <w:sz w:val="36"/>
          <w:szCs w:val="36"/>
        </w:rPr>
        <w:t xml:space="preserve"> </w:t>
      </w:r>
      <w:r w:rsidRPr="0002016E">
        <w:rPr>
          <w:rFonts w:cs="Times New Roman"/>
          <w:color w:val="000000"/>
          <w:sz w:val="36"/>
          <w:szCs w:val="36"/>
        </w:rPr>
        <w:t>образования</w:t>
      </w:r>
      <w:r>
        <w:rPr>
          <w:rFonts w:cs="Times New Roman"/>
          <w:color w:val="000000"/>
          <w:sz w:val="36"/>
          <w:szCs w:val="36"/>
        </w:rPr>
        <w:t xml:space="preserve"> </w:t>
      </w:r>
    </w:p>
    <w:p w:rsidR="0002016E" w:rsidRDefault="0002016E" w:rsidP="0002016E">
      <w:pPr>
        <w:jc w:val="center"/>
        <w:rPr>
          <w:rFonts w:cs="Times New Roman"/>
          <w:color w:val="000000"/>
          <w:sz w:val="36"/>
          <w:szCs w:val="36"/>
        </w:rPr>
      </w:pPr>
      <w:r w:rsidRPr="0002016E">
        <w:rPr>
          <w:rFonts w:cs="Times New Roman"/>
          <w:color w:val="000000"/>
          <w:sz w:val="36"/>
          <w:szCs w:val="36"/>
        </w:rPr>
        <w:t>Климовская</w:t>
      </w:r>
      <w:r>
        <w:rPr>
          <w:rFonts w:cs="Times New Roman"/>
          <w:color w:val="000000"/>
          <w:sz w:val="36"/>
          <w:szCs w:val="36"/>
        </w:rPr>
        <w:t xml:space="preserve"> </w:t>
      </w:r>
      <w:r w:rsidRPr="0002016E">
        <w:rPr>
          <w:rFonts w:cs="Times New Roman"/>
          <w:color w:val="000000"/>
          <w:sz w:val="36"/>
          <w:szCs w:val="36"/>
        </w:rPr>
        <w:t>спортивная</w:t>
      </w:r>
      <w:r>
        <w:rPr>
          <w:rFonts w:cs="Times New Roman"/>
          <w:color w:val="000000"/>
          <w:sz w:val="36"/>
          <w:szCs w:val="36"/>
        </w:rPr>
        <w:t xml:space="preserve"> </w:t>
      </w:r>
      <w:r w:rsidRPr="0002016E">
        <w:rPr>
          <w:rFonts w:cs="Times New Roman"/>
          <w:color w:val="000000"/>
          <w:sz w:val="36"/>
          <w:szCs w:val="36"/>
        </w:rPr>
        <w:t>школа</w:t>
      </w:r>
    </w:p>
    <w:p w:rsidR="0002016E" w:rsidRDefault="0002016E" w:rsidP="0002016E">
      <w:pPr>
        <w:jc w:val="center"/>
        <w:rPr>
          <w:rFonts w:cs="Times New Roman"/>
          <w:color w:val="000000"/>
          <w:sz w:val="36"/>
          <w:szCs w:val="36"/>
        </w:rPr>
      </w:pPr>
    </w:p>
    <w:p w:rsidR="0002016E" w:rsidRDefault="0002016E" w:rsidP="0002016E">
      <w:pPr>
        <w:jc w:val="center"/>
        <w:rPr>
          <w:rFonts w:cs="Times New Roman"/>
          <w:color w:val="000000"/>
          <w:sz w:val="36"/>
          <w:szCs w:val="36"/>
        </w:rPr>
      </w:pPr>
    </w:p>
    <w:p w:rsidR="0002016E" w:rsidRDefault="0002016E" w:rsidP="0002016E">
      <w:pPr>
        <w:jc w:val="center"/>
        <w:rPr>
          <w:rFonts w:cs="Times New Roman"/>
          <w:color w:val="000000"/>
          <w:sz w:val="36"/>
          <w:szCs w:val="36"/>
        </w:rPr>
      </w:pPr>
    </w:p>
    <w:p w:rsidR="0002016E" w:rsidRDefault="0002016E" w:rsidP="0002016E">
      <w:pPr>
        <w:jc w:val="center"/>
        <w:rPr>
          <w:rFonts w:cs="Times New Roman"/>
          <w:color w:val="000000"/>
          <w:sz w:val="36"/>
          <w:szCs w:val="36"/>
        </w:rPr>
      </w:pPr>
    </w:p>
    <w:p w:rsidR="0002016E" w:rsidRPr="0002016E" w:rsidRDefault="0002016E" w:rsidP="0002016E">
      <w:pPr>
        <w:jc w:val="center"/>
        <w:rPr>
          <w:rFonts w:cs="Times New Roman"/>
          <w:b/>
          <w:color w:val="000000"/>
          <w:sz w:val="36"/>
          <w:szCs w:val="36"/>
        </w:rPr>
      </w:pPr>
      <w:r w:rsidRPr="0002016E">
        <w:rPr>
          <w:rFonts w:cs="Times New Roman"/>
          <w:b/>
          <w:color w:val="000000"/>
          <w:sz w:val="36"/>
          <w:szCs w:val="36"/>
        </w:rPr>
        <w:t>Методическая</w:t>
      </w:r>
      <w:r>
        <w:rPr>
          <w:rFonts w:cs="Times New Roman"/>
          <w:b/>
          <w:color w:val="000000"/>
          <w:sz w:val="36"/>
          <w:szCs w:val="36"/>
        </w:rPr>
        <w:t xml:space="preserve"> </w:t>
      </w:r>
      <w:r w:rsidRPr="0002016E">
        <w:rPr>
          <w:rFonts w:cs="Times New Roman"/>
          <w:b/>
          <w:color w:val="000000"/>
          <w:sz w:val="36"/>
          <w:szCs w:val="36"/>
        </w:rPr>
        <w:t>разработка</w:t>
      </w:r>
      <w:r>
        <w:rPr>
          <w:rFonts w:cs="Times New Roman"/>
          <w:b/>
          <w:color w:val="000000"/>
          <w:sz w:val="36"/>
          <w:szCs w:val="36"/>
        </w:rPr>
        <w:t xml:space="preserve"> </w:t>
      </w:r>
    </w:p>
    <w:p w:rsidR="0002016E" w:rsidRPr="004C6627" w:rsidRDefault="0002016E" w:rsidP="0002016E">
      <w:pPr>
        <w:pStyle w:val="a3"/>
        <w:spacing w:line="36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>«</w:t>
      </w:r>
      <w:r>
        <w:rPr>
          <w:b/>
          <w:bCs/>
          <w:color w:val="000000"/>
          <w:sz w:val="28"/>
          <w:szCs w:val="28"/>
        </w:rPr>
        <w:t>«</w:t>
      </w:r>
      <w:r w:rsidRPr="004C6627">
        <w:rPr>
          <w:bCs/>
          <w:color w:val="000000"/>
          <w:sz w:val="28"/>
          <w:szCs w:val="28"/>
        </w:rPr>
        <w:t>Методические</w:t>
      </w:r>
      <w:r>
        <w:rPr>
          <w:bCs/>
          <w:color w:val="000000"/>
          <w:sz w:val="28"/>
          <w:szCs w:val="28"/>
        </w:rPr>
        <w:t xml:space="preserve"> </w:t>
      </w:r>
      <w:r w:rsidRPr="004C6627">
        <w:rPr>
          <w:bCs/>
          <w:color w:val="000000"/>
          <w:sz w:val="28"/>
          <w:szCs w:val="28"/>
        </w:rPr>
        <w:t>предпосылки</w:t>
      </w:r>
      <w:r>
        <w:rPr>
          <w:bCs/>
          <w:color w:val="000000"/>
          <w:sz w:val="28"/>
          <w:szCs w:val="28"/>
        </w:rPr>
        <w:t xml:space="preserve"> </w:t>
      </w:r>
      <w:r w:rsidRPr="004C6627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 </w:t>
      </w:r>
      <w:r w:rsidRPr="004C6627">
        <w:rPr>
          <w:bCs/>
          <w:color w:val="000000"/>
          <w:sz w:val="28"/>
          <w:szCs w:val="28"/>
        </w:rPr>
        <w:t>использованию</w:t>
      </w:r>
      <w:r>
        <w:rPr>
          <w:bCs/>
          <w:color w:val="000000"/>
          <w:sz w:val="28"/>
          <w:szCs w:val="28"/>
        </w:rPr>
        <w:t xml:space="preserve"> </w:t>
      </w:r>
      <w:r w:rsidRPr="004C6627">
        <w:rPr>
          <w:bCs/>
          <w:color w:val="000000"/>
          <w:sz w:val="28"/>
          <w:szCs w:val="28"/>
        </w:rPr>
        <w:t>подвижных</w:t>
      </w:r>
      <w:r>
        <w:rPr>
          <w:bCs/>
          <w:color w:val="000000"/>
          <w:sz w:val="28"/>
          <w:szCs w:val="28"/>
        </w:rPr>
        <w:t xml:space="preserve"> </w:t>
      </w:r>
      <w:r w:rsidRPr="004C6627">
        <w:rPr>
          <w:bCs/>
          <w:color w:val="000000"/>
          <w:sz w:val="28"/>
          <w:szCs w:val="28"/>
        </w:rPr>
        <w:t>игр,</w:t>
      </w:r>
      <w:r>
        <w:rPr>
          <w:bCs/>
          <w:color w:val="000000"/>
          <w:sz w:val="28"/>
          <w:szCs w:val="28"/>
        </w:rPr>
        <w:t xml:space="preserve"> </w:t>
      </w:r>
      <w:r w:rsidRPr="004C6627">
        <w:rPr>
          <w:bCs/>
          <w:color w:val="000000"/>
          <w:sz w:val="28"/>
          <w:szCs w:val="28"/>
        </w:rPr>
        <w:t>направленных</w:t>
      </w:r>
      <w:r>
        <w:rPr>
          <w:bCs/>
          <w:color w:val="000000"/>
          <w:sz w:val="28"/>
          <w:szCs w:val="28"/>
        </w:rPr>
        <w:t xml:space="preserve"> </w:t>
      </w:r>
      <w:r w:rsidRPr="004C6627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</w:t>
      </w:r>
      <w:r w:rsidRPr="004C6627">
        <w:rPr>
          <w:bCs/>
          <w:color w:val="000000"/>
          <w:sz w:val="28"/>
          <w:szCs w:val="28"/>
        </w:rPr>
        <w:t>подготовку</w:t>
      </w:r>
      <w:r>
        <w:rPr>
          <w:bCs/>
          <w:color w:val="000000"/>
          <w:sz w:val="28"/>
          <w:szCs w:val="28"/>
        </w:rPr>
        <w:t xml:space="preserve"> </w:t>
      </w:r>
      <w:r w:rsidRPr="004C6627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4C6627">
        <w:rPr>
          <w:bCs/>
          <w:color w:val="000000"/>
          <w:sz w:val="28"/>
          <w:szCs w:val="28"/>
        </w:rPr>
        <w:t>овладению</w:t>
      </w:r>
      <w:r>
        <w:rPr>
          <w:bCs/>
          <w:color w:val="000000"/>
          <w:sz w:val="28"/>
          <w:szCs w:val="28"/>
        </w:rPr>
        <w:t xml:space="preserve"> </w:t>
      </w:r>
      <w:r w:rsidRPr="004C6627">
        <w:rPr>
          <w:bCs/>
          <w:color w:val="000000"/>
          <w:sz w:val="28"/>
          <w:szCs w:val="28"/>
        </w:rPr>
        <w:t>техникой</w:t>
      </w:r>
      <w:r>
        <w:rPr>
          <w:bCs/>
          <w:color w:val="000000"/>
          <w:sz w:val="28"/>
          <w:szCs w:val="28"/>
        </w:rPr>
        <w:t xml:space="preserve"> </w:t>
      </w:r>
      <w:r w:rsidRPr="004C6627">
        <w:rPr>
          <w:bCs/>
          <w:color w:val="000000"/>
          <w:sz w:val="28"/>
          <w:szCs w:val="28"/>
        </w:rPr>
        <w:t>приема</w:t>
      </w:r>
      <w:r>
        <w:rPr>
          <w:bCs/>
          <w:color w:val="000000"/>
          <w:sz w:val="28"/>
          <w:szCs w:val="28"/>
        </w:rPr>
        <w:t xml:space="preserve"> </w:t>
      </w:r>
      <w:r w:rsidRPr="004C6627">
        <w:rPr>
          <w:bCs/>
          <w:color w:val="000000"/>
          <w:sz w:val="28"/>
          <w:szCs w:val="28"/>
        </w:rPr>
        <w:t>игр</w:t>
      </w:r>
      <w:r>
        <w:rPr>
          <w:bCs/>
          <w:color w:val="000000"/>
          <w:sz w:val="28"/>
          <w:szCs w:val="28"/>
        </w:rPr>
        <w:t xml:space="preserve"> </w:t>
      </w:r>
      <w:r w:rsidRPr="004C6627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4C6627">
        <w:rPr>
          <w:bCs/>
          <w:color w:val="000000"/>
          <w:sz w:val="28"/>
          <w:szCs w:val="28"/>
        </w:rPr>
        <w:t>волейбол»</w:t>
      </w:r>
    </w:p>
    <w:p w:rsidR="0002016E" w:rsidRDefault="0002016E">
      <w:pPr>
        <w:rPr>
          <w:rFonts w:cs="Times New Roman"/>
          <w:color w:val="000000"/>
          <w:sz w:val="36"/>
          <w:szCs w:val="36"/>
        </w:rPr>
      </w:pPr>
    </w:p>
    <w:p w:rsidR="0002016E" w:rsidRDefault="0002016E">
      <w:pPr>
        <w:rPr>
          <w:rFonts w:cs="Times New Roman"/>
          <w:color w:val="000000"/>
          <w:sz w:val="36"/>
          <w:szCs w:val="36"/>
        </w:rPr>
      </w:pPr>
    </w:p>
    <w:p w:rsidR="0002016E" w:rsidRDefault="0002016E">
      <w:pPr>
        <w:rPr>
          <w:rFonts w:cs="Times New Roman"/>
          <w:color w:val="000000"/>
          <w:sz w:val="36"/>
          <w:szCs w:val="36"/>
        </w:rPr>
      </w:pPr>
    </w:p>
    <w:p w:rsidR="0002016E" w:rsidRDefault="0002016E">
      <w:pPr>
        <w:rPr>
          <w:rFonts w:cs="Times New Roman"/>
          <w:color w:val="000000"/>
          <w:sz w:val="36"/>
          <w:szCs w:val="36"/>
        </w:rPr>
      </w:pPr>
    </w:p>
    <w:p w:rsidR="0002016E" w:rsidRDefault="0002016E" w:rsidP="0002016E">
      <w:pPr>
        <w:jc w:val="right"/>
        <w:rPr>
          <w:rFonts w:cs="Times New Roman"/>
          <w:color w:val="000000"/>
          <w:szCs w:val="28"/>
        </w:rPr>
      </w:pPr>
      <w:r w:rsidRPr="0002016E">
        <w:rPr>
          <w:rFonts w:cs="Times New Roman"/>
          <w:color w:val="000000"/>
          <w:szCs w:val="28"/>
          <w:u w:val="single"/>
        </w:rPr>
        <w:t>Подготовил</w:t>
      </w:r>
      <w:r>
        <w:rPr>
          <w:rFonts w:cs="Times New Roman"/>
          <w:color w:val="000000"/>
          <w:szCs w:val="28"/>
          <w:u w:val="single"/>
        </w:rPr>
        <w:t>а</w:t>
      </w:r>
      <w:r w:rsidRPr="0002016E">
        <w:rPr>
          <w:rFonts w:cs="Times New Roman"/>
          <w:color w:val="000000"/>
          <w:szCs w:val="28"/>
        </w:rPr>
        <w:t>:</w:t>
      </w:r>
    </w:p>
    <w:p w:rsidR="0002016E" w:rsidRDefault="0002016E" w:rsidP="0002016E">
      <w:pPr>
        <w:jc w:val="righ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  <w:r w:rsidRPr="0002016E">
        <w:rPr>
          <w:rFonts w:cs="Times New Roman"/>
          <w:color w:val="000000"/>
          <w:szCs w:val="28"/>
        </w:rPr>
        <w:t>Филонова</w:t>
      </w:r>
      <w:r>
        <w:rPr>
          <w:rFonts w:cs="Times New Roman"/>
          <w:color w:val="000000"/>
          <w:szCs w:val="28"/>
        </w:rPr>
        <w:t xml:space="preserve"> </w:t>
      </w:r>
      <w:r w:rsidRPr="0002016E">
        <w:rPr>
          <w:rFonts w:cs="Times New Roman"/>
          <w:color w:val="000000"/>
          <w:szCs w:val="28"/>
        </w:rPr>
        <w:t>Е.В.,</w:t>
      </w:r>
      <w:r>
        <w:rPr>
          <w:rFonts w:cs="Times New Roman"/>
          <w:color w:val="000000"/>
          <w:szCs w:val="28"/>
        </w:rPr>
        <w:t xml:space="preserve"> </w:t>
      </w:r>
    </w:p>
    <w:p w:rsidR="0002016E" w:rsidRDefault="0002016E" w:rsidP="0002016E">
      <w:pPr>
        <w:jc w:val="right"/>
        <w:rPr>
          <w:rFonts w:cs="Times New Roman"/>
          <w:color w:val="000000"/>
          <w:szCs w:val="28"/>
        </w:rPr>
      </w:pPr>
      <w:r w:rsidRPr="0002016E">
        <w:rPr>
          <w:rFonts w:cs="Times New Roman"/>
          <w:color w:val="000000"/>
          <w:szCs w:val="28"/>
        </w:rPr>
        <w:t>тренер-</w:t>
      </w:r>
      <w:r>
        <w:rPr>
          <w:rFonts w:cs="Times New Roman"/>
          <w:color w:val="000000"/>
          <w:szCs w:val="28"/>
        </w:rPr>
        <w:t xml:space="preserve"> </w:t>
      </w:r>
      <w:r w:rsidRPr="0002016E">
        <w:rPr>
          <w:rFonts w:cs="Times New Roman"/>
          <w:color w:val="000000"/>
          <w:szCs w:val="28"/>
        </w:rPr>
        <w:t>преподаватель</w:t>
      </w:r>
      <w:r>
        <w:rPr>
          <w:rFonts w:cs="Times New Roman"/>
          <w:color w:val="000000"/>
          <w:szCs w:val="28"/>
        </w:rPr>
        <w:t xml:space="preserve"> </w:t>
      </w:r>
    </w:p>
    <w:p w:rsidR="0002016E" w:rsidRDefault="0002016E" w:rsidP="0002016E">
      <w:pPr>
        <w:jc w:val="right"/>
        <w:rPr>
          <w:rFonts w:cs="Times New Roman"/>
          <w:color w:val="000000"/>
          <w:szCs w:val="28"/>
        </w:rPr>
      </w:pPr>
      <w:r w:rsidRPr="0002016E">
        <w:rPr>
          <w:rFonts w:cs="Times New Roman"/>
          <w:color w:val="000000"/>
          <w:szCs w:val="28"/>
        </w:rPr>
        <w:t>по</w:t>
      </w:r>
      <w:r>
        <w:rPr>
          <w:rFonts w:cs="Times New Roman"/>
          <w:color w:val="000000"/>
          <w:szCs w:val="28"/>
        </w:rPr>
        <w:t xml:space="preserve"> </w:t>
      </w:r>
      <w:r w:rsidRPr="0002016E">
        <w:rPr>
          <w:rFonts w:cs="Times New Roman"/>
          <w:color w:val="000000"/>
          <w:szCs w:val="28"/>
        </w:rPr>
        <w:t>волейболу</w:t>
      </w:r>
    </w:p>
    <w:p w:rsidR="0002016E" w:rsidRDefault="0002016E" w:rsidP="0002016E">
      <w:pPr>
        <w:jc w:val="right"/>
        <w:rPr>
          <w:rFonts w:cs="Times New Roman"/>
          <w:color w:val="000000"/>
          <w:szCs w:val="28"/>
        </w:rPr>
      </w:pPr>
    </w:p>
    <w:p w:rsidR="0002016E" w:rsidRDefault="0002016E" w:rsidP="0002016E">
      <w:pPr>
        <w:jc w:val="right"/>
        <w:rPr>
          <w:rFonts w:cs="Times New Roman"/>
          <w:color w:val="000000"/>
          <w:szCs w:val="28"/>
        </w:rPr>
      </w:pPr>
    </w:p>
    <w:p w:rsidR="0002016E" w:rsidRDefault="0002016E" w:rsidP="0002016E">
      <w:pPr>
        <w:jc w:val="right"/>
        <w:rPr>
          <w:rFonts w:cs="Times New Roman"/>
          <w:color w:val="000000"/>
          <w:szCs w:val="28"/>
        </w:rPr>
      </w:pPr>
    </w:p>
    <w:p w:rsidR="0002016E" w:rsidRPr="0002016E" w:rsidRDefault="0002016E" w:rsidP="0002016E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Климово 2015</w:t>
      </w:r>
    </w:p>
    <w:p w:rsidR="0002016E" w:rsidRDefault="0002016E">
      <w:pPr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color w:val="000000"/>
          <w:szCs w:val="28"/>
        </w:rPr>
        <w:br w:type="page"/>
      </w:r>
    </w:p>
    <w:p w:rsidR="00740B19" w:rsidRPr="0002016E" w:rsidRDefault="00740B19" w:rsidP="0002016E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02016E">
        <w:rPr>
          <w:rFonts w:cs="Times New Roman"/>
          <w:color w:val="000000"/>
          <w:szCs w:val="28"/>
        </w:rPr>
        <w:lastRenderedPageBreak/>
        <w:t>Введение</w:t>
      </w:r>
    </w:p>
    <w:p w:rsidR="00740B19" w:rsidRPr="0002016E" w:rsidRDefault="00740B19" w:rsidP="0002016E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8"/>
          <w:szCs w:val="28"/>
        </w:rPr>
      </w:pPr>
    </w:p>
    <w:p w:rsidR="00740B19" w:rsidRPr="0002016E" w:rsidRDefault="00740B19" w:rsidP="0002016E">
      <w:r w:rsidRPr="0002016E">
        <w:t>Систематические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занятия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подвижными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играми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способствует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="0002016E" w:rsidRPr="0002016E">
        <w:t>совершенс</w:t>
      </w:r>
      <w:r w:rsidRPr="0002016E">
        <w:t>твованию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закреплению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учащихся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навыков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беге,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="0002016E">
        <w:t xml:space="preserve">прыжках </w:t>
      </w:r>
      <w:r w:rsidRPr="0002016E">
        <w:t>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так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далее.</w:t>
      </w:r>
    </w:p>
    <w:p w:rsidR="00740B19" w:rsidRPr="0002016E" w:rsidRDefault="00740B19" w:rsidP="0002016E">
      <w:r w:rsidRPr="0002016E">
        <w:t>Применение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подвижных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игр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способствует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успешному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обучению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техническим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приемам,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а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также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приучает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занимающихся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наиболее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экономно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ицеленаправленно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использовать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их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зависимости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от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обстановки.</w:t>
      </w:r>
    </w:p>
    <w:p w:rsidR="00740B19" w:rsidRPr="0002016E" w:rsidRDefault="00740B19" w:rsidP="0002016E">
      <w:r w:rsidRPr="0002016E">
        <w:t>Для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этого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проводятся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подвижные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игры,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которые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включают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действия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участников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связанные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воспроизведением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изучаемых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приемов,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обычно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вупрощенной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форме.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связи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разнообразными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игровыми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действиями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учащихся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развиваются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такие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способности,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как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ловкость,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быстрота,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сила;вырабатывается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упорство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к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достижению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намеченной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цели,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решимость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инициатива.</w:t>
      </w:r>
    </w:p>
    <w:p w:rsidR="00740B19" w:rsidRPr="0002016E" w:rsidRDefault="00740B19" w:rsidP="0002016E">
      <w:r w:rsidRPr="0002016E">
        <w:t>Занятия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подвижными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играми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улучшают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физическую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подготовку.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процессе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спортивных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занятий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учащимися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необходимо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систематическипроверять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устойчивость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приобретенных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навыков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учитывать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результаты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спортивных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достижений.</w:t>
      </w:r>
    </w:p>
    <w:p w:rsidR="00740B19" w:rsidRPr="0002016E" w:rsidRDefault="00740B19" w:rsidP="0002016E">
      <w:r w:rsidRPr="0002016E">
        <w:t>Занятия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подвижными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играми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имеют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большое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значение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воспитательной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работе.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Они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прививают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занимающимся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любовь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к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спорту,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укрепляютсознательность,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дисциплину,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развивают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дружбу,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коллективизм,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чувство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ответственности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за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спортивную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честь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своего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класса,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школы,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команды.</w:t>
      </w:r>
    </w:p>
    <w:p w:rsidR="00740B19" w:rsidRPr="0002016E" w:rsidRDefault="00740B19" w:rsidP="0002016E">
      <w:r w:rsidRPr="0002016E">
        <w:t>В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спортивных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занятиях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учащимися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подвижные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игры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применяются:</w:t>
      </w:r>
    </w:p>
    <w:p w:rsidR="00740B19" w:rsidRPr="0002016E" w:rsidRDefault="00740B19" w:rsidP="0002016E">
      <w:r w:rsidRPr="0002016E">
        <w:t>1.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для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разрешения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специальных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задач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обучения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тренировки;</w:t>
      </w:r>
    </w:p>
    <w:p w:rsidR="00740B19" w:rsidRPr="0002016E" w:rsidRDefault="00740B19" w:rsidP="0002016E">
      <w:r w:rsidRPr="0002016E">
        <w:t>2.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для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повышения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уровня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общей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физической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подготовки;</w:t>
      </w:r>
    </w:p>
    <w:p w:rsidR="00740B19" w:rsidRPr="0002016E" w:rsidRDefault="00740B19" w:rsidP="0002016E">
      <w:r w:rsidRPr="0002016E">
        <w:t>Использование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игр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содействует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выработке,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закреплению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совершенствованию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отдельных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технических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приемов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их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сочетанию.</w:t>
      </w:r>
    </w:p>
    <w:p w:rsidR="00740B19" w:rsidRPr="0002016E" w:rsidRDefault="00740B19" w:rsidP="0002016E">
      <w:r w:rsidRPr="0002016E">
        <w:t>Подвижные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игры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представляют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собой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«поединки»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которых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игроки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меряются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способностями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наиболее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точно,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ловко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выполнить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определенноезадание.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</w:p>
    <w:p w:rsidR="00740B19" w:rsidRPr="0002016E" w:rsidRDefault="00740B19" w:rsidP="0002016E">
      <w:r w:rsidRPr="0002016E">
        <w:lastRenderedPageBreak/>
        <w:t>Подобные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подвижные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игры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приближаются,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по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существу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к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своеобразным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спортивным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упражнениям,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сохраняя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свои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специфические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чертытворческой,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инициативной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деятельности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протекающей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на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основе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определенных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правил.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практике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такие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игры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принято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называть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«играми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="0002016E" w:rsidRPr="0002016E">
        <w:t xml:space="preserve">- </w:t>
      </w:r>
      <w:r w:rsidRPr="0002016E">
        <w:t>упражнениями».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Они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привлекают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занимающихся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своей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доступностью,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="0002016E" w:rsidRPr="0002016E">
        <w:t>разн</w:t>
      </w:r>
      <w:r w:rsidRPr="0002016E">
        <w:t>образием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состязательным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характером.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Правила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такихпредусматривает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определенные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выполнения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некоторых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способов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передачи,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бросания,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ловли,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управления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мячом.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Большое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значениеприобретают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подвижные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игры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содействующие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целесообразному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применению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усвоенных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приемов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при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целостном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выполнении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определенныхспортивных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упражнений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спортивных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играх.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Они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служат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переходной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ступенью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к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овладению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спортивными</w:t>
      </w:r>
      <w:r w:rsidR="0002016E" w:rsidRP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играми.</w:t>
      </w:r>
    </w:p>
    <w:p w:rsidR="0002016E" w:rsidRPr="0002016E" w:rsidRDefault="00740B19" w:rsidP="0002016E">
      <w:r w:rsidRPr="0002016E">
        <w:t>Подвижные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игры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активизируют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внимание,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повышают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эмоциональное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состояние,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благоприятно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влияют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на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восстановление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работоспособности.Игроки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забывают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об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усталости,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продолжают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тренировку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желанием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интересом.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Очень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важно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помнить,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что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подвижные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игры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выступают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каквспомогательное,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дополнительное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упражнение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системе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средств,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используемых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в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тренировочном</w:t>
      </w:r>
      <w:r w:rsidR="0002016E">
        <w:rPr>
          <w:rStyle w:val="apple-converted-space"/>
          <w:rFonts w:cs="Times New Roman"/>
          <w:bCs/>
          <w:color w:val="000000"/>
          <w:szCs w:val="28"/>
        </w:rPr>
        <w:t xml:space="preserve"> </w:t>
      </w:r>
      <w:r w:rsidRPr="0002016E">
        <w:t>процессе.</w:t>
      </w:r>
    </w:p>
    <w:p w:rsidR="0002016E" w:rsidRDefault="0002016E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 w:type="page"/>
      </w:r>
    </w:p>
    <w:p w:rsidR="004C6627" w:rsidRDefault="00BC67E5" w:rsidP="004C6627">
      <w:pPr>
        <w:pStyle w:val="a3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4C6627">
        <w:rPr>
          <w:color w:val="000000"/>
          <w:sz w:val="28"/>
          <w:szCs w:val="28"/>
          <w:shd w:val="clear" w:color="auto" w:fill="FFFFFF"/>
        </w:rPr>
        <w:lastRenderedPageBreak/>
        <w:t>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методике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обучения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подвижным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играм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необходимо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руководствоваться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методическими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принципами.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Это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выражает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осознанном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восприятии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игр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участниками,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активом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участии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них,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проявлении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детской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инициативы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творчества.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Последовате</w:t>
      </w:r>
      <w:r w:rsidR="004C6627" w:rsidRPr="004C6627">
        <w:rPr>
          <w:color w:val="000000"/>
          <w:sz w:val="28"/>
          <w:szCs w:val="28"/>
          <w:shd w:val="clear" w:color="auto" w:fill="FFFFFF"/>
        </w:rPr>
        <w:t>льность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C6627" w:rsidRPr="004C6627">
        <w:rPr>
          <w:color w:val="000000"/>
          <w:sz w:val="28"/>
          <w:szCs w:val="28"/>
          <w:shd w:val="clear" w:color="auto" w:fill="FFFFFF"/>
        </w:rPr>
        <w:t>применения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C6627" w:rsidRPr="004C6627">
        <w:rPr>
          <w:color w:val="000000"/>
          <w:sz w:val="28"/>
          <w:szCs w:val="28"/>
          <w:shd w:val="clear" w:color="auto" w:fill="FFFFFF"/>
        </w:rPr>
        <w:t>игр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C6627" w:rsidRPr="004C6627">
        <w:rPr>
          <w:color w:val="000000"/>
          <w:sz w:val="28"/>
          <w:szCs w:val="28"/>
          <w:shd w:val="clear" w:color="auto" w:fill="FFFFFF"/>
        </w:rPr>
        <w:t>на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C6627" w:rsidRPr="004C6627">
        <w:rPr>
          <w:color w:val="000000"/>
          <w:sz w:val="28"/>
          <w:szCs w:val="28"/>
          <w:shd w:val="clear" w:color="auto" w:fill="FFFFFF"/>
        </w:rPr>
        <w:t>тренировках</w:t>
      </w:r>
      <w:r w:rsidRPr="004C6627">
        <w:rPr>
          <w:color w:val="000000"/>
          <w:sz w:val="28"/>
          <w:szCs w:val="28"/>
          <w:shd w:val="clear" w:color="auto" w:fill="FFFFFF"/>
        </w:rPr>
        <w:t>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объем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содержание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их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должны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быть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заранее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спланированы,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а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процесс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обучения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игре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должен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носить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воспитывающий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характе</w:t>
      </w:r>
      <w:r w:rsidR="004C6627" w:rsidRPr="004C6627">
        <w:rPr>
          <w:color w:val="000000"/>
          <w:sz w:val="28"/>
          <w:szCs w:val="28"/>
          <w:shd w:val="clear" w:color="auto" w:fill="FFFFFF"/>
        </w:rPr>
        <w:t>р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C6627" w:rsidRPr="004C6627">
        <w:rPr>
          <w:color w:val="000000"/>
          <w:sz w:val="28"/>
          <w:szCs w:val="28"/>
          <w:shd w:val="clear" w:color="auto" w:fill="FFFFFF"/>
        </w:rPr>
        <w:t>(Кузнецов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C6627" w:rsidRPr="004C6627">
        <w:rPr>
          <w:color w:val="000000"/>
          <w:sz w:val="28"/>
          <w:szCs w:val="28"/>
          <w:shd w:val="clear" w:color="auto" w:fill="FFFFFF"/>
        </w:rPr>
        <w:t>В.С.,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C6627" w:rsidRPr="004C6627">
        <w:rPr>
          <w:color w:val="000000"/>
          <w:sz w:val="28"/>
          <w:szCs w:val="28"/>
          <w:shd w:val="clear" w:color="auto" w:fill="FFFFFF"/>
        </w:rPr>
        <w:t>Холодов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C6627" w:rsidRPr="004C6627">
        <w:rPr>
          <w:color w:val="000000"/>
          <w:sz w:val="28"/>
          <w:szCs w:val="28"/>
          <w:shd w:val="clear" w:color="auto" w:fill="FFFFFF"/>
        </w:rPr>
        <w:t>Ж.К.,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1984).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Все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это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требует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четкой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педагогической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группировки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игр.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Разделение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подвижных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игр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на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группы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по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определенным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признакам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облегчает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подбор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использование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игрового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материала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педагогической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практике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для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решения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различного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рода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задач.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Важной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особенностью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подготовленных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игр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к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волейболу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является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то,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что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вариативность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приемов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действий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их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происходит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зависимости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от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изменения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ситуаций.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Специально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могут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быть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подобраны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игры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для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освоения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перемещений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передач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мяча,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а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так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же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для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ориентации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на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зрительный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сигнал,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что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волейболе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очень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важно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(«Над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собой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стенку»,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«По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подземной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мишени»,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«Попади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квадрат»).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Техника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игры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двумя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руками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сверху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хорошо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закрепляется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таких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играх,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как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«Мяч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среднему»,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«Передал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–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садись»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(с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использованием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расстояний)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«Не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давай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мяч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среднему»,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«Бросай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–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беги»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(с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последующим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перемещением).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Подбирая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ту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или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иную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игру,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следует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учитывать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подготовленность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группы,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ее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физическую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техническую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оснащенность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плане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тех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задач,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которые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будут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решаться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процессе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игры.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Следует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учитывать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еще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такие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факторы,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как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состав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группы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(количественный,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полу),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место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проведения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(зал,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площадка),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а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так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же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наличие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соответствующего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инвентаря.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Для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решения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задач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обучения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техническим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приемам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волейболе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следует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использовать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два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пути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обоснованного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подбора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игр.</w:t>
      </w:r>
      <w:r w:rsidR="0002016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rStyle w:val="submenu-table"/>
          <w:color w:val="000000"/>
          <w:sz w:val="28"/>
          <w:szCs w:val="28"/>
          <w:shd w:val="clear" w:color="auto" w:fill="FFFFFF"/>
        </w:rPr>
        <w:t>Первый</w:t>
      </w:r>
      <w:r w:rsidR="0002016E">
        <w:rPr>
          <w:rStyle w:val="submenu-table"/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rStyle w:val="submenu-table"/>
          <w:color w:val="000000"/>
          <w:sz w:val="28"/>
          <w:szCs w:val="28"/>
          <w:shd w:val="clear" w:color="auto" w:fill="FFFFFF"/>
        </w:rPr>
        <w:t>путь</w:t>
      </w:r>
      <w:r w:rsidR="00384FB8" w:rsidRPr="004C6627">
        <w:rPr>
          <w:color w:val="000000"/>
          <w:sz w:val="28"/>
          <w:szCs w:val="28"/>
          <w:shd w:val="clear" w:color="auto" w:fill="FFFFFF"/>
        </w:rPr>
        <w:t>–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логическое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сопоставление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двигательных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действий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подвижных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игр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с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определением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адекватности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отдельных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фаз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движений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или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их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основных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компонентов.</w:t>
      </w:r>
      <w:r w:rsidR="0002016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Второй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путь</w:t>
      </w:r>
      <w:r w:rsidR="0002016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–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это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непосредственное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обоснование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полезной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взаимосвязи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подвижной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игры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волейбола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на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основе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установления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навыков,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приобретаемых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процессе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участия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играх.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(Геллер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Е.М.,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1971,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1977;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Железняк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Ю.Д.,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1978;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Иващенко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В.П.,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Фейгер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И.Г.,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384FB8" w:rsidRPr="004C6627">
        <w:rPr>
          <w:color w:val="000000"/>
          <w:sz w:val="28"/>
          <w:szCs w:val="28"/>
          <w:shd w:val="clear" w:color="auto" w:fill="FFFFFF"/>
        </w:rPr>
        <w:t>1990).</w:t>
      </w:r>
    </w:p>
    <w:p w:rsidR="00BC67E5" w:rsidRPr="004E25C8" w:rsidRDefault="00384FB8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  <w:shd w:val="clear" w:color="auto" w:fill="FFFFFF"/>
        </w:rPr>
        <w:lastRenderedPageBreak/>
        <w:t>Методика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отбора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E25C8">
        <w:rPr>
          <w:color w:val="000000"/>
          <w:sz w:val="28"/>
          <w:szCs w:val="28"/>
          <w:shd w:val="clear" w:color="auto" w:fill="FFFFFF"/>
        </w:rPr>
        <w:t>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E25C8">
        <w:rPr>
          <w:color w:val="000000"/>
          <w:sz w:val="28"/>
          <w:szCs w:val="28"/>
          <w:shd w:val="clear" w:color="auto" w:fill="FFFFFF"/>
        </w:rPr>
        <w:t>использование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E25C8">
        <w:rPr>
          <w:color w:val="000000"/>
          <w:sz w:val="28"/>
          <w:szCs w:val="28"/>
          <w:shd w:val="clear" w:color="auto" w:fill="FFFFFF"/>
        </w:rPr>
        <w:t>подвижных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E25C8">
        <w:rPr>
          <w:color w:val="000000"/>
          <w:sz w:val="28"/>
          <w:szCs w:val="28"/>
          <w:shd w:val="clear" w:color="auto" w:fill="FFFFFF"/>
        </w:rPr>
        <w:t>игр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E25C8">
        <w:rPr>
          <w:color w:val="000000"/>
          <w:sz w:val="28"/>
          <w:szCs w:val="28"/>
          <w:shd w:val="clear" w:color="auto" w:fill="FFFFFF"/>
        </w:rPr>
        <w:t>на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E25C8">
        <w:rPr>
          <w:color w:val="000000"/>
          <w:sz w:val="28"/>
          <w:szCs w:val="28"/>
          <w:shd w:val="clear" w:color="auto" w:fill="FFFFFF"/>
        </w:rPr>
        <w:t>тренировках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весьма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разнообразна.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В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ней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таятся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неиспользованные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резервы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Pr="004C6627">
        <w:rPr>
          <w:color w:val="000000"/>
          <w:sz w:val="28"/>
          <w:szCs w:val="28"/>
          <w:shd w:val="clear" w:color="auto" w:fill="FFFFFF"/>
        </w:rPr>
        <w:t>повышения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C6627" w:rsidRPr="004C6627">
        <w:rPr>
          <w:color w:val="000000"/>
          <w:sz w:val="28"/>
          <w:szCs w:val="28"/>
          <w:shd w:val="clear" w:color="auto" w:fill="FFFFFF"/>
        </w:rPr>
        <w:t>эффективности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C6627" w:rsidRPr="004C6627">
        <w:rPr>
          <w:color w:val="000000"/>
          <w:sz w:val="28"/>
          <w:szCs w:val="28"/>
          <w:shd w:val="clear" w:color="auto" w:fill="FFFFFF"/>
        </w:rPr>
        <w:t>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C6627" w:rsidRPr="004C6627">
        <w:rPr>
          <w:color w:val="000000"/>
          <w:sz w:val="28"/>
          <w:szCs w:val="28"/>
          <w:shd w:val="clear" w:color="auto" w:fill="FFFFFF"/>
        </w:rPr>
        <w:t>плотности</w:t>
      </w:r>
      <w:r w:rsidR="0002016E">
        <w:rPr>
          <w:color w:val="000000"/>
          <w:sz w:val="28"/>
          <w:szCs w:val="28"/>
          <w:shd w:val="clear" w:color="auto" w:fill="FFFFFF"/>
        </w:rPr>
        <w:t xml:space="preserve"> </w:t>
      </w:r>
      <w:r w:rsidR="004C6627" w:rsidRPr="004C6627">
        <w:rPr>
          <w:color w:val="000000"/>
          <w:sz w:val="28"/>
          <w:szCs w:val="28"/>
          <w:shd w:val="clear" w:color="auto" w:fill="FFFFFF"/>
        </w:rPr>
        <w:t>тренировки</w:t>
      </w:r>
      <w:r w:rsidRPr="004C6627">
        <w:rPr>
          <w:color w:val="000000"/>
          <w:sz w:val="28"/>
          <w:szCs w:val="28"/>
          <w:shd w:val="clear" w:color="auto" w:fill="FFFFFF"/>
        </w:rPr>
        <w:t>.</w:t>
      </w:r>
    </w:p>
    <w:p w:rsidR="00984C8F" w:rsidRPr="004E25C8" w:rsidRDefault="004E25C8" w:rsidP="004C6627">
      <w:pPr>
        <w:pStyle w:val="a3"/>
        <w:spacing w:line="360" w:lineRule="auto"/>
        <w:rPr>
          <w:color w:val="000000"/>
          <w:sz w:val="28"/>
          <w:szCs w:val="28"/>
        </w:rPr>
      </w:pPr>
      <w:r w:rsidRPr="004E25C8">
        <w:rPr>
          <w:bCs/>
          <w:color w:val="000000"/>
          <w:sz w:val="28"/>
          <w:szCs w:val="28"/>
        </w:rPr>
        <w:t>Задачи,</w:t>
      </w:r>
      <w:r w:rsidR="0002016E">
        <w:rPr>
          <w:bCs/>
          <w:color w:val="000000"/>
          <w:sz w:val="28"/>
          <w:szCs w:val="28"/>
        </w:rPr>
        <w:t xml:space="preserve"> </w:t>
      </w:r>
      <w:r w:rsidRPr="004E25C8">
        <w:rPr>
          <w:bCs/>
          <w:color w:val="000000"/>
          <w:sz w:val="28"/>
          <w:szCs w:val="28"/>
        </w:rPr>
        <w:t>особенности</w:t>
      </w:r>
      <w:r w:rsidR="0002016E">
        <w:rPr>
          <w:bCs/>
          <w:color w:val="000000"/>
          <w:sz w:val="28"/>
          <w:szCs w:val="28"/>
        </w:rPr>
        <w:t xml:space="preserve"> </w:t>
      </w:r>
      <w:r w:rsidRPr="004E25C8">
        <w:rPr>
          <w:bCs/>
          <w:color w:val="000000"/>
          <w:sz w:val="28"/>
          <w:szCs w:val="28"/>
        </w:rPr>
        <w:t>организации</w:t>
      </w:r>
      <w:r w:rsidR="0002016E">
        <w:rPr>
          <w:bCs/>
          <w:color w:val="000000"/>
          <w:sz w:val="28"/>
          <w:szCs w:val="28"/>
        </w:rPr>
        <w:t xml:space="preserve"> </w:t>
      </w:r>
      <w:r w:rsidRPr="004E25C8">
        <w:rPr>
          <w:bCs/>
          <w:color w:val="000000"/>
          <w:sz w:val="28"/>
          <w:szCs w:val="28"/>
        </w:rPr>
        <w:t>и</w:t>
      </w:r>
      <w:r w:rsidR="0002016E">
        <w:rPr>
          <w:bCs/>
          <w:color w:val="000000"/>
          <w:sz w:val="28"/>
          <w:szCs w:val="28"/>
        </w:rPr>
        <w:t xml:space="preserve"> </w:t>
      </w:r>
      <w:r w:rsidRPr="004E25C8">
        <w:rPr>
          <w:bCs/>
          <w:color w:val="000000"/>
          <w:sz w:val="28"/>
          <w:szCs w:val="28"/>
        </w:rPr>
        <w:t>проведения</w:t>
      </w:r>
      <w:r w:rsidR="0002016E">
        <w:rPr>
          <w:bCs/>
          <w:color w:val="000000"/>
          <w:sz w:val="28"/>
          <w:szCs w:val="28"/>
        </w:rPr>
        <w:t xml:space="preserve"> </w:t>
      </w:r>
      <w:r w:rsidRPr="004E25C8">
        <w:rPr>
          <w:bCs/>
          <w:color w:val="000000"/>
          <w:sz w:val="28"/>
          <w:szCs w:val="28"/>
        </w:rPr>
        <w:t>подвижных</w:t>
      </w:r>
      <w:r w:rsidR="0002016E">
        <w:rPr>
          <w:bCs/>
          <w:color w:val="000000"/>
          <w:sz w:val="28"/>
          <w:szCs w:val="28"/>
        </w:rPr>
        <w:t xml:space="preserve"> </w:t>
      </w:r>
      <w:r w:rsidRPr="004E25C8">
        <w:rPr>
          <w:bCs/>
          <w:color w:val="000000"/>
          <w:sz w:val="28"/>
          <w:szCs w:val="28"/>
        </w:rPr>
        <w:t>игр,</w:t>
      </w:r>
      <w:r w:rsidR="0002016E">
        <w:rPr>
          <w:bCs/>
          <w:color w:val="000000"/>
          <w:sz w:val="28"/>
          <w:szCs w:val="28"/>
        </w:rPr>
        <w:t xml:space="preserve"> </w:t>
      </w:r>
      <w:r w:rsidRPr="004E25C8">
        <w:rPr>
          <w:bCs/>
          <w:color w:val="000000"/>
          <w:sz w:val="28"/>
          <w:szCs w:val="28"/>
        </w:rPr>
        <w:t>подготовительных</w:t>
      </w:r>
      <w:r w:rsidR="0002016E">
        <w:rPr>
          <w:bCs/>
          <w:color w:val="000000"/>
          <w:sz w:val="28"/>
          <w:szCs w:val="28"/>
        </w:rPr>
        <w:t xml:space="preserve"> </w:t>
      </w:r>
      <w:r w:rsidRPr="004E25C8">
        <w:rPr>
          <w:bCs/>
          <w:color w:val="000000"/>
          <w:sz w:val="28"/>
          <w:szCs w:val="28"/>
        </w:rPr>
        <w:t>к</w:t>
      </w:r>
      <w:r w:rsidR="0002016E">
        <w:rPr>
          <w:bCs/>
          <w:color w:val="000000"/>
          <w:sz w:val="28"/>
          <w:szCs w:val="28"/>
        </w:rPr>
        <w:t xml:space="preserve"> </w:t>
      </w:r>
      <w:r w:rsidRPr="004E25C8">
        <w:rPr>
          <w:bCs/>
          <w:color w:val="000000"/>
          <w:sz w:val="28"/>
          <w:szCs w:val="28"/>
        </w:rPr>
        <w:t>волейболу</w:t>
      </w:r>
      <w:r>
        <w:rPr>
          <w:bCs/>
          <w:color w:val="000000"/>
          <w:sz w:val="28"/>
          <w:szCs w:val="28"/>
        </w:rPr>
        <w:t>.</w:t>
      </w:r>
    </w:p>
    <w:p w:rsidR="00984C8F" w:rsidRPr="004C6627" w:rsidRDefault="00984C8F" w:rsidP="004C6627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Общими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задачами,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решение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которых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направлены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подвижные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являются:</w:t>
      </w:r>
    </w:p>
    <w:p w:rsidR="00984C8F" w:rsidRPr="004C6627" w:rsidRDefault="00984C8F" w:rsidP="004E25C8">
      <w:pPr>
        <w:pStyle w:val="a3"/>
        <w:numPr>
          <w:ilvl w:val="0"/>
          <w:numId w:val="1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укрепление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здоровья,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закаливание,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содействие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правильному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физическому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развитию;</w:t>
      </w:r>
    </w:p>
    <w:p w:rsidR="00984C8F" w:rsidRPr="004C6627" w:rsidRDefault="00984C8F" w:rsidP="004E25C8">
      <w:pPr>
        <w:pStyle w:val="a3"/>
        <w:numPr>
          <w:ilvl w:val="0"/>
          <w:numId w:val="1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разностороннее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гармоническое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духовное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развитие;</w:t>
      </w:r>
    </w:p>
    <w:p w:rsidR="00984C8F" w:rsidRPr="004C6627" w:rsidRDefault="00984C8F" w:rsidP="004E25C8">
      <w:pPr>
        <w:pStyle w:val="a3"/>
        <w:numPr>
          <w:ilvl w:val="0"/>
          <w:numId w:val="1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содействие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приобретению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необходимого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минимума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знаний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области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гигиены,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медицины,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физического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воспитания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спорта;</w:t>
      </w:r>
    </w:p>
    <w:p w:rsidR="00984C8F" w:rsidRPr="004C6627" w:rsidRDefault="00984C8F" w:rsidP="004E25C8">
      <w:pPr>
        <w:pStyle w:val="a3"/>
        <w:numPr>
          <w:ilvl w:val="0"/>
          <w:numId w:val="1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обучение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жизненно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важным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двигательным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умением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навыкам,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применению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сложности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условиям;</w:t>
      </w:r>
    </w:p>
    <w:p w:rsidR="004E25C8" w:rsidRPr="004E25C8" w:rsidRDefault="00984C8F" w:rsidP="004E25C8">
      <w:pPr>
        <w:pStyle w:val="a3"/>
        <w:numPr>
          <w:ilvl w:val="0"/>
          <w:numId w:val="1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развитие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основных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двигательных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способностей</w:t>
      </w:r>
      <w:r w:rsidR="004E25C8">
        <w:rPr>
          <w:color w:val="000000"/>
          <w:sz w:val="28"/>
          <w:szCs w:val="28"/>
        </w:rPr>
        <w:t>.</w:t>
      </w:r>
    </w:p>
    <w:p w:rsidR="0032723A" w:rsidRPr="004C6627" w:rsidRDefault="0032723A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Непосредственно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работе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учащимися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проведении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подвижных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направленных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подготовку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овладению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техникой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приемов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волейбол.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Решаются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следующие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задачи:</w:t>
      </w:r>
    </w:p>
    <w:p w:rsidR="0032723A" w:rsidRPr="004C6627" w:rsidRDefault="0032723A" w:rsidP="004E25C8">
      <w:pPr>
        <w:pStyle w:val="a3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совершенствование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скоростных,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скоростно-силовых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координационных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способностей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сочетании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выносливостью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силой.</w:t>
      </w:r>
    </w:p>
    <w:p w:rsidR="0032723A" w:rsidRPr="004C6627" w:rsidRDefault="0032723A" w:rsidP="004E25C8">
      <w:pPr>
        <w:pStyle w:val="a3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воспитание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согласованности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действий,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взаимопомощи,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творческой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активности.</w:t>
      </w:r>
    </w:p>
    <w:p w:rsidR="0032723A" w:rsidRPr="004C6627" w:rsidRDefault="0032723A" w:rsidP="004E25C8">
      <w:pPr>
        <w:pStyle w:val="a3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вооружение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учащихся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техническими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приемами,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обеспечение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надежности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выполнения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технических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приемов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учетом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игровой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ситуации.</w:t>
      </w:r>
    </w:p>
    <w:p w:rsidR="004E25C8" w:rsidRPr="004E25C8" w:rsidRDefault="0032723A" w:rsidP="004E25C8">
      <w:pPr>
        <w:pStyle w:val="a3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развитие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быстроты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сложных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реакций,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зрительной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ориентировки,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наблюдательности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других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качеств,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которые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лежат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основе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тактических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способностей.</w:t>
      </w:r>
    </w:p>
    <w:p w:rsidR="00E85D6D" w:rsidRPr="004C6627" w:rsidRDefault="00E85D6D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организации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подвижных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решающая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роль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должна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принадлежать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педагогу.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Он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должен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обладать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способностью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предела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сокращать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расстояние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между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собой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детьми.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Решать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эту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задачу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помогает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игра.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Учитель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должен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создать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условие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для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активного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участия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всех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занимающихся.</w:t>
      </w:r>
    </w:p>
    <w:p w:rsidR="00E85D6D" w:rsidRPr="004C6627" w:rsidRDefault="00E85D6D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lastRenderedPageBreak/>
        <w:t>Подвижные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проводятся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обычно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фронтальным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или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групповым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методом.</w:t>
      </w:r>
    </w:p>
    <w:p w:rsidR="00E85D6D" w:rsidRPr="004C6627" w:rsidRDefault="00E85D6D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первом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случае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все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играющие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одну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(иногда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разделившись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2-3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группы).</w:t>
      </w:r>
    </w:p>
    <w:p w:rsidR="00E85D6D" w:rsidRPr="004C6627" w:rsidRDefault="00E85D6D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Во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втором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случае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применяются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для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решения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образовательных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задач,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тогда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одновременно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группе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проходит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одна,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две-три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игры.</w:t>
      </w:r>
    </w:p>
    <w:p w:rsidR="00E85D6D" w:rsidRPr="004C6627" w:rsidRDefault="00E85D6D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Хорошей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организации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тренировки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способствует: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правильный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подбор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зависимости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качества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времени,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места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проведения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контингента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занимающихся,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обеспечение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нужного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инвентаря,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организация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играющих,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своевременное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четкое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обеспечение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всех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условий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правил.</w:t>
      </w:r>
    </w:p>
    <w:p w:rsidR="00031477" w:rsidRPr="004C6627" w:rsidRDefault="00031477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Организация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играющих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–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важная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предпосылка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для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успешного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хода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Объяснение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проходит,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когда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участники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построены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распределены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командам.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Это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правило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изменять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нельзя.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Следует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пояснить,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что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изложение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надо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сопровождать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показом.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Это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помогает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лучше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понять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игру.</w:t>
      </w:r>
    </w:p>
    <w:p w:rsidR="00031477" w:rsidRPr="004C6627" w:rsidRDefault="004C6627" w:rsidP="004E25C8">
      <w:pPr>
        <w:pStyle w:val="a3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Тренер</w:t>
      </w:r>
      <w:r w:rsidR="0002016E">
        <w:rPr>
          <w:color w:val="000000"/>
          <w:sz w:val="28"/>
          <w:szCs w:val="28"/>
        </w:rPr>
        <w:t xml:space="preserve"> </w:t>
      </w:r>
      <w:r w:rsidR="00031477" w:rsidRPr="004C6627">
        <w:rPr>
          <w:color w:val="000000"/>
          <w:sz w:val="28"/>
          <w:szCs w:val="28"/>
        </w:rPr>
        <w:t>занимает</w:t>
      </w:r>
      <w:r w:rsidR="0002016E">
        <w:rPr>
          <w:color w:val="000000"/>
          <w:sz w:val="28"/>
          <w:szCs w:val="28"/>
        </w:rPr>
        <w:t xml:space="preserve"> </w:t>
      </w:r>
      <w:r w:rsidR="00031477" w:rsidRPr="004C6627">
        <w:rPr>
          <w:color w:val="000000"/>
          <w:sz w:val="28"/>
          <w:szCs w:val="28"/>
        </w:rPr>
        <w:t>место</w:t>
      </w:r>
      <w:r w:rsidR="0002016E">
        <w:rPr>
          <w:color w:val="000000"/>
          <w:sz w:val="28"/>
          <w:szCs w:val="28"/>
        </w:rPr>
        <w:t xml:space="preserve"> </w:t>
      </w:r>
      <w:r w:rsidR="00031477" w:rsidRPr="004C6627">
        <w:rPr>
          <w:color w:val="000000"/>
          <w:sz w:val="28"/>
          <w:szCs w:val="28"/>
        </w:rPr>
        <w:t>не</w:t>
      </w:r>
      <w:r w:rsidR="0002016E">
        <w:rPr>
          <w:color w:val="000000"/>
          <w:sz w:val="28"/>
          <w:szCs w:val="28"/>
        </w:rPr>
        <w:t xml:space="preserve"> </w:t>
      </w:r>
      <w:r w:rsidR="00031477"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="00031477" w:rsidRPr="004C6627">
        <w:rPr>
          <w:color w:val="000000"/>
          <w:sz w:val="28"/>
          <w:szCs w:val="28"/>
        </w:rPr>
        <w:t>центре,</w:t>
      </w:r>
      <w:r w:rsidR="0002016E">
        <w:rPr>
          <w:color w:val="000000"/>
          <w:sz w:val="28"/>
          <w:szCs w:val="28"/>
        </w:rPr>
        <w:t xml:space="preserve"> </w:t>
      </w:r>
      <w:r w:rsidR="00031477" w:rsidRPr="004C6627">
        <w:rPr>
          <w:color w:val="000000"/>
          <w:sz w:val="28"/>
          <w:szCs w:val="28"/>
        </w:rPr>
        <w:t>а</w:t>
      </w:r>
      <w:r w:rsidR="0002016E">
        <w:rPr>
          <w:color w:val="000000"/>
          <w:sz w:val="28"/>
          <w:szCs w:val="28"/>
        </w:rPr>
        <w:t xml:space="preserve"> </w:t>
      </w:r>
      <w:r w:rsidR="00031477"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="00031477" w:rsidRPr="004C6627">
        <w:rPr>
          <w:color w:val="000000"/>
          <w:sz w:val="28"/>
          <w:szCs w:val="28"/>
        </w:rPr>
        <w:t>ряду</w:t>
      </w:r>
      <w:r w:rsidR="0002016E">
        <w:rPr>
          <w:color w:val="000000"/>
          <w:sz w:val="28"/>
          <w:szCs w:val="28"/>
        </w:rPr>
        <w:t xml:space="preserve"> </w:t>
      </w:r>
      <w:r w:rsidR="00031477" w:rsidRPr="004C6627">
        <w:rPr>
          <w:color w:val="000000"/>
          <w:sz w:val="28"/>
          <w:szCs w:val="28"/>
        </w:rPr>
        <w:t>играющих.</w:t>
      </w:r>
    </w:p>
    <w:p w:rsidR="00031477" w:rsidRPr="004C6627" w:rsidRDefault="00031477" w:rsidP="004E25C8">
      <w:pPr>
        <w:pStyle w:val="a3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Любую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нужно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объяснить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примерно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следующей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схеме:</w:t>
      </w:r>
    </w:p>
    <w:p w:rsidR="00031477" w:rsidRPr="004C6627" w:rsidRDefault="0002016E" w:rsidP="004E25C8">
      <w:pPr>
        <w:pStyle w:val="a3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31477" w:rsidRPr="004C6627">
        <w:rPr>
          <w:color w:val="000000"/>
          <w:sz w:val="28"/>
          <w:szCs w:val="28"/>
        </w:rPr>
        <w:t>название</w:t>
      </w:r>
      <w:r>
        <w:rPr>
          <w:color w:val="000000"/>
          <w:sz w:val="28"/>
          <w:szCs w:val="28"/>
        </w:rPr>
        <w:t xml:space="preserve"> </w:t>
      </w:r>
      <w:r w:rsidR="00031477" w:rsidRPr="004C6627">
        <w:rPr>
          <w:color w:val="000000"/>
          <w:sz w:val="28"/>
          <w:szCs w:val="28"/>
        </w:rPr>
        <w:t>игры;</w:t>
      </w:r>
    </w:p>
    <w:p w:rsidR="00031477" w:rsidRPr="004C6627" w:rsidRDefault="00031477" w:rsidP="004E25C8">
      <w:pPr>
        <w:pStyle w:val="a3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роль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играющих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расположение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площадке;</w:t>
      </w:r>
    </w:p>
    <w:p w:rsidR="00031477" w:rsidRPr="004C6627" w:rsidRDefault="00031477" w:rsidP="004E25C8">
      <w:pPr>
        <w:pStyle w:val="a3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ход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игры;</w:t>
      </w:r>
    </w:p>
    <w:p w:rsidR="00031477" w:rsidRPr="004C6627" w:rsidRDefault="00031477" w:rsidP="004E25C8">
      <w:pPr>
        <w:pStyle w:val="a3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цель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игры;</w:t>
      </w:r>
    </w:p>
    <w:p w:rsidR="00031477" w:rsidRPr="004C6627" w:rsidRDefault="00031477" w:rsidP="004E25C8">
      <w:pPr>
        <w:pStyle w:val="a3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правила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игры.</w:t>
      </w:r>
    </w:p>
    <w:p w:rsidR="00031477" w:rsidRPr="004C6627" w:rsidRDefault="00031477" w:rsidP="004E25C8">
      <w:pPr>
        <w:pStyle w:val="a3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Заканчивается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объяснение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ответами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вопросы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играющих.</w:t>
      </w:r>
    </w:p>
    <w:p w:rsidR="00E17916" w:rsidRPr="004C6627" w:rsidRDefault="00E17916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Давать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сигнал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окончанию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лучше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всегда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тогда,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когда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участники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получили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удовольствие,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переутомление.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Необходимо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для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участников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окончание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может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вызвать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отрицательную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реакцию.</w:t>
      </w:r>
    </w:p>
    <w:p w:rsidR="00E17916" w:rsidRPr="004C6627" w:rsidRDefault="00E17916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После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полезно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отметить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тех,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лучше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остальных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действовал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площадке.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Наблюдая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игрой,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подводя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ее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итоги,</w:t>
      </w:r>
      <w:r w:rsidR="0002016E">
        <w:rPr>
          <w:color w:val="000000"/>
          <w:sz w:val="28"/>
          <w:szCs w:val="28"/>
        </w:rPr>
        <w:t xml:space="preserve"> тренер </w:t>
      </w:r>
      <w:r w:rsidRPr="004C6627">
        <w:rPr>
          <w:color w:val="000000"/>
          <w:sz w:val="28"/>
          <w:szCs w:val="28"/>
        </w:rPr>
        <w:t>может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оценить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знание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правил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умение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соблюдать,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умение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целесообразно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согласованно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lastRenderedPageBreak/>
        <w:t>действовать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игре,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умение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использовать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определенных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игровых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ситуациях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знакомые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двигательные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действия.</w:t>
      </w:r>
    </w:p>
    <w:p w:rsidR="00E17916" w:rsidRPr="004C6627" w:rsidRDefault="00E17916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методике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обучения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подвижным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играм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необходимо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руководствоваться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методическими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принципами.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Это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говорит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осознанном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восприятии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участниками,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активным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участии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них,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проявлении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детской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инициативы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творчества.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Последовательность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применения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уроках,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объем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содержание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должны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быть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заранее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спланированы,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процесс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обучения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должен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носить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воспитывающий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характер.</w:t>
      </w:r>
    </w:p>
    <w:p w:rsidR="002C3EE4" w:rsidRPr="004C6627" w:rsidRDefault="002C3EE4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Все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это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требует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четкой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педагогической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группировки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Разделение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подвижных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группы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определенным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признакам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облегчает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подбор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использование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игрового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материала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педагогической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практике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для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решения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различного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рода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задач.</w:t>
      </w:r>
    </w:p>
    <w:p w:rsidR="002C3EE4" w:rsidRPr="004C6627" w:rsidRDefault="002C3EE4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i/>
          <w:iCs/>
          <w:color w:val="000000"/>
          <w:sz w:val="28"/>
          <w:szCs w:val="28"/>
        </w:rPr>
        <w:t>К</w:t>
      </w:r>
      <w:r w:rsidR="0002016E">
        <w:rPr>
          <w:i/>
          <w:iCs/>
          <w:color w:val="000000"/>
          <w:sz w:val="28"/>
          <w:szCs w:val="28"/>
        </w:rPr>
        <w:t xml:space="preserve"> </w:t>
      </w:r>
      <w:r w:rsidRPr="004C6627">
        <w:rPr>
          <w:i/>
          <w:iCs/>
          <w:color w:val="000000"/>
          <w:sz w:val="28"/>
          <w:szCs w:val="28"/>
        </w:rPr>
        <w:t>первой</w:t>
      </w:r>
      <w:r w:rsidR="0002016E">
        <w:rPr>
          <w:i/>
          <w:iCs/>
          <w:color w:val="000000"/>
          <w:sz w:val="28"/>
          <w:szCs w:val="28"/>
        </w:rPr>
        <w:t xml:space="preserve"> </w:t>
      </w:r>
      <w:r w:rsidRPr="004C6627">
        <w:rPr>
          <w:i/>
          <w:iCs/>
          <w:color w:val="000000"/>
          <w:sz w:val="28"/>
          <w:szCs w:val="28"/>
        </w:rPr>
        <w:t>группе</w:t>
      </w:r>
      <w:r w:rsidRPr="004C6627">
        <w:rPr>
          <w:color w:val="000000"/>
          <w:sz w:val="28"/>
          <w:szCs w:val="28"/>
        </w:rPr>
        <w:t>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точки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зрения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А.Г.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Кравца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относится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где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участники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вступают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активное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единоборство.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процессе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таких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имеет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место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непосредственный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контакт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соперником.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Этот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вид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наиболее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сложный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характеру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выражения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двигательных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действий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(«Борьба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мяч»,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«Вызов»,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«Мяч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капитану»).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Изменчивость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игровой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обстановки,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внезапно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возникающие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разнообразные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условия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борьбы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победу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требует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участников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верных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решений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быстрых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действий,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есть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проявление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уже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выработанных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двигательных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умений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навыков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волейболу,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применяемых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условиях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сочетаниях.</w:t>
      </w:r>
    </w:p>
    <w:p w:rsidR="002162F4" w:rsidRPr="004C6627" w:rsidRDefault="002162F4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i/>
          <w:iCs/>
          <w:color w:val="000000"/>
          <w:sz w:val="28"/>
          <w:szCs w:val="28"/>
        </w:rPr>
        <w:t>Ко</w:t>
      </w:r>
      <w:r w:rsidR="0002016E">
        <w:rPr>
          <w:i/>
          <w:iCs/>
          <w:color w:val="000000"/>
          <w:sz w:val="28"/>
          <w:szCs w:val="28"/>
        </w:rPr>
        <w:t xml:space="preserve"> </w:t>
      </w:r>
      <w:r w:rsidRPr="004C6627">
        <w:rPr>
          <w:i/>
          <w:iCs/>
          <w:color w:val="000000"/>
          <w:sz w:val="28"/>
          <w:szCs w:val="28"/>
        </w:rPr>
        <w:t>второй</w:t>
      </w:r>
      <w:r w:rsidR="0002016E">
        <w:rPr>
          <w:i/>
          <w:iCs/>
          <w:color w:val="000000"/>
          <w:sz w:val="28"/>
          <w:szCs w:val="28"/>
        </w:rPr>
        <w:t xml:space="preserve"> </w:t>
      </w:r>
      <w:r w:rsidRPr="004C6627">
        <w:rPr>
          <w:i/>
          <w:iCs/>
          <w:color w:val="000000"/>
          <w:sz w:val="28"/>
          <w:szCs w:val="28"/>
        </w:rPr>
        <w:t>группе</w:t>
      </w:r>
      <w:r w:rsidR="0002016E">
        <w:rPr>
          <w:rStyle w:val="apple-converted-space"/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отнесены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без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вступления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участников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соприкосновение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командой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противника,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когда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участники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каждой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команды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действуют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согласованно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между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собой,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нередко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применяются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различные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варианты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тактики,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могут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оказывать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прямого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влияния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действия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игроков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другой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команды(«Пионербол»,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«Перестрелка»,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«Передал-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садись»,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«Встречная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эстафета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мячом»).</w:t>
      </w:r>
    </w:p>
    <w:p w:rsidR="002162F4" w:rsidRPr="004C6627" w:rsidRDefault="002162F4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i/>
          <w:iCs/>
          <w:color w:val="000000"/>
          <w:sz w:val="28"/>
          <w:szCs w:val="28"/>
        </w:rPr>
        <w:t>Третья</w:t>
      </w:r>
      <w:r w:rsidR="0002016E">
        <w:rPr>
          <w:i/>
          <w:iCs/>
          <w:color w:val="000000"/>
          <w:sz w:val="28"/>
          <w:szCs w:val="28"/>
        </w:rPr>
        <w:t xml:space="preserve"> </w:t>
      </w:r>
      <w:r w:rsidRPr="004C6627">
        <w:rPr>
          <w:i/>
          <w:iCs/>
          <w:color w:val="000000"/>
          <w:sz w:val="28"/>
          <w:szCs w:val="28"/>
        </w:rPr>
        <w:t>группа</w:t>
      </w:r>
      <w:r w:rsidR="0002016E">
        <w:rPr>
          <w:i/>
          <w:iCs/>
          <w:color w:val="000000"/>
          <w:sz w:val="28"/>
          <w:szCs w:val="28"/>
        </w:rPr>
        <w:t xml:space="preserve"> </w:t>
      </w:r>
      <w:r w:rsidRPr="004C6627">
        <w:rPr>
          <w:i/>
          <w:iCs/>
          <w:color w:val="000000"/>
          <w:sz w:val="28"/>
          <w:szCs w:val="28"/>
        </w:rPr>
        <w:t>игр</w:t>
      </w:r>
      <w:r w:rsidR="0002016E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–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игровые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эстафеты,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которых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действия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каждого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участника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имеют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одинаковую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направленность,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связаны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перемещением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площадке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выполнением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определенных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заданий.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Действие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проводятся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lastRenderedPageBreak/>
        <w:t>порядке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очередности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возможности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небольшим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мастерством,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точность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быстротой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(«Гонки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мячей»,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«Передал-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садись»,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«Эстафета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мячами»).</w:t>
      </w:r>
    </w:p>
    <w:p w:rsidR="002162F4" w:rsidRPr="004C6627" w:rsidRDefault="002162F4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Все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перечисленные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выше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группы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подвижных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имеют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много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общего,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несмотря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различную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структуру.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Они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регламентированы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правилами,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действия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играющих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направлены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достижение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условной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цели,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победа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достигается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ценой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коллективных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усилий.</w:t>
      </w:r>
    </w:p>
    <w:p w:rsidR="009B288D" w:rsidRPr="004C6627" w:rsidRDefault="009B288D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Важной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особенностью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подготовленных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волейболу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является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то,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что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вариативность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приемов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действий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происходит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зависимости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изменения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ситуаций.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Специально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могут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быть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подобраны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для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освоения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перемещений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передач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мяча,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так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же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для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ориентации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зрительный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сигнал,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что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волейболе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очень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важно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(«Над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собой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стенку»,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«По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подземной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мишени»,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«Попади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квадрат»).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Техника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двумя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руками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сверху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хорошо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закрепляется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таких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играх,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как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«Мяч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среднему»,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«Передал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–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садись»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(с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использованием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расстояний)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«Не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давай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мяч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среднему»,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«Бросай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–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беги»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(с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последующим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перемещением).</w:t>
      </w:r>
    </w:p>
    <w:p w:rsidR="009B288D" w:rsidRPr="004C6627" w:rsidRDefault="009B288D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Подбирая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или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иную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игру,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следует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учитывать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подготовленность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группы,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ее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физическую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техническую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оснащенность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плане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тех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задач,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которые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будут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решаться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процессе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Следует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учитывать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еще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такие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факторы,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как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состав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группы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(количественный,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полу),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место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проведения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(зал,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площадка),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так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же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наличие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соответствующего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инвентаря.</w:t>
      </w:r>
    </w:p>
    <w:p w:rsidR="006E7A48" w:rsidRPr="004C6627" w:rsidRDefault="006E7A48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Для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решения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задач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обучения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техническим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приемам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волейболе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следует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использовать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два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пути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обоснованного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подбора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Первый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путь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–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логическое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сопоставление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двигательных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действий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подвижных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определением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адекватности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отдельных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фаз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движений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или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основных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компонентов.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Второй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путь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–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это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непосредственное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обоснование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полезной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взаимосвязи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подвижной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волейбола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основе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установления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навыков,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приобретаемых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процессе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участия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играх.</w:t>
      </w:r>
    </w:p>
    <w:p w:rsidR="006E7A48" w:rsidRPr="004C6627" w:rsidRDefault="006E7A48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Методика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отбора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использование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подвижных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игр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весьма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разнообразна.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таятся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неиспользованные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резервы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повышения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эффективности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плотности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урока.</w:t>
      </w:r>
    </w:p>
    <w:p w:rsidR="006E7A48" w:rsidRPr="004C6627" w:rsidRDefault="006E7A48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lastRenderedPageBreak/>
        <w:t>Этот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возрастной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этап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приходится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период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полового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созревания,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когда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организме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детей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происходят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сложные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перестройки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работе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различных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физиологических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органов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систем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приближением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нормам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возрастных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людей.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Роли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развитие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детей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происходят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равномерно.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Общее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явление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присуще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детям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этот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период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–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это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увеличение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скорости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роста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длины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тела,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которая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может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достигаться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10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год.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Поскольку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период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ускоренного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роста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девочек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начинается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раньше,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чем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мальчиков,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они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имеют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большие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размеры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тела.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Отчетливо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проявляются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признаки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неравномерного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роста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частей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тела,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что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приводит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диспропорций.</w:t>
      </w:r>
      <w:r w:rsidR="0002016E">
        <w:rPr>
          <w:rStyle w:val="apple-converted-space"/>
          <w:color w:val="000000"/>
          <w:sz w:val="28"/>
          <w:szCs w:val="28"/>
        </w:rPr>
        <w:t xml:space="preserve"> </w:t>
      </w:r>
    </w:p>
    <w:p w:rsidR="0003308E" w:rsidRPr="004C6627" w:rsidRDefault="0003308E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Возрастает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вес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тела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подростка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результате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увеличение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мышечной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масс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длины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тела.</w:t>
      </w:r>
    </w:p>
    <w:p w:rsidR="0003308E" w:rsidRPr="004C6627" w:rsidRDefault="0003308E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Наблюдается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усиление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окислительных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активизация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ассимиляторных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процессов,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нарастание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функциональных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результатов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организма,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усиление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морфологической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функциональной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дифференцировки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головного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мозга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внутренних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органов.</w:t>
      </w:r>
    </w:p>
    <w:p w:rsidR="0003308E" w:rsidRPr="004C6627" w:rsidRDefault="0003308E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Повышается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активность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щитовидной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железы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надпочечников,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обеспечивающих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появление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вторичных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половых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признаков,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стимулирующих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рост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развитие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мускулатуры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скелета.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состоянии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усиленного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роста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находятся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трубчатые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кости,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продолжается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завершение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образования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костей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таза,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формирование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изгибов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позвоночника,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окостенение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хрящевой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ткани.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Позвоночный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столб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по-прежнему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подвижен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податлив.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Поэтому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связи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отставанием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развития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мышечной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ткани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отростка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костного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скелета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неблагоприятных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условиях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могут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возникнуть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различные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нарушения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осанки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или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деформация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позвоночного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столба,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что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нередко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сопровождается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изменением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различных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органов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систем.</w:t>
      </w:r>
    </w:p>
    <w:p w:rsidR="00C82D6E" w:rsidRPr="004C6627" w:rsidRDefault="00C82D6E" w:rsidP="004C6627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подростков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покое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состав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периферической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крови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такой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же,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как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взрослых,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различие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обнаруживается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только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мышечной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работе.</w:t>
      </w:r>
    </w:p>
    <w:p w:rsidR="00C82D6E" w:rsidRPr="004C6627" w:rsidRDefault="00C82D6E" w:rsidP="004C6627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Размеры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сердца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близки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величине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взрослого,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отмечается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узость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сосудов,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что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ведет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ухудшению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снабжения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организма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питательными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веществами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кислородом.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Увеличивается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сила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сердечной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мышцы,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возрастает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объем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сердца,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несколько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увеличивается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частота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пульса.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Это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lastRenderedPageBreak/>
        <w:t>позволяет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учащимся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справляться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достаточно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высокими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физическими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нагрузками.</w:t>
      </w:r>
    </w:p>
    <w:p w:rsidR="00C82D6E" w:rsidRPr="004C6627" w:rsidRDefault="00C82D6E" w:rsidP="004C6627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Жизненная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емкость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легких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составляет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подростков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2500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мл,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снижается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частота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дыхания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счет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развития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вегетативной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нервной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системы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регулярных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функций.</w:t>
      </w:r>
    </w:p>
    <w:p w:rsidR="00C82D6E" w:rsidRPr="004C6627" w:rsidRDefault="00C82D6E" w:rsidP="004C6627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окончанию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пубертального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периода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легочная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вентиляция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напряженной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мышечной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работе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приближается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показателям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взрослого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человека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(100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л/минуту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более).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Максимальное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потребление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кислорода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(МПК)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составляет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менее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половины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уровня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МПК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18-19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мин.</w:t>
      </w:r>
    </w:p>
    <w:p w:rsidR="00A71851" w:rsidRPr="004C6627" w:rsidRDefault="00A71851" w:rsidP="004C6627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Организм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детей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этого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возраста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отличается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способностью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быстро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настраиваться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предстоящую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работу,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что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объясняется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большой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подвижностью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первых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процессов,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интенсивным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развитием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головного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мозга,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увеличивающейся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способностью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образованию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прочных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условных</w:t>
      </w:r>
    </w:p>
    <w:p w:rsidR="00A71851" w:rsidRPr="004C6627" w:rsidRDefault="00A71851" w:rsidP="004C6627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рефлексов.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13-14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годам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возрастает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уровень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двигательных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анализов,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улучшается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координация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движений.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Подростковый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возраст,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остро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протекающий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период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перехода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детства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взрослости: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возрастает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самостоятельность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ребенка,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более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разнообразными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содержательными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становятся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отношения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другими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детьми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взрослыми.</w:t>
      </w:r>
    </w:p>
    <w:p w:rsidR="00A71851" w:rsidRPr="004C6627" w:rsidRDefault="00A71851" w:rsidP="004C6627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У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подростка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зачастую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проявляется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непринятие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оценок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взрослых,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независимо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правоты.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Собственное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чувство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взрослости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том,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что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подросток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хочет,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чтобы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его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считали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ребенком.</w:t>
      </w:r>
    </w:p>
    <w:p w:rsidR="004C6627" w:rsidRDefault="00A71851" w:rsidP="004C6627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Трудности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воспитании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детей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этого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возраста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проявляются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тогда,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когда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воспитательные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меры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воздействия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применяются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без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учета,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особенностей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этого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возраста.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Таких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как: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осознание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себя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как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личности,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критическое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отношение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окружающему,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требование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уважать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себя.</w:t>
      </w:r>
    </w:p>
    <w:p w:rsidR="004E25C8" w:rsidRDefault="00F427B9" w:rsidP="004E25C8">
      <w:pPr>
        <w:pStyle w:val="a3"/>
        <w:spacing w:line="360" w:lineRule="auto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Важнейшим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требованием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методики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совершенствования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двигательных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способностей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период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возрастного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становления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организма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относятся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всесторонность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воздействия,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соразмерность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нагрузок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функциональных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возможностей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растущего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организма,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соответствие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воздействующих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факторов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особенностей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возрастного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становления.</w:t>
      </w:r>
    </w:p>
    <w:p w:rsidR="004E25C8" w:rsidRDefault="00BB1C90" w:rsidP="004E25C8">
      <w:pPr>
        <w:spacing w:before="100" w:beforeAutospacing="1" w:after="100" w:afterAutospacing="1"/>
        <w:rPr>
          <w:iCs/>
          <w:szCs w:val="28"/>
        </w:rPr>
      </w:pPr>
      <w:r w:rsidRPr="004C6627">
        <w:rPr>
          <w:rFonts w:eastAsia="Times New Roman" w:cs="Times New Roman"/>
          <w:iCs/>
          <w:szCs w:val="28"/>
          <w:lang w:eastAsia="ru-RU"/>
        </w:rPr>
        <w:lastRenderedPageBreak/>
        <w:t>Систематизация</w:t>
      </w:r>
      <w:r w:rsidR="0002016E">
        <w:rPr>
          <w:rFonts w:eastAsia="Times New Roman" w:cs="Times New Roman"/>
          <w:iCs/>
          <w:szCs w:val="28"/>
          <w:lang w:eastAsia="ru-RU"/>
        </w:rPr>
        <w:t xml:space="preserve"> </w:t>
      </w:r>
      <w:r w:rsidRPr="004C6627">
        <w:rPr>
          <w:rFonts w:eastAsia="Times New Roman" w:cs="Times New Roman"/>
          <w:iCs/>
          <w:szCs w:val="28"/>
          <w:lang w:eastAsia="ru-RU"/>
        </w:rPr>
        <w:t>подвижных</w:t>
      </w:r>
      <w:r w:rsidR="0002016E">
        <w:rPr>
          <w:rFonts w:eastAsia="Times New Roman" w:cs="Times New Roman"/>
          <w:iCs/>
          <w:szCs w:val="28"/>
          <w:lang w:eastAsia="ru-RU"/>
        </w:rPr>
        <w:t xml:space="preserve"> </w:t>
      </w:r>
      <w:r w:rsidRPr="004C6627">
        <w:rPr>
          <w:rFonts w:eastAsia="Times New Roman" w:cs="Times New Roman"/>
          <w:iCs/>
          <w:szCs w:val="28"/>
          <w:lang w:eastAsia="ru-RU"/>
        </w:rPr>
        <w:t>игр</w:t>
      </w:r>
      <w:r w:rsidR="0002016E">
        <w:rPr>
          <w:rFonts w:eastAsia="Times New Roman" w:cs="Times New Roman"/>
          <w:iCs/>
          <w:szCs w:val="28"/>
          <w:lang w:eastAsia="ru-RU"/>
        </w:rPr>
        <w:t xml:space="preserve"> </w:t>
      </w:r>
      <w:r w:rsidRPr="004C6627">
        <w:rPr>
          <w:rFonts w:eastAsia="Times New Roman" w:cs="Times New Roman"/>
          <w:iCs/>
          <w:szCs w:val="28"/>
          <w:lang w:eastAsia="ru-RU"/>
        </w:rPr>
        <w:t>применительно</w:t>
      </w:r>
      <w:r w:rsidR="0002016E">
        <w:rPr>
          <w:rFonts w:eastAsia="Times New Roman" w:cs="Times New Roman"/>
          <w:iCs/>
          <w:szCs w:val="28"/>
          <w:lang w:eastAsia="ru-RU"/>
        </w:rPr>
        <w:t xml:space="preserve"> </w:t>
      </w:r>
      <w:r w:rsidRPr="004C6627">
        <w:rPr>
          <w:rFonts w:eastAsia="Times New Roman" w:cs="Times New Roman"/>
          <w:iCs/>
          <w:szCs w:val="28"/>
          <w:lang w:eastAsia="ru-RU"/>
        </w:rPr>
        <w:t>к</w:t>
      </w:r>
      <w:r w:rsidR="0002016E">
        <w:rPr>
          <w:rFonts w:eastAsia="Times New Roman" w:cs="Times New Roman"/>
          <w:iCs/>
          <w:szCs w:val="28"/>
          <w:lang w:eastAsia="ru-RU"/>
        </w:rPr>
        <w:t xml:space="preserve"> </w:t>
      </w:r>
      <w:r w:rsidRPr="004C6627">
        <w:rPr>
          <w:rFonts w:eastAsia="Times New Roman" w:cs="Times New Roman"/>
          <w:iCs/>
          <w:szCs w:val="28"/>
          <w:lang w:eastAsia="ru-RU"/>
        </w:rPr>
        <w:t>совершенствованию</w:t>
      </w:r>
      <w:r w:rsidR="0002016E">
        <w:rPr>
          <w:rFonts w:eastAsia="Times New Roman" w:cs="Times New Roman"/>
          <w:iCs/>
          <w:szCs w:val="28"/>
          <w:lang w:eastAsia="ru-RU"/>
        </w:rPr>
        <w:t xml:space="preserve"> </w:t>
      </w:r>
      <w:r w:rsidRPr="004C6627">
        <w:rPr>
          <w:rFonts w:eastAsia="Times New Roman" w:cs="Times New Roman"/>
          <w:iCs/>
          <w:szCs w:val="28"/>
          <w:lang w:eastAsia="ru-RU"/>
        </w:rPr>
        <w:t>двигательных</w:t>
      </w:r>
      <w:r w:rsidR="0002016E">
        <w:rPr>
          <w:rFonts w:eastAsia="Times New Roman" w:cs="Times New Roman"/>
          <w:iCs/>
          <w:szCs w:val="28"/>
          <w:lang w:eastAsia="ru-RU"/>
        </w:rPr>
        <w:t xml:space="preserve"> </w:t>
      </w:r>
      <w:r w:rsidRPr="004C6627">
        <w:rPr>
          <w:rFonts w:eastAsia="Times New Roman" w:cs="Times New Roman"/>
          <w:iCs/>
          <w:szCs w:val="28"/>
          <w:lang w:eastAsia="ru-RU"/>
        </w:rPr>
        <w:t>способностей</w:t>
      </w:r>
      <w:r w:rsidR="0002016E">
        <w:rPr>
          <w:rFonts w:eastAsia="Times New Roman" w:cs="Times New Roman"/>
          <w:iCs/>
          <w:szCs w:val="28"/>
          <w:lang w:eastAsia="ru-RU"/>
        </w:rPr>
        <w:t xml:space="preserve"> </w:t>
      </w:r>
      <w:r w:rsidRPr="004C6627">
        <w:rPr>
          <w:rFonts w:eastAsia="Times New Roman" w:cs="Times New Roman"/>
          <w:iCs/>
          <w:szCs w:val="28"/>
          <w:lang w:eastAsia="ru-RU"/>
        </w:rPr>
        <w:t>учащихся.</w:t>
      </w:r>
    </w:p>
    <w:p w:rsidR="004E25C8" w:rsidRPr="004E25C8" w:rsidRDefault="004E25C8" w:rsidP="004E25C8">
      <w:pPr>
        <w:spacing w:before="100" w:beforeAutospacing="1" w:after="100" w:afterAutospacing="1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Скоростные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способности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(кто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дальше;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салки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с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передачами;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вызов;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кто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быстрее;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борьба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за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мяч;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ловля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парами).</w:t>
      </w:r>
    </w:p>
    <w:p w:rsidR="004E25C8" w:rsidRPr="004E25C8" w:rsidRDefault="004E25C8" w:rsidP="004E25C8">
      <w:pPr>
        <w:spacing w:before="100" w:beforeAutospacing="1" w:after="100" w:afterAutospacing="1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Быстрота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сложной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двигательной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реакции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(слушай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сигнал,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третий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лишний,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выбей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мяч,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мяч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среднему,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обгони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мяч,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мельница,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передал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садись,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падающая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палка).</w:t>
      </w:r>
    </w:p>
    <w:p w:rsidR="004E25C8" w:rsidRPr="004E25C8" w:rsidRDefault="004E25C8" w:rsidP="004E25C8">
      <w:pPr>
        <w:spacing w:before="100" w:beforeAutospacing="1" w:after="100" w:afterAutospacing="1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Ловкость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(переправа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через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ручей,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охотники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и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утки,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борьба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за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мяч,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нитки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и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иголка).</w:t>
      </w:r>
    </w:p>
    <w:p w:rsidR="004E25C8" w:rsidRPr="004E25C8" w:rsidRDefault="004E25C8" w:rsidP="004E25C8">
      <w:pPr>
        <w:spacing w:before="100" w:beforeAutospacing="1" w:after="100" w:afterAutospacing="1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Систематизация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подвижных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игр,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направленных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на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подготовку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к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овладению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техникой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игры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в</w:t>
      </w:r>
      <w:r w:rsidR="000201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shd w:val="clear" w:color="auto" w:fill="FFFFFF"/>
          <w:lang w:eastAsia="ru-RU"/>
        </w:rPr>
        <w:t>волейбол.</w:t>
      </w:r>
    </w:p>
    <w:p w:rsidR="004E25C8" w:rsidRPr="004E25C8" w:rsidRDefault="004E25C8" w:rsidP="004E25C8">
      <w:pPr>
        <w:spacing w:before="100" w:beforeAutospacing="1" w:after="100" w:afterAutospacing="1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Перемещение</w:t>
      </w:r>
      <w:r w:rsidR="0002016E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и</w:t>
      </w:r>
      <w:r w:rsidR="0002016E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передача</w:t>
      </w:r>
      <w:r w:rsidR="0002016E">
        <w:rPr>
          <w:rFonts w:eastAsia="Times New Roman" w:cs="Times New Roman"/>
          <w:bCs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bCs/>
          <w:szCs w:val="28"/>
          <w:lang w:eastAsia="ru-RU"/>
        </w:rPr>
        <w:t>(</w:t>
      </w:r>
      <w:r w:rsidRPr="004E25C8">
        <w:rPr>
          <w:rFonts w:eastAsia="Times New Roman" w:cs="Times New Roman"/>
          <w:szCs w:val="28"/>
          <w:lang w:eastAsia="ru-RU"/>
        </w:rPr>
        <w:t>Зоркий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глаз,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вперед-назад,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над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собой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и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о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стенку,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мяч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в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воздухе,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передачи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по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вызову,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навстречу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через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сетку,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точный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пас,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передал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садись,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эстафеты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передачи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мяча.</w:t>
      </w:r>
    </w:p>
    <w:p w:rsidR="004E25C8" w:rsidRPr="004E25C8" w:rsidRDefault="004E25C8" w:rsidP="004E25C8">
      <w:pPr>
        <w:spacing w:before="100" w:beforeAutospacing="1" w:after="100" w:afterAutospacing="1"/>
        <w:ind w:firstLine="708"/>
        <w:rPr>
          <w:rFonts w:eastAsia="Times New Roman" w:cs="Times New Roman"/>
          <w:szCs w:val="28"/>
          <w:lang w:eastAsia="ru-RU"/>
        </w:rPr>
      </w:pPr>
      <w:r w:rsidRPr="004E25C8">
        <w:rPr>
          <w:rFonts w:eastAsia="Times New Roman" w:cs="Times New Roman"/>
          <w:szCs w:val="28"/>
          <w:lang w:eastAsia="ru-RU"/>
        </w:rPr>
        <w:t>Подача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и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нападающий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удар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(бомбардиры,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по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наземной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мишени,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точная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подача,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защити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свое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поле,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волейбол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с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надувными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шарами,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попади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в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свободное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место.</w:t>
      </w:r>
    </w:p>
    <w:p w:rsidR="004E25C8" w:rsidRPr="004E25C8" w:rsidRDefault="004E25C8" w:rsidP="004E25C8">
      <w:pPr>
        <w:spacing w:before="100" w:beforeAutospacing="1" w:after="100" w:afterAutospacing="1"/>
        <w:ind w:firstLine="708"/>
        <w:rPr>
          <w:rFonts w:eastAsia="Times New Roman" w:cs="Times New Roman"/>
          <w:szCs w:val="28"/>
          <w:lang w:eastAsia="ru-RU"/>
        </w:rPr>
      </w:pPr>
      <w:r w:rsidRPr="004E25C8">
        <w:rPr>
          <w:rFonts w:eastAsia="Times New Roman" w:cs="Times New Roman"/>
          <w:szCs w:val="28"/>
          <w:lang w:eastAsia="ru-RU"/>
        </w:rPr>
        <w:t>Прием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мяча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(защита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цели,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быстрей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отбей,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встречная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эстафета,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только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снизу,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отбей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мяч,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волейбол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двумя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мячами,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мяч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своему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игроку,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попади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в</w:t>
      </w:r>
      <w:r w:rsidR="0002016E">
        <w:rPr>
          <w:rFonts w:eastAsia="Times New Roman" w:cs="Times New Roman"/>
          <w:szCs w:val="28"/>
          <w:lang w:eastAsia="ru-RU"/>
        </w:rPr>
        <w:t xml:space="preserve"> </w:t>
      </w:r>
      <w:r w:rsidRPr="004E25C8">
        <w:rPr>
          <w:rFonts w:eastAsia="Times New Roman" w:cs="Times New Roman"/>
          <w:szCs w:val="28"/>
          <w:lang w:eastAsia="ru-RU"/>
        </w:rPr>
        <w:t>квадрат).</w:t>
      </w:r>
    </w:p>
    <w:p w:rsidR="004E25C8" w:rsidRPr="004E25C8" w:rsidRDefault="004E25C8" w:rsidP="004E25C8">
      <w:pPr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color w:val="FF0000"/>
          <w:szCs w:val="28"/>
          <w:lang w:eastAsia="ru-RU"/>
        </w:rPr>
        <w:br w:type="page"/>
      </w:r>
    </w:p>
    <w:p w:rsidR="00AA5719" w:rsidRPr="004C6627" w:rsidRDefault="00AA5719" w:rsidP="004C6627">
      <w:pPr>
        <w:pStyle w:val="a3"/>
        <w:spacing w:line="360" w:lineRule="auto"/>
        <w:rPr>
          <w:color w:val="000000"/>
          <w:sz w:val="28"/>
          <w:szCs w:val="28"/>
        </w:rPr>
      </w:pPr>
      <w:r w:rsidRPr="0002016E">
        <w:rPr>
          <w:bCs/>
          <w:color w:val="000000"/>
          <w:sz w:val="28"/>
          <w:szCs w:val="28"/>
        </w:rPr>
        <w:lastRenderedPageBreak/>
        <w:t>Список</w:t>
      </w:r>
      <w:r w:rsidR="0002016E" w:rsidRPr="0002016E">
        <w:rPr>
          <w:bCs/>
          <w:color w:val="000000"/>
          <w:sz w:val="28"/>
          <w:szCs w:val="28"/>
        </w:rPr>
        <w:t xml:space="preserve"> </w:t>
      </w:r>
      <w:r w:rsidRPr="0002016E">
        <w:rPr>
          <w:bCs/>
          <w:color w:val="000000"/>
          <w:sz w:val="28"/>
          <w:szCs w:val="28"/>
        </w:rPr>
        <w:t>используемой</w:t>
      </w:r>
      <w:r w:rsidR="0002016E" w:rsidRPr="0002016E">
        <w:rPr>
          <w:bCs/>
          <w:color w:val="000000"/>
          <w:sz w:val="28"/>
          <w:szCs w:val="28"/>
        </w:rPr>
        <w:t xml:space="preserve"> </w:t>
      </w:r>
      <w:r w:rsidRPr="0002016E">
        <w:rPr>
          <w:bCs/>
          <w:color w:val="000000"/>
          <w:sz w:val="28"/>
          <w:szCs w:val="28"/>
        </w:rPr>
        <w:t>литературы</w:t>
      </w:r>
    </w:p>
    <w:p w:rsidR="00AA5719" w:rsidRPr="004C6627" w:rsidRDefault="00AA5719" w:rsidP="0002016E">
      <w:pPr>
        <w:pStyle w:val="a3"/>
        <w:numPr>
          <w:ilvl w:val="0"/>
          <w:numId w:val="3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В.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Яковлев,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1975;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Г.П.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Богданов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1985;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комплексная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программа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физического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воспитания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учащихся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I-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ХI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классов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общеобразовательной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школы,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1998-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2004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г.).</w:t>
      </w:r>
    </w:p>
    <w:p w:rsidR="00AA5719" w:rsidRPr="004C6627" w:rsidRDefault="00AA5719" w:rsidP="0002016E">
      <w:pPr>
        <w:pStyle w:val="a3"/>
        <w:numPr>
          <w:ilvl w:val="0"/>
          <w:numId w:val="3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Боген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М.М.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Обучение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двигательным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действиям.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–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М.: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Физкультура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спорт,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1985.</w:t>
      </w:r>
    </w:p>
    <w:p w:rsidR="00AA5719" w:rsidRPr="004C6627" w:rsidRDefault="00AA5719" w:rsidP="0002016E">
      <w:pPr>
        <w:pStyle w:val="a3"/>
        <w:numPr>
          <w:ilvl w:val="0"/>
          <w:numId w:val="3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Железняк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Ю.Д.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120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уроков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волейболу.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–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М.: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Физкультура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спорт,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1965.</w:t>
      </w:r>
    </w:p>
    <w:p w:rsidR="00AA5719" w:rsidRPr="004C6627" w:rsidRDefault="00AA5719" w:rsidP="0002016E">
      <w:pPr>
        <w:pStyle w:val="a3"/>
        <w:numPr>
          <w:ilvl w:val="0"/>
          <w:numId w:val="3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Иващенко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Д.И.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Формирование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двигательных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навыков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юного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спортсмена.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–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М.: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Физкультура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спорт,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1998.</w:t>
      </w:r>
    </w:p>
    <w:p w:rsidR="00AA5719" w:rsidRPr="004C6627" w:rsidRDefault="00AA5719" w:rsidP="0002016E">
      <w:pPr>
        <w:pStyle w:val="a3"/>
        <w:numPr>
          <w:ilvl w:val="0"/>
          <w:numId w:val="3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Беляев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А.В.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Исследование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тренировочных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соревновательных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нагрузок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волейболе.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–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М.,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1974.</w:t>
      </w:r>
    </w:p>
    <w:p w:rsidR="00AA5719" w:rsidRPr="004C6627" w:rsidRDefault="00AA5719" w:rsidP="0002016E">
      <w:pPr>
        <w:pStyle w:val="a3"/>
        <w:numPr>
          <w:ilvl w:val="0"/>
          <w:numId w:val="3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Волейбол: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Учебник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для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инструкторов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физической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культуры.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–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М.: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Физкультура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спорт,1985.</w:t>
      </w:r>
    </w:p>
    <w:p w:rsidR="00AA5719" w:rsidRPr="004C6627" w:rsidRDefault="00AA5719" w:rsidP="0002016E">
      <w:pPr>
        <w:pStyle w:val="a3"/>
        <w:numPr>
          <w:ilvl w:val="0"/>
          <w:numId w:val="3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C6627">
        <w:rPr>
          <w:color w:val="000000"/>
          <w:sz w:val="28"/>
          <w:szCs w:val="28"/>
        </w:rPr>
        <w:t>Теория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и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методика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физического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воспитания: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Учебник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для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ВУЗов.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Под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редакцией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Б.А.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Ашмарина.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–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М,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Просвещение,</w:t>
      </w:r>
      <w:r w:rsidR="0002016E">
        <w:rPr>
          <w:color w:val="000000"/>
          <w:sz w:val="28"/>
          <w:szCs w:val="28"/>
        </w:rPr>
        <w:t xml:space="preserve"> </w:t>
      </w:r>
      <w:r w:rsidRPr="004C6627">
        <w:rPr>
          <w:color w:val="000000"/>
          <w:sz w:val="28"/>
          <w:szCs w:val="28"/>
        </w:rPr>
        <w:t>1990.</w:t>
      </w:r>
    </w:p>
    <w:p w:rsidR="00721F4D" w:rsidRPr="004C6627" w:rsidRDefault="00721F4D" w:rsidP="004C6627">
      <w:pPr>
        <w:tabs>
          <w:tab w:val="left" w:pos="2910"/>
        </w:tabs>
        <w:spacing w:before="100" w:beforeAutospacing="1" w:after="100" w:afterAutospacing="1"/>
        <w:rPr>
          <w:rFonts w:cs="Times New Roman"/>
          <w:szCs w:val="28"/>
        </w:rPr>
      </w:pPr>
    </w:p>
    <w:sectPr w:rsidR="00721F4D" w:rsidRPr="004C6627" w:rsidSect="004C6627">
      <w:pgSz w:w="11906" w:h="16838"/>
      <w:pgMar w:top="851" w:right="850" w:bottom="851" w:left="1701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412" w:rsidRDefault="00B30412" w:rsidP="004C6627">
      <w:pPr>
        <w:spacing w:line="240" w:lineRule="auto"/>
      </w:pPr>
      <w:r>
        <w:separator/>
      </w:r>
    </w:p>
  </w:endnote>
  <w:endnote w:type="continuationSeparator" w:id="1">
    <w:p w:rsidR="00B30412" w:rsidRDefault="00B30412" w:rsidP="004C6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412" w:rsidRDefault="00B30412" w:rsidP="004C6627">
      <w:pPr>
        <w:spacing w:line="240" w:lineRule="auto"/>
      </w:pPr>
      <w:r>
        <w:separator/>
      </w:r>
    </w:p>
  </w:footnote>
  <w:footnote w:type="continuationSeparator" w:id="1">
    <w:p w:rsidR="00B30412" w:rsidRDefault="00B30412" w:rsidP="004C66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031"/>
    <w:multiLevelType w:val="multilevel"/>
    <w:tmpl w:val="5D0E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6669E"/>
    <w:multiLevelType w:val="multilevel"/>
    <w:tmpl w:val="D9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33032"/>
    <w:multiLevelType w:val="multilevel"/>
    <w:tmpl w:val="73AE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87F20"/>
    <w:multiLevelType w:val="multilevel"/>
    <w:tmpl w:val="F162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84D73"/>
    <w:multiLevelType w:val="multilevel"/>
    <w:tmpl w:val="00AC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93F5E"/>
    <w:multiLevelType w:val="multilevel"/>
    <w:tmpl w:val="D8C4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10844"/>
    <w:multiLevelType w:val="multilevel"/>
    <w:tmpl w:val="9C90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245CD"/>
    <w:multiLevelType w:val="multilevel"/>
    <w:tmpl w:val="3F58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972FD"/>
    <w:multiLevelType w:val="multilevel"/>
    <w:tmpl w:val="53B4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3370C"/>
    <w:multiLevelType w:val="multilevel"/>
    <w:tmpl w:val="2EF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81A18"/>
    <w:multiLevelType w:val="multilevel"/>
    <w:tmpl w:val="6B0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4D1A11"/>
    <w:multiLevelType w:val="multilevel"/>
    <w:tmpl w:val="4496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212F9"/>
    <w:multiLevelType w:val="multilevel"/>
    <w:tmpl w:val="3920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C8F"/>
    <w:rsid w:val="0002016E"/>
    <w:rsid w:val="00031477"/>
    <w:rsid w:val="0003308E"/>
    <w:rsid w:val="001977FD"/>
    <w:rsid w:val="001F459F"/>
    <w:rsid w:val="001F79AE"/>
    <w:rsid w:val="002162F4"/>
    <w:rsid w:val="002B0183"/>
    <w:rsid w:val="002C3EE4"/>
    <w:rsid w:val="0032723A"/>
    <w:rsid w:val="00384FB8"/>
    <w:rsid w:val="004C6627"/>
    <w:rsid w:val="004E25C8"/>
    <w:rsid w:val="00520297"/>
    <w:rsid w:val="00571CCD"/>
    <w:rsid w:val="005A61F2"/>
    <w:rsid w:val="00620324"/>
    <w:rsid w:val="0064416D"/>
    <w:rsid w:val="006B2DA5"/>
    <w:rsid w:val="006E7A48"/>
    <w:rsid w:val="00721F4D"/>
    <w:rsid w:val="00740B19"/>
    <w:rsid w:val="00791EC1"/>
    <w:rsid w:val="007A5CCF"/>
    <w:rsid w:val="007E0446"/>
    <w:rsid w:val="00802C68"/>
    <w:rsid w:val="008328EB"/>
    <w:rsid w:val="00927552"/>
    <w:rsid w:val="00984C8F"/>
    <w:rsid w:val="009B288D"/>
    <w:rsid w:val="00A01DCA"/>
    <w:rsid w:val="00A57B6F"/>
    <w:rsid w:val="00A71851"/>
    <w:rsid w:val="00AA5719"/>
    <w:rsid w:val="00B30412"/>
    <w:rsid w:val="00BA2DBC"/>
    <w:rsid w:val="00BB1C90"/>
    <w:rsid w:val="00BC67E5"/>
    <w:rsid w:val="00BE28CF"/>
    <w:rsid w:val="00C679A5"/>
    <w:rsid w:val="00C71674"/>
    <w:rsid w:val="00C82D6E"/>
    <w:rsid w:val="00E17916"/>
    <w:rsid w:val="00E85D6D"/>
    <w:rsid w:val="00E960A3"/>
    <w:rsid w:val="00EA080F"/>
    <w:rsid w:val="00F427B9"/>
    <w:rsid w:val="00F52AF7"/>
    <w:rsid w:val="00FD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6E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40B1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C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2F4"/>
  </w:style>
  <w:style w:type="character" w:customStyle="1" w:styleId="butback">
    <w:name w:val="butback"/>
    <w:basedOn w:val="a0"/>
    <w:rsid w:val="00384FB8"/>
  </w:style>
  <w:style w:type="character" w:customStyle="1" w:styleId="submenu-table">
    <w:name w:val="submenu-table"/>
    <w:basedOn w:val="a0"/>
    <w:rsid w:val="00384FB8"/>
  </w:style>
  <w:style w:type="paragraph" w:styleId="a4">
    <w:name w:val="header"/>
    <w:basedOn w:val="a"/>
    <w:link w:val="a5"/>
    <w:uiPriority w:val="99"/>
    <w:semiHidden/>
    <w:unhideWhenUsed/>
    <w:rsid w:val="004C662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6627"/>
  </w:style>
  <w:style w:type="paragraph" w:styleId="a6">
    <w:name w:val="footer"/>
    <w:basedOn w:val="a"/>
    <w:link w:val="a7"/>
    <w:uiPriority w:val="99"/>
    <w:semiHidden/>
    <w:unhideWhenUsed/>
    <w:rsid w:val="004C662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6627"/>
  </w:style>
  <w:style w:type="character" w:customStyle="1" w:styleId="20">
    <w:name w:val="Заголовок 2 Знак"/>
    <w:basedOn w:val="a0"/>
    <w:link w:val="2"/>
    <w:uiPriority w:val="9"/>
    <w:rsid w:val="00740B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43</cp:revision>
  <dcterms:created xsi:type="dcterms:W3CDTF">2015-12-28T11:05:00Z</dcterms:created>
  <dcterms:modified xsi:type="dcterms:W3CDTF">2016-01-02T15:16:00Z</dcterms:modified>
</cp:coreProperties>
</file>