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F37" w:rsidRPr="0039072B" w:rsidRDefault="00A97F37" w:rsidP="003907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72B">
        <w:rPr>
          <w:rFonts w:ascii="Times New Roman" w:hAnsi="Times New Roman" w:cs="Times New Roman"/>
          <w:b/>
          <w:sz w:val="28"/>
          <w:szCs w:val="28"/>
        </w:rPr>
        <w:t>Модель – описание развивающей среды, то есть центра двигательной активности.</w:t>
      </w:r>
    </w:p>
    <w:p w:rsidR="00A97F37" w:rsidRPr="00827E90" w:rsidRDefault="00A97F37" w:rsidP="0039072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7E90">
        <w:rPr>
          <w:rFonts w:ascii="Times New Roman" w:hAnsi="Times New Roman" w:cs="Times New Roman"/>
          <w:sz w:val="24"/>
          <w:szCs w:val="24"/>
        </w:rPr>
        <w:t xml:space="preserve">В дошкольном учреждении должны быть созданы условия, способствующие реализации потребностей детей в движении. </w:t>
      </w:r>
    </w:p>
    <w:p w:rsidR="00A97F37" w:rsidRPr="00827E90" w:rsidRDefault="0039072B" w:rsidP="003907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E90">
        <w:rPr>
          <w:rFonts w:ascii="Times New Roman" w:hAnsi="Times New Roman" w:cs="Times New Roman"/>
          <w:sz w:val="24"/>
          <w:szCs w:val="24"/>
        </w:rPr>
        <w:t>- в группах оборудов</w:t>
      </w:r>
      <w:r w:rsidR="00A97F37" w:rsidRPr="00827E90">
        <w:rPr>
          <w:rFonts w:ascii="Times New Roman" w:hAnsi="Times New Roman" w:cs="Times New Roman"/>
          <w:sz w:val="24"/>
          <w:szCs w:val="24"/>
        </w:rPr>
        <w:t>аны зоны двигательной активности;</w:t>
      </w:r>
    </w:p>
    <w:p w:rsidR="00A97F37" w:rsidRPr="00827E90" w:rsidRDefault="00A97F37" w:rsidP="003907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E90">
        <w:rPr>
          <w:rFonts w:ascii="Times New Roman" w:hAnsi="Times New Roman" w:cs="Times New Roman"/>
          <w:sz w:val="24"/>
          <w:szCs w:val="24"/>
        </w:rPr>
        <w:t>- физкультурный инвентарь и оборудование соответствуют санитарно – гигиеническим требованиям;</w:t>
      </w:r>
    </w:p>
    <w:p w:rsidR="00A97F37" w:rsidRPr="00827E90" w:rsidRDefault="0039072B" w:rsidP="003907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E90">
        <w:rPr>
          <w:rFonts w:ascii="Times New Roman" w:hAnsi="Times New Roman" w:cs="Times New Roman"/>
          <w:sz w:val="24"/>
          <w:szCs w:val="24"/>
        </w:rPr>
        <w:t>- ф</w:t>
      </w:r>
      <w:r w:rsidR="00A97F37" w:rsidRPr="00827E90">
        <w:rPr>
          <w:rFonts w:ascii="Times New Roman" w:hAnsi="Times New Roman" w:cs="Times New Roman"/>
          <w:sz w:val="24"/>
          <w:szCs w:val="24"/>
        </w:rPr>
        <w:t xml:space="preserve">изкультурный инвентарь соответствует возрастным особенностям детей, пространству двигательной зоны, может использоваться по своему назначению в групповом помещении и </w:t>
      </w:r>
      <w:r w:rsidRPr="00827E90">
        <w:rPr>
          <w:rFonts w:ascii="Times New Roman" w:hAnsi="Times New Roman" w:cs="Times New Roman"/>
          <w:sz w:val="24"/>
          <w:szCs w:val="24"/>
        </w:rPr>
        <w:t>периодически</w:t>
      </w:r>
      <w:r w:rsidR="00A97F37" w:rsidRPr="00827E90">
        <w:rPr>
          <w:rFonts w:ascii="Times New Roman" w:hAnsi="Times New Roman" w:cs="Times New Roman"/>
          <w:sz w:val="24"/>
          <w:szCs w:val="24"/>
        </w:rPr>
        <w:t xml:space="preserve"> меняется с учетом выполнения программы, </w:t>
      </w:r>
      <w:r w:rsidRPr="00827E90">
        <w:rPr>
          <w:rFonts w:ascii="Times New Roman" w:hAnsi="Times New Roman" w:cs="Times New Roman"/>
          <w:sz w:val="24"/>
          <w:szCs w:val="24"/>
        </w:rPr>
        <w:t>интересов</w:t>
      </w:r>
      <w:r w:rsidR="00A97F37" w:rsidRPr="00827E90">
        <w:rPr>
          <w:rFonts w:ascii="Times New Roman" w:hAnsi="Times New Roman" w:cs="Times New Roman"/>
          <w:sz w:val="24"/>
          <w:szCs w:val="24"/>
        </w:rPr>
        <w:t xml:space="preserve"> детей и результатов индивидуальной работы; </w:t>
      </w:r>
    </w:p>
    <w:p w:rsidR="00A97F37" w:rsidRPr="00827E90" w:rsidRDefault="00A97F37" w:rsidP="003907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E90">
        <w:rPr>
          <w:rFonts w:ascii="Times New Roman" w:hAnsi="Times New Roman" w:cs="Times New Roman"/>
          <w:sz w:val="24"/>
          <w:szCs w:val="24"/>
        </w:rPr>
        <w:t xml:space="preserve">- физкультурный инвентарь предусматривает </w:t>
      </w:r>
      <w:proofErr w:type="gramStart"/>
      <w:r w:rsidRPr="00827E90">
        <w:rPr>
          <w:rFonts w:ascii="Times New Roman" w:hAnsi="Times New Roman" w:cs="Times New Roman"/>
          <w:sz w:val="24"/>
          <w:szCs w:val="24"/>
        </w:rPr>
        <w:t>удовлетворении</w:t>
      </w:r>
      <w:proofErr w:type="gramEnd"/>
      <w:r w:rsidRPr="00827E90">
        <w:rPr>
          <w:rFonts w:ascii="Times New Roman" w:hAnsi="Times New Roman" w:cs="Times New Roman"/>
          <w:sz w:val="24"/>
          <w:szCs w:val="24"/>
        </w:rPr>
        <w:t xml:space="preserve"> потребностей детей разного уровня физической подготовленности в движении и их двигательных предпочтений в  зависимости от пола; </w:t>
      </w:r>
    </w:p>
    <w:p w:rsidR="00A97F37" w:rsidRPr="00827E90" w:rsidRDefault="00A97F37" w:rsidP="003907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E90">
        <w:rPr>
          <w:rFonts w:ascii="Times New Roman" w:hAnsi="Times New Roman" w:cs="Times New Roman"/>
          <w:sz w:val="24"/>
          <w:szCs w:val="24"/>
        </w:rPr>
        <w:t xml:space="preserve">- должно быть обеспечено безопасное хранение физкультурного </w:t>
      </w:r>
      <w:r w:rsidR="0039072B" w:rsidRPr="00827E90">
        <w:rPr>
          <w:rFonts w:ascii="Times New Roman" w:hAnsi="Times New Roman" w:cs="Times New Roman"/>
          <w:sz w:val="24"/>
          <w:szCs w:val="24"/>
        </w:rPr>
        <w:t>инвентаря</w:t>
      </w:r>
      <w:r w:rsidRPr="00827E9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97F37" w:rsidRPr="00827E90" w:rsidRDefault="00A97F37" w:rsidP="003907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7E90">
        <w:rPr>
          <w:rFonts w:ascii="Times New Roman" w:hAnsi="Times New Roman" w:cs="Times New Roman"/>
          <w:sz w:val="24"/>
          <w:szCs w:val="24"/>
        </w:rPr>
        <w:t xml:space="preserve">- установка физкультурного оборудования и защитное покрытие должна гарантировать безопасность занятий детей физическими упражнениями. </w:t>
      </w:r>
    </w:p>
    <w:p w:rsidR="00827E90" w:rsidRPr="00827E90" w:rsidRDefault="00A97F37" w:rsidP="00827E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7E90">
        <w:rPr>
          <w:rFonts w:ascii="Times New Roman" w:hAnsi="Times New Roman" w:cs="Times New Roman"/>
          <w:sz w:val="24"/>
          <w:szCs w:val="24"/>
        </w:rPr>
        <w:t xml:space="preserve">Как правило большая часть </w:t>
      </w:r>
      <w:proofErr w:type="spellStart"/>
      <w:proofErr w:type="gramStart"/>
      <w:r w:rsidRPr="00827E90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827E90">
        <w:rPr>
          <w:rFonts w:ascii="Times New Roman" w:hAnsi="Times New Roman" w:cs="Times New Roman"/>
          <w:sz w:val="24"/>
          <w:szCs w:val="24"/>
        </w:rPr>
        <w:t xml:space="preserve"> – спортивного</w:t>
      </w:r>
      <w:proofErr w:type="gramEnd"/>
      <w:r w:rsidRPr="00827E90">
        <w:rPr>
          <w:rFonts w:ascii="Times New Roman" w:hAnsi="Times New Roman" w:cs="Times New Roman"/>
          <w:sz w:val="24"/>
          <w:szCs w:val="24"/>
        </w:rPr>
        <w:t xml:space="preserve"> оборудования используется в физкультурных залах. Эффективность его </w:t>
      </w:r>
      <w:r w:rsidR="0039072B" w:rsidRPr="00827E90">
        <w:rPr>
          <w:rFonts w:ascii="Times New Roman" w:hAnsi="Times New Roman" w:cs="Times New Roman"/>
          <w:sz w:val="24"/>
          <w:szCs w:val="24"/>
        </w:rPr>
        <w:t>применения</w:t>
      </w:r>
      <w:r w:rsidRPr="00827E90">
        <w:rPr>
          <w:rFonts w:ascii="Times New Roman" w:hAnsi="Times New Roman" w:cs="Times New Roman"/>
          <w:sz w:val="24"/>
          <w:szCs w:val="24"/>
        </w:rPr>
        <w:t xml:space="preserve"> значительно повышается при раци</w:t>
      </w:r>
      <w:r w:rsidR="00171830" w:rsidRPr="00827E90">
        <w:rPr>
          <w:rFonts w:ascii="Times New Roman" w:hAnsi="Times New Roman" w:cs="Times New Roman"/>
          <w:sz w:val="24"/>
          <w:szCs w:val="24"/>
        </w:rPr>
        <w:t>ональном размещении в помещении. Расстановка разных предметов зависит от их габаритов и предназначения. Так, гимнастическая стенка устанавливается стационарно, прочно крепится к стене. Канаты, шесты, веревочные лестницы укрепляются на потолке с помощью специальных приспособлений – крюков, монорельса. Такие крупные предметы оборудования, как гимнастические скамейки, кубы, размещаются вдоль стен</w:t>
      </w:r>
      <w:r w:rsidR="001E25C2" w:rsidRPr="00827E90">
        <w:rPr>
          <w:rFonts w:ascii="Times New Roman" w:hAnsi="Times New Roman" w:cs="Times New Roman"/>
          <w:sz w:val="24"/>
          <w:szCs w:val="24"/>
        </w:rPr>
        <w:t xml:space="preserve">. Мелкое физкультурное оборудование – мячи, мешочки с грузом, кубики, булавы – целесообразно поместить в секционных шкафах, на специальных полках, стеллажах, в выдвижных ящиках, расположенных также вдоль стен физкультурного зала. Обручи, шнуры, </w:t>
      </w:r>
      <w:r w:rsidR="0039072B" w:rsidRPr="00827E90">
        <w:rPr>
          <w:rFonts w:ascii="Times New Roman" w:hAnsi="Times New Roman" w:cs="Times New Roman"/>
          <w:sz w:val="24"/>
          <w:szCs w:val="24"/>
        </w:rPr>
        <w:t>скакалки</w:t>
      </w:r>
      <w:r w:rsidR="001E25C2" w:rsidRPr="00827E90">
        <w:rPr>
          <w:rFonts w:ascii="Times New Roman" w:hAnsi="Times New Roman" w:cs="Times New Roman"/>
          <w:sz w:val="24"/>
          <w:szCs w:val="24"/>
        </w:rPr>
        <w:t xml:space="preserve"> лучше всего развесить на стенах в разных местах зала на специальных крюках вешалках. Для растягивания сеток (для игр с мячом) натягивание шнуров, резинок (для подвешивания мелких предметов, для </w:t>
      </w:r>
      <w:r w:rsidR="0039072B" w:rsidRPr="00827E90">
        <w:rPr>
          <w:rFonts w:ascii="Times New Roman" w:hAnsi="Times New Roman" w:cs="Times New Roman"/>
          <w:sz w:val="24"/>
          <w:szCs w:val="24"/>
        </w:rPr>
        <w:t>подлезания</w:t>
      </w:r>
      <w:r w:rsidR="001E25C2" w:rsidRPr="00827E90">
        <w:rPr>
          <w:rFonts w:ascii="Times New Roman" w:hAnsi="Times New Roman" w:cs="Times New Roman"/>
          <w:sz w:val="24"/>
          <w:szCs w:val="24"/>
        </w:rPr>
        <w:t xml:space="preserve">, перепрыгивания) удобны крепления в виде скоб, зажимов, карабинов. </w:t>
      </w:r>
    </w:p>
    <w:p w:rsidR="00827E90" w:rsidRDefault="00827E90" w:rsidP="00827E9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7E90" w:rsidRDefault="00827E90" w:rsidP="00827E90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27E9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84000" cy="2537529"/>
            <wp:effectExtent l="0" t="419100" r="0" b="396171"/>
            <wp:docPr id="37" name="Рисунок 8" descr="C:\Documents and Settings\User\Рабочий стол\Новая папка\SDC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\SDC10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4000" cy="253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E90" w:rsidRDefault="00827E90" w:rsidP="00827E90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27E9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600000" cy="2700000"/>
            <wp:effectExtent l="0" t="457200" r="0" b="424200"/>
            <wp:docPr id="38" name="Рисунок 15" descr="C:\Documents and Settings\User\Рабочий стол\Новая папка\SDC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Новая папка\SDC10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E90" w:rsidRDefault="00827E90" w:rsidP="00827E9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7E90" w:rsidRPr="00827E90" w:rsidRDefault="00827E90" w:rsidP="00827E9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7E90">
        <w:rPr>
          <w:rFonts w:ascii="Times New Roman" w:hAnsi="Times New Roman" w:cs="Times New Roman"/>
          <w:sz w:val="24"/>
          <w:szCs w:val="24"/>
        </w:rPr>
        <w:t xml:space="preserve">Оборудование должно быть расположено так, что бы дети могли свободно подходить к нему, самостоятельно пользоваться снарядами, не мешать друг другу. Середину зала желательно оставлять свободной. Часто используются крупногабаритные полифункциональные </w:t>
      </w:r>
      <w:proofErr w:type="spellStart"/>
      <w:r w:rsidRPr="00827E90">
        <w:rPr>
          <w:rFonts w:ascii="Times New Roman" w:hAnsi="Times New Roman" w:cs="Times New Roman"/>
          <w:sz w:val="24"/>
          <w:szCs w:val="24"/>
        </w:rPr>
        <w:t>средообразующие</w:t>
      </w:r>
      <w:proofErr w:type="spellEnd"/>
      <w:r w:rsidRPr="00827E90">
        <w:rPr>
          <w:rFonts w:ascii="Times New Roman" w:hAnsi="Times New Roman" w:cs="Times New Roman"/>
          <w:sz w:val="24"/>
          <w:szCs w:val="24"/>
        </w:rPr>
        <w:t xml:space="preserve"> предметы – модули, способствующие поэтапному развитию обобщенных условных действий, воображаемой ситуации, а также естественным образом обогащающие спектр движений ребенка.  В дошкольном учреждении также используются </w:t>
      </w:r>
      <w:proofErr w:type="spellStart"/>
      <w:r w:rsidRPr="00827E90">
        <w:rPr>
          <w:rFonts w:ascii="Times New Roman" w:hAnsi="Times New Roman" w:cs="Times New Roman"/>
          <w:sz w:val="24"/>
          <w:szCs w:val="24"/>
        </w:rPr>
        <w:t>фитболы</w:t>
      </w:r>
      <w:proofErr w:type="spellEnd"/>
      <w:r w:rsidRPr="00827E90">
        <w:rPr>
          <w:rFonts w:ascii="Times New Roman" w:hAnsi="Times New Roman" w:cs="Times New Roman"/>
          <w:sz w:val="24"/>
          <w:szCs w:val="24"/>
        </w:rPr>
        <w:t xml:space="preserve">,  но в первую очередь для решения оздоровительных задач. </w:t>
      </w:r>
    </w:p>
    <w:p w:rsidR="001E25C2" w:rsidRDefault="001E25C2" w:rsidP="003907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7E90" w:rsidRDefault="00827E90" w:rsidP="003907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7E90" w:rsidRPr="0039072B" w:rsidRDefault="00827E90" w:rsidP="00827E90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27E9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00000" cy="2700000"/>
            <wp:effectExtent l="19050" t="0" r="450" b="0"/>
            <wp:docPr id="30" name="Рисунок 18" descr="C:\Documents and Settings\User\Рабочий стол\Новая папка\SDC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Новая папка\SDC10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C2" w:rsidRDefault="001E25C2"/>
    <w:p w:rsidR="00827E90" w:rsidRDefault="00827E90" w:rsidP="00827E90">
      <w:pPr>
        <w:jc w:val="center"/>
      </w:pPr>
      <w:r w:rsidRPr="00827E90">
        <w:lastRenderedPageBreak/>
        <w:drawing>
          <wp:inline distT="0" distB="0" distL="0" distR="0">
            <wp:extent cx="3600000" cy="2700000"/>
            <wp:effectExtent l="19050" t="0" r="450" b="0"/>
            <wp:docPr id="31" name="Рисунок 17" descr="C:\Documents and Settings\User\Рабочий стол\Новая папка\SDC1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Новая папка\SDC10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E90" w:rsidRDefault="00827E90" w:rsidP="00827E90">
      <w:pPr>
        <w:jc w:val="center"/>
      </w:pPr>
      <w:r w:rsidRPr="00827E90">
        <w:drawing>
          <wp:inline distT="0" distB="0" distL="0" distR="0">
            <wp:extent cx="3600000" cy="2700000"/>
            <wp:effectExtent l="19050" t="0" r="450" b="0"/>
            <wp:docPr id="32" name="Рисунок 16" descr="C:\Documents and Settings\User\Рабочий стол\Новая папка\SDC1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Новая папка\SDC10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72B" w:rsidRPr="00827E90" w:rsidRDefault="001E25C2" w:rsidP="0039072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7E90">
        <w:rPr>
          <w:rFonts w:ascii="Times New Roman" w:hAnsi="Times New Roman" w:cs="Times New Roman"/>
          <w:sz w:val="24"/>
          <w:szCs w:val="24"/>
        </w:rPr>
        <w:t xml:space="preserve">Минимальный набор </w:t>
      </w:r>
      <w:proofErr w:type="spellStart"/>
      <w:proofErr w:type="gramStart"/>
      <w:r w:rsidRPr="00827E90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827E90">
        <w:rPr>
          <w:rFonts w:ascii="Times New Roman" w:hAnsi="Times New Roman" w:cs="Times New Roman"/>
          <w:sz w:val="24"/>
          <w:szCs w:val="24"/>
        </w:rPr>
        <w:t xml:space="preserve"> – </w:t>
      </w:r>
      <w:r w:rsidR="0039072B" w:rsidRPr="00827E90">
        <w:rPr>
          <w:rFonts w:ascii="Times New Roman" w:hAnsi="Times New Roman" w:cs="Times New Roman"/>
          <w:sz w:val="24"/>
          <w:szCs w:val="24"/>
        </w:rPr>
        <w:t>игрового</w:t>
      </w:r>
      <w:proofErr w:type="gramEnd"/>
      <w:r w:rsidRPr="00827E90">
        <w:rPr>
          <w:rFonts w:ascii="Times New Roman" w:hAnsi="Times New Roman" w:cs="Times New Roman"/>
          <w:sz w:val="24"/>
          <w:szCs w:val="24"/>
        </w:rPr>
        <w:t xml:space="preserve"> оборудования </w:t>
      </w:r>
      <w:r w:rsidR="0039072B" w:rsidRPr="00827E90">
        <w:rPr>
          <w:rFonts w:ascii="Times New Roman" w:hAnsi="Times New Roman" w:cs="Times New Roman"/>
          <w:sz w:val="24"/>
          <w:szCs w:val="24"/>
        </w:rPr>
        <w:t>необходимо</w:t>
      </w:r>
      <w:r w:rsidRPr="00827E90">
        <w:rPr>
          <w:rFonts w:ascii="Times New Roman" w:hAnsi="Times New Roman" w:cs="Times New Roman"/>
          <w:sz w:val="24"/>
          <w:szCs w:val="24"/>
        </w:rPr>
        <w:t xml:space="preserve"> иметь и в групповых </w:t>
      </w:r>
      <w:r w:rsidR="0039072B" w:rsidRPr="00827E90">
        <w:rPr>
          <w:rFonts w:ascii="Times New Roman" w:hAnsi="Times New Roman" w:cs="Times New Roman"/>
          <w:sz w:val="24"/>
          <w:szCs w:val="24"/>
        </w:rPr>
        <w:t>комнатах</w:t>
      </w:r>
      <w:r w:rsidRPr="00827E90">
        <w:rPr>
          <w:rFonts w:ascii="Times New Roman" w:hAnsi="Times New Roman" w:cs="Times New Roman"/>
          <w:sz w:val="24"/>
          <w:szCs w:val="24"/>
        </w:rPr>
        <w:t>.  При подборе физкультурного оборудования существенное значение имеет учет особенностей физического развития детей и возрастных этапов в формировании моторики</w:t>
      </w:r>
      <w:r w:rsidR="0039072B" w:rsidRPr="00827E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072B" w:rsidRPr="0039072B" w:rsidRDefault="0039072B" w:rsidP="003907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25C2" w:rsidRPr="0039072B" w:rsidRDefault="0039072B" w:rsidP="0039072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72B">
        <w:rPr>
          <w:rFonts w:ascii="Times New Roman" w:hAnsi="Times New Roman" w:cs="Times New Roman"/>
          <w:b/>
          <w:sz w:val="28"/>
          <w:szCs w:val="28"/>
        </w:rPr>
        <w:t>Ранний возраст.</w:t>
      </w:r>
    </w:p>
    <w:p w:rsidR="0039072B" w:rsidRPr="009049F8" w:rsidRDefault="0039072B" w:rsidP="0039072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49F8">
        <w:rPr>
          <w:rFonts w:ascii="Times New Roman" w:hAnsi="Times New Roman" w:cs="Times New Roman"/>
          <w:sz w:val="24"/>
          <w:szCs w:val="24"/>
        </w:rPr>
        <w:t xml:space="preserve">В группах для тетей раннего возраста, кроме манежей для самых маленьких, устанавливаются: горка со скатом и лесенкой, лесенка – стремянка, 2 – 3 пролета гимнастической стенки. Целесообразно иметь доски гладкие и с ребристой поверхностью, набор ящиков, корзин, дорожек массажных и с разметкой, а также наборы мячей, шариков, колечек, погремушек, атрибутов для игр. </w:t>
      </w:r>
      <w:proofErr w:type="gramStart"/>
      <w:r w:rsidRPr="009049F8">
        <w:rPr>
          <w:rFonts w:ascii="Times New Roman" w:hAnsi="Times New Roman" w:cs="Times New Roman"/>
          <w:sz w:val="24"/>
          <w:szCs w:val="24"/>
        </w:rPr>
        <w:t xml:space="preserve">Хороши для малышей мягкие предметы – различные модули, валики, сегменты, кубы, диски и особенно важны всевозможные игрушки – двигатели – каталки, коляски, машинки, тележки.  </w:t>
      </w:r>
      <w:proofErr w:type="gramEnd"/>
    </w:p>
    <w:p w:rsidR="0039072B" w:rsidRDefault="0039072B" w:rsidP="003907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625F" w:rsidRDefault="0040625F" w:rsidP="004062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0625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061940" cy="2556000"/>
            <wp:effectExtent l="0" t="247650" r="0" b="225300"/>
            <wp:docPr id="23" name="Рисунок 22" descr="C:\Documents and Settings\User\Рабочий стол\Новая папка\SDC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Новая папка\SDC10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1940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5F" w:rsidRDefault="0040625F" w:rsidP="004062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625F" w:rsidRDefault="0040625F" w:rsidP="0040625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0625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48000" cy="2336690"/>
            <wp:effectExtent l="19050" t="0" r="4800" b="0"/>
            <wp:docPr id="24" name="Рисунок 11" descr="C:\Documents and Settings\User\Рабочий стол\Новая папка\SDC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Новая папка\SDC10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33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5F" w:rsidRDefault="0040625F" w:rsidP="003907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625F" w:rsidRDefault="0040625F" w:rsidP="003907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3C6A" w:rsidRPr="009049F8" w:rsidRDefault="0039072B" w:rsidP="0039072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49F8">
        <w:rPr>
          <w:rFonts w:ascii="Times New Roman" w:hAnsi="Times New Roman" w:cs="Times New Roman"/>
          <w:sz w:val="24"/>
          <w:szCs w:val="24"/>
        </w:rPr>
        <w:t>В группах детей более старшего возраста</w:t>
      </w:r>
      <w:r w:rsidR="00723C6A" w:rsidRPr="009049F8">
        <w:rPr>
          <w:rFonts w:ascii="Times New Roman" w:hAnsi="Times New Roman" w:cs="Times New Roman"/>
          <w:sz w:val="24"/>
          <w:szCs w:val="24"/>
        </w:rPr>
        <w:t>, кроме мелких пособи</w:t>
      </w:r>
      <w:proofErr w:type="gramStart"/>
      <w:r w:rsidR="00723C6A" w:rsidRPr="009049F8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="00723C6A" w:rsidRPr="009049F8">
        <w:rPr>
          <w:rFonts w:ascii="Times New Roman" w:hAnsi="Times New Roman" w:cs="Times New Roman"/>
          <w:sz w:val="24"/>
          <w:szCs w:val="24"/>
        </w:rPr>
        <w:t xml:space="preserve">мячи, скакалки, шнуры, палки, обручи) надо иметь наборы оборудования и инвентаря для организации как подвижных, так и спортивных игр (кегли, </w:t>
      </w:r>
      <w:proofErr w:type="spellStart"/>
      <w:r w:rsidR="00723C6A" w:rsidRPr="009049F8">
        <w:rPr>
          <w:rFonts w:ascii="Times New Roman" w:hAnsi="Times New Roman" w:cs="Times New Roman"/>
          <w:sz w:val="24"/>
          <w:szCs w:val="24"/>
        </w:rPr>
        <w:t>кольцебросы</w:t>
      </w:r>
      <w:proofErr w:type="spellEnd"/>
      <w:r w:rsidR="00723C6A" w:rsidRPr="009049F8">
        <w:rPr>
          <w:rFonts w:ascii="Times New Roman" w:hAnsi="Times New Roman" w:cs="Times New Roman"/>
          <w:sz w:val="24"/>
          <w:szCs w:val="24"/>
        </w:rPr>
        <w:t xml:space="preserve">, городки, бадминтон, настольный теннис). Эти пособия дети могут выносить на участок для игр и упражнений во время прогулки. При наличии  места в групповых, раздевальных комнатах для детей можно установить 1-2 пролета гимнастической стенки, один из спортивно – игровых комплексов, разместить простейшие тренажеры для самостоятельного пользования детьми. </w:t>
      </w:r>
    </w:p>
    <w:p w:rsidR="00723C6A" w:rsidRDefault="00723C6A" w:rsidP="003907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49F8" w:rsidRDefault="009049F8" w:rsidP="003907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49F8" w:rsidRDefault="009049F8" w:rsidP="003907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49F8" w:rsidRDefault="009049F8" w:rsidP="003907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49F8" w:rsidRDefault="009049F8" w:rsidP="003907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49F8" w:rsidRDefault="009049F8" w:rsidP="003907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49F8" w:rsidRDefault="009049F8" w:rsidP="003907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49F8" w:rsidRDefault="009049F8" w:rsidP="003907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49F8" w:rsidRDefault="009049F8" w:rsidP="003907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49F8" w:rsidRDefault="009049F8" w:rsidP="0039072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072B" w:rsidRDefault="00723C6A" w:rsidP="00723C6A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Первая младшая группа.</w:t>
      </w:r>
    </w:p>
    <w:p w:rsidR="00723C6A" w:rsidRPr="009049F8" w:rsidRDefault="00723C6A" w:rsidP="00723C6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49F8">
        <w:rPr>
          <w:rFonts w:ascii="Times New Roman" w:hAnsi="Times New Roman" w:cs="Times New Roman"/>
          <w:sz w:val="24"/>
          <w:szCs w:val="24"/>
        </w:rPr>
        <w:t xml:space="preserve">Для того, что бы каждый ребенок с двух – трех лет проявлял свою двигательную активность в разных видах деятельности, необходимо иметь в группе достаточный набор физкультурного оборудования. </w:t>
      </w:r>
      <w:proofErr w:type="gramStart"/>
      <w:r w:rsidRPr="009049F8">
        <w:rPr>
          <w:rFonts w:ascii="Times New Roman" w:hAnsi="Times New Roman" w:cs="Times New Roman"/>
          <w:sz w:val="24"/>
          <w:szCs w:val="24"/>
        </w:rPr>
        <w:t>Мелкие пособия (резиновые кольца, шарики, мячи) располагаются на подвесной полки так, что бы ребенок с пола не мог их достать.</w:t>
      </w:r>
      <w:proofErr w:type="gramEnd"/>
      <w:r w:rsidRPr="009049F8">
        <w:rPr>
          <w:rFonts w:ascii="Times New Roman" w:hAnsi="Times New Roman" w:cs="Times New Roman"/>
          <w:sz w:val="24"/>
          <w:szCs w:val="24"/>
        </w:rPr>
        <w:t xml:space="preserve"> Под полкой поставить устойчивый ящик или куб (высота равна 10-15 сантиметров) на который ребенок может встать и взять любой предмет. </w:t>
      </w:r>
    </w:p>
    <w:p w:rsidR="00723C6A" w:rsidRPr="009049F8" w:rsidRDefault="00723C6A" w:rsidP="00723C6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625F" w:rsidRDefault="0040625F" w:rsidP="009049F8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0625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00000" cy="2700000"/>
            <wp:effectExtent l="0" t="457200" r="0" b="424200"/>
            <wp:docPr id="27" name="Рисунок 9" descr="C:\Documents and Settings\User\Рабочий стол\Новая папка\SDC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овая папка\SDC10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5F" w:rsidRDefault="0040625F" w:rsidP="00723C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3C6A" w:rsidRDefault="00723C6A" w:rsidP="00723C6A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Вторая младшая группа.</w:t>
      </w:r>
    </w:p>
    <w:p w:rsidR="00723C6A" w:rsidRPr="009049F8" w:rsidRDefault="00723C6A" w:rsidP="00723C6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49F8">
        <w:rPr>
          <w:rFonts w:ascii="Times New Roman" w:hAnsi="Times New Roman" w:cs="Times New Roman"/>
          <w:sz w:val="24"/>
          <w:szCs w:val="24"/>
        </w:rPr>
        <w:t>Для хранения физкультурных пособий можно использовать секционную мебель с выдвижными ящиками. В них хранятся: мячи, скакалки, геометрические фигуры и т.д.</w:t>
      </w:r>
    </w:p>
    <w:p w:rsidR="0040625F" w:rsidRDefault="0040625F" w:rsidP="00723C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625F" w:rsidRDefault="0040625F" w:rsidP="00723C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625F" w:rsidRDefault="0040625F" w:rsidP="009049F8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0625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80582" cy="2232000"/>
            <wp:effectExtent l="0" t="381000" r="0" b="358800"/>
            <wp:docPr id="25" name="Рисунок 19" descr="C:\Documents and Settings\User\Рабочий стол\Новая папка\SDC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Новая папка\SDC10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0582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F93" w:rsidRDefault="00891F93" w:rsidP="00723C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1F93" w:rsidRDefault="00891F93" w:rsidP="00891F93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 группа.</w:t>
      </w:r>
    </w:p>
    <w:p w:rsidR="00891F93" w:rsidRPr="009049F8" w:rsidRDefault="00891F93" w:rsidP="00891F9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49F8">
        <w:rPr>
          <w:rFonts w:ascii="Times New Roman" w:hAnsi="Times New Roman" w:cs="Times New Roman"/>
          <w:sz w:val="24"/>
          <w:szCs w:val="24"/>
        </w:rPr>
        <w:t xml:space="preserve">Для хранения физкультурных пособий можно использовать «Физкультурный» уголок – тележка на колесах. В нем находятся: короткие гимнастические палки, геометрические формы, массажные мячи, плоские обручи, кольца, </w:t>
      </w:r>
      <w:proofErr w:type="spellStart"/>
      <w:r w:rsidRPr="009049F8">
        <w:rPr>
          <w:rFonts w:ascii="Times New Roman" w:hAnsi="Times New Roman" w:cs="Times New Roman"/>
          <w:sz w:val="24"/>
          <w:szCs w:val="24"/>
        </w:rPr>
        <w:t>кольцеброс</w:t>
      </w:r>
      <w:proofErr w:type="spellEnd"/>
      <w:r w:rsidRPr="009049F8">
        <w:rPr>
          <w:rFonts w:ascii="Times New Roman" w:hAnsi="Times New Roman" w:cs="Times New Roman"/>
          <w:sz w:val="24"/>
          <w:szCs w:val="24"/>
        </w:rPr>
        <w:t xml:space="preserve">, шнуры. </w:t>
      </w:r>
    </w:p>
    <w:p w:rsidR="00891F93" w:rsidRDefault="00891F93" w:rsidP="00891F9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625F" w:rsidRDefault="0040625F" w:rsidP="009049F8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0625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00000" cy="2700000"/>
            <wp:effectExtent l="0" t="457200" r="0" b="424200"/>
            <wp:docPr id="26" name="Рисунок 10" descr="C:\Documents and Settings\User\Рабочий стол\Новая папка\SDC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овая папка\SDC10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5F" w:rsidRDefault="0040625F" w:rsidP="00891F9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1F93" w:rsidRDefault="00891F93" w:rsidP="00891F93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и подготовительная  группа.</w:t>
      </w:r>
    </w:p>
    <w:p w:rsidR="00891F93" w:rsidRDefault="00891F93" w:rsidP="00891F9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49F8">
        <w:rPr>
          <w:rFonts w:ascii="Times New Roman" w:hAnsi="Times New Roman" w:cs="Times New Roman"/>
          <w:sz w:val="24"/>
          <w:szCs w:val="24"/>
        </w:rPr>
        <w:t xml:space="preserve">Физкультурное пособие для этих групп в основном находится в физкультурном зале. Оборудование для спортивных игр можно хранить в секционном шкафу. Обручи, скакалки, шнуры размещают на крюках стены в группе. </w:t>
      </w:r>
    </w:p>
    <w:p w:rsidR="0040625F" w:rsidRDefault="0040625F" w:rsidP="00891F9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3285" w:rsidRDefault="00827E90" w:rsidP="009049F8">
      <w:pPr>
        <w:pStyle w:val="a3"/>
        <w:ind w:firstLine="708"/>
        <w:jc w:val="center"/>
      </w:pPr>
      <w:r w:rsidRPr="00827E9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00000" cy="2700000"/>
            <wp:effectExtent l="19050" t="0" r="450" b="0"/>
            <wp:docPr id="29" name="Рисунок 7" descr="C:\Documents and Settings\User\Рабочий стол\Новая папка\SDC1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\SDC10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7F37"/>
    <w:rsid w:val="00171830"/>
    <w:rsid w:val="001E25C2"/>
    <w:rsid w:val="0039072B"/>
    <w:rsid w:val="0040625F"/>
    <w:rsid w:val="00723C6A"/>
    <w:rsid w:val="00803285"/>
    <w:rsid w:val="00827E90"/>
    <w:rsid w:val="00891F93"/>
    <w:rsid w:val="009049F8"/>
    <w:rsid w:val="00A97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072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6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EE152-1DED-43C0-B685-2B9AB11FB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2014-04-23T10:14:00Z</dcterms:created>
  <dcterms:modified xsi:type="dcterms:W3CDTF">2014-04-23T11:32:00Z</dcterms:modified>
</cp:coreProperties>
</file>