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8" w:rsidRDefault="00861668" w:rsidP="00CA69D1">
      <w:pPr>
        <w:rPr>
          <w:sz w:val="28"/>
          <w:szCs w:val="28"/>
        </w:rPr>
      </w:pPr>
      <w:proofErr w:type="spellStart"/>
      <w:r w:rsidRPr="00861668">
        <w:rPr>
          <w:sz w:val="28"/>
          <w:szCs w:val="28"/>
        </w:rPr>
        <w:t>Аргамакова</w:t>
      </w:r>
      <w:proofErr w:type="spellEnd"/>
      <w:r w:rsidRPr="00861668">
        <w:rPr>
          <w:sz w:val="28"/>
          <w:szCs w:val="28"/>
        </w:rPr>
        <w:t xml:space="preserve"> Наталья Александровна – воспитатель высшей квалификационной категории.</w:t>
      </w:r>
    </w:p>
    <w:p w:rsidR="00861668" w:rsidRPr="00861668" w:rsidRDefault="00861668" w:rsidP="00CA69D1">
      <w:pPr>
        <w:rPr>
          <w:sz w:val="28"/>
          <w:szCs w:val="28"/>
        </w:rPr>
      </w:pPr>
    </w:p>
    <w:p w:rsidR="00861668" w:rsidRPr="00861668" w:rsidRDefault="00861668" w:rsidP="00CA69D1">
      <w:pPr>
        <w:rPr>
          <w:sz w:val="28"/>
          <w:szCs w:val="28"/>
        </w:rPr>
      </w:pPr>
      <w:r w:rsidRPr="00861668">
        <w:rPr>
          <w:sz w:val="28"/>
          <w:szCs w:val="28"/>
        </w:rPr>
        <w:t>Структурное подразделение «Детский сад №18 комбинированного вида» МБДОУ «Детский сад «Радуга» комбинированного вида» Рузаевского муниципального района.</w:t>
      </w:r>
    </w:p>
    <w:p w:rsidR="00861668" w:rsidRDefault="00861668" w:rsidP="00CA69D1">
      <w:pPr>
        <w:rPr>
          <w:b/>
          <w:sz w:val="28"/>
          <w:szCs w:val="28"/>
        </w:rPr>
      </w:pPr>
    </w:p>
    <w:p w:rsidR="008A360D" w:rsidRDefault="008A360D" w:rsidP="00CA69D1">
      <w:pPr>
        <w:rPr>
          <w:b/>
          <w:sz w:val="28"/>
          <w:szCs w:val="28"/>
        </w:rPr>
      </w:pPr>
      <w:r w:rsidRPr="005451C3">
        <w:rPr>
          <w:b/>
          <w:sz w:val="28"/>
          <w:szCs w:val="28"/>
        </w:rPr>
        <w:t xml:space="preserve">Название проекта: </w:t>
      </w:r>
      <w:r w:rsidRPr="008A360D">
        <w:rPr>
          <w:sz w:val="28"/>
          <w:szCs w:val="28"/>
        </w:rPr>
        <w:t>«Театр – познание через игру».</w:t>
      </w:r>
    </w:p>
    <w:p w:rsidR="008A360D" w:rsidRDefault="008A360D" w:rsidP="00CA69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проекта. </w:t>
      </w:r>
    </w:p>
    <w:p w:rsidR="008A360D" w:rsidRDefault="008A360D" w:rsidP="00CA69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>
        <w:rPr>
          <w:sz w:val="28"/>
          <w:szCs w:val="28"/>
        </w:rPr>
        <w:t>познавательно-информационный с заданным результатом, творческий, групповой.</w:t>
      </w:r>
    </w:p>
    <w:p w:rsidR="0069308E" w:rsidRDefault="0069308E" w:rsidP="00CA69D1">
      <w:pPr>
        <w:jc w:val="both"/>
        <w:rPr>
          <w:sz w:val="28"/>
          <w:szCs w:val="28"/>
        </w:rPr>
      </w:pPr>
      <w:r w:rsidRPr="005451C3">
        <w:rPr>
          <w:b/>
          <w:sz w:val="28"/>
          <w:szCs w:val="28"/>
        </w:rPr>
        <w:t xml:space="preserve">Срок </w:t>
      </w:r>
      <w:r w:rsidR="008A360D">
        <w:rPr>
          <w:b/>
          <w:sz w:val="28"/>
          <w:szCs w:val="28"/>
        </w:rPr>
        <w:t xml:space="preserve">действия: </w:t>
      </w:r>
      <w:r w:rsidR="008A360D">
        <w:rPr>
          <w:sz w:val="28"/>
          <w:szCs w:val="28"/>
        </w:rPr>
        <w:t>средней продолжит</w:t>
      </w:r>
      <w:r w:rsidR="008A360D" w:rsidRPr="008A360D">
        <w:rPr>
          <w:sz w:val="28"/>
          <w:szCs w:val="28"/>
        </w:rPr>
        <w:t>ельности.</w:t>
      </w:r>
    </w:p>
    <w:p w:rsidR="008A360D" w:rsidRPr="005451C3" w:rsidRDefault="008A360D" w:rsidP="00CA69D1">
      <w:pPr>
        <w:jc w:val="both"/>
        <w:rPr>
          <w:sz w:val="28"/>
          <w:szCs w:val="28"/>
        </w:rPr>
      </w:pPr>
      <w:r w:rsidRPr="005451C3">
        <w:rPr>
          <w:b/>
          <w:sz w:val="28"/>
          <w:szCs w:val="28"/>
        </w:rPr>
        <w:t xml:space="preserve">Участники проекта: </w:t>
      </w:r>
      <w:r w:rsidRPr="005451C3">
        <w:rPr>
          <w:sz w:val="28"/>
          <w:szCs w:val="28"/>
        </w:rPr>
        <w:t>дети, воспитате</w:t>
      </w:r>
      <w:r w:rsidR="0058336D">
        <w:rPr>
          <w:sz w:val="28"/>
          <w:szCs w:val="28"/>
        </w:rPr>
        <w:t>ль группы, родители.</w:t>
      </w:r>
    </w:p>
    <w:p w:rsidR="0069308E" w:rsidRDefault="008A360D" w:rsidP="00CA69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69308E" w:rsidRPr="005451C3">
        <w:rPr>
          <w:b/>
          <w:sz w:val="28"/>
          <w:szCs w:val="28"/>
        </w:rPr>
        <w:t xml:space="preserve">: </w:t>
      </w:r>
      <w:r w:rsidR="0069308E" w:rsidRPr="005451C3">
        <w:rPr>
          <w:sz w:val="28"/>
          <w:szCs w:val="28"/>
        </w:rPr>
        <w:t xml:space="preserve">театрализованная игра как средство развития творческих и речевых способностей детей дошкольного возраста. </w:t>
      </w:r>
    </w:p>
    <w:p w:rsidR="008A360D" w:rsidRDefault="008A360D" w:rsidP="00CA69D1">
      <w:pPr>
        <w:jc w:val="both"/>
        <w:rPr>
          <w:sz w:val="28"/>
          <w:szCs w:val="28"/>
        </w:rPr>
      </w:pPr>
      <w:r w:rsidRPr="00DD68E2">
        <w:rPr>
          <w:b/>
          <w:sz w:val="28"/>
          <w:szCs w:val="28"/>
        </w:rPr>
        <w:t>Цели проекта:</w:t>
      </w:r>
      <w:r>
        <w:rPr>
          <w:sz w:val="28"/>
          <w:szCs w:val="28"/>
        </w:rPr>
        <w:t xml:space="preserve"> способствовать развитию творческих и речевых способностей детей дошкольного возраста</w:t>
      </w:r>
      <w:r w:rsidR="00DD68E2">
        <w:rPr>
          <w:sz w:val="28"/>
          <w:szCs w:val="28"/>
        </w:rPr>
        <w:t>.</w:t>
      </w:r>
    </w:p>
    <w:p w:rsidR="00DD68E2" w:rsidRDefault="00DD68E2" w:rsidP="00CA69D1">
      <w:pPr>
        <w:jc w:val="both"/>
        <w:rPr>
          <w:sz w:val="28"/>
          <w:szCs w:val="28"/>
        </w:rPr>
      </w:pPr>
      <w:r w:rsidRPr="00DD68E2">
        <w:rPr>
          <w:b/>
          <w:sz w:val="28"/>
          <w:szCs w:val="28"/>
        </w:rPr>
        <w:t>Задачи проекта:</w:t>
      </w:r>
      <w:r>
        <w:rPr>
          <w:sz w:val="28"/>
          <w:szCs w:val="28"/>
        </w:rPr>
        <w:t xml:space="preserve"> сформировать у детей дошкольного возраста представления о театре, способствовать формированию интереса к сказкам, книгам посредством театрализованной деятельности.</w:t>
      </w:r>
    </w:p>
    <w:p w:rsidR="00DD68E2" w:rsidRDefault="00DD68E2" w:rsidP="00CA69D1">
      <w:pPr>
        <w:jc w:val="both"/>
        <w:rPr>
          <w:sz w:val="28"/>
          <w:szCs w:val="28"/>
        </w:rPr>
      </w:pPr>
      <w:r w:rsidRPr="00DD68E2">
        <w:rPr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воспитание  эмоционально-положительного отношения к театру, развитие у детей элементов детского творчества в продуктивной деятельности. </w:t>
      </w:r>
    </w:p>
    <w:p w:rsidR="00DD68E2" w:rsidRDefault="00DD68E2" w:rsidP="00CA69D1">
      <w:pPr>
        <w:jc w:val="both"/>
        <w:rPr>
          <w:sz w:val="28"/>
          <w:szCs w:val="28"/>
        </w:rPr>
      </w:pPr>
      <w:r w:rsidRPr="0087787A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беседы, чтение сказок, рассматривание иллюстраций, игры в уголке ряженья,</w:t>
      </w:r>
      <w:r w:rsidR="0087787A">
        <w:rPr>
          <w:sz w:val="28"/>
          <w:szCs w:val="28"/>
        </w:rPr>
        <w:t xml:space="preserve"> знакомство с разнообразными видами театров.</w:t>
      </w:r>
      <w:r>
        <w:rPr>
          <w:sz w:val="28"/>
          <w:szCs w:val="28"/>
        </w:rPr>
        <w:t xml:space="preserve"> </w:t>
      </w:r>
    </w:p>
    <w:p w:rsidR="0087787A" w:rsidRDefault="0087787A" w:rsidP="00CA69D1">
      <w:pPr>
        <w:jc w:val="both"/>
        <w:rPr>
          <w:sz w:val="28"/>
          <w:szCs w:val="28"/>
        </w:rPr>
      </w:pPr>
      <w:r w:rsidRPr="0087787A">
        <w:rPr>
          <w:b/>
          <w:sz w:val="28"/>
          <w:szCs w:val="28"/>
        </w:rPr>
        <w:t>Работа с родителями:</w:t>
      </w:r>
      <w:r>
        <w:rPr>
          <w:sz w:val="28"/>
          <w:szCs w:val="28"/>
        </w:rPr>
        <w:t xml:space="preserve"> консультации, анкетирование, помощь в изготовлении костюмов  для уголка ряженья.</w:t>
      </w:r>
    </w:p>
    <w:p w:rsidR="0087787A" w:rsidRDefault="0087787A" w:rsidP="00CA69D1">
      <w:pPr>
        <w:jc w:val="both"/>
        <w:rPr>
          <w:sz w:val="28"/>
          <w:szCs w:val="28"/>
        </w:rPr>
      </w:pPr>
      <w:r w:rsidRPr="0087787A">
        <w:rPr>
          <w:b/>
          <w:sz w:val="28"/>
          <w:szCs w:val="28"/>
        </w:rPr>
        <w:t>Продукт проектной деятельности</w:t>
      </w:r>
      <w:r>
        <w:rPr>
          <w:sz w:val="28"/>
          <w:szCs w:val="28"/>
        </w:rPr>
        <w:t>: изготовление масок к инсценировке сказки, выставка рисунков совместно с родителями «Моя любимая сказка», театрализация с использованием разных видов театра, создание книжек-сказок.</w:t>
      </w:r>
    </w:p>
    <w:p w:rsidR="0058336D" w:rsidRDefault="0058336D" w:rsidP="00CA69D1">
      <w:pPr>
        <w:jc w:val="both"/>
        <w:rPr>
          <w:sz w:val="28"/>
          <w:szCs w:val="28"/>
        </w:rPr>
      </w:pPr>
    </w:p>
    <w:p w:rsidR="0058336D" w:rsidRPr="00A95710" w:rsidRDefault="0058336D" w:rsidP="00CA69D1">
      <w:pPr>
        <w:jc w:val="both"/>
        <w:rPr>
          <w:b/>
          <w:sz w:val="28"/>
          <w:szCs w:val="28"/>
        </w:rPr>
      </w:pPr>
      <w:r w:rsidRPr="00A95710">
        <w:rPr>
          <w:b/>
          <w:sz w:val="28"/>
          <w:szCs w:val="28"/>
        </w:rPr>
        <w:t xml:space="preserve">Актуальность: </w:t>
      </w:r>
    </w:p>
    <w:p w:rsidR="0058336D" w:rsidRDefault="0058336D" w:rsidP="00CA69D1">
      <w:pPr>
        <w:jc w:val="both"/>
        <w:rPr>
          <w:sz w:val="28"/>
          <w:szCs w:val="28"/>
        </w:rPr>
      </w:pPr>
    </w:p>
    <w:p w:rsidR="001F49AB" w:rsidRPr="005451C3" w:rsidRDefault="0058336D" w:rsidP="00CA69D1">
      <w:pPr>
        <w:ind w:firstLine="720"/>
        <w:jc w:val="both"/>
        <w:rPr>
          <w:sz w:val="28"/>
          <w:szCs w:val="28"/>
        </w:rPr>
      </w:pPr>
      <w:proofErr w:type="gramStart"/>
      <w:r w:rsidRPr="005451C3">
        <w:rPr>
          <w:sz w:val="28"/>
          <w:szCs w:val="28"/>
        </w:rPr>
        <w:t>Одним из самых эффективных средств развития и воспитания ребенка в  дошкольном возрасте является театр и театрализованные игры, т.к. игра - ведущий вид деятельности детей дошкольного возраста, а театр 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речи, воображения, фантазии, инициативности</w:t>
      </w:r>
      <w:proofErr w:type="gramEnd"/>
      <w:r w:rsidRPr="005451C3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Не менее важно приобщать детей к традиционному русскому фольклору. Дети хорошо воспринимают фольклорные произведения благодаря их мягко</w:t>
      </w:r>
      <w:r w:rsidR="001F49AB">
        <w:rPr>
          <w:sz w:val="28"/>
          <w:szCs w:val="28"/>
        </w:rPr>
        <w:t>му юмору, ненавязчивому дидактизму и знакомым жизненным ситуациям.</w:t>
      </w:r>
    </w:p>
    <w:p w:rsidR="0058336D" w:rsidRDefault="001F49AB" w:rsidP="00CA69D1">
      <w:pPr>
        <w:ind w:firstLine="708"/>
        <w:jc w:val="both"/>
        <w:rPr>
          <w:sz w:val="28"/>
          <w:szCs w:val="28"/>
        </w:rPr>
      </w:pPr>
      <w:r w:rsidRPr="005451C3">
        <w:rPr>
          <w:sz w:val="28"/>
          <w:szCs w:val="28"/>
        </w:rPr>
        <w:t xml:space="preserve">Воспитательные возможности театрализованной деятельности широки. Участвуя в ней, дети знакомятся с окружающим миром через образы, краски, звуки, а </w:t>
      </w:r>
      <w:proofErr w:type="gramStart"/>
      <w:r w:rsidRPr="005451C3">
        <w:rPr>
          <w:sz w:val="28"/>
          <w:szCs w:val="28"/>
        </w:rPr>
        <w:t>умело</w:t>
      </w:r>
      <w:proofErr w:type="gramEnd"/>
      <w:r w:rsidRPr="005451C3">
        <w:rPr>
          <w:sz w:val="28"/>
          <w:szCs w:val="28"/>
        </w:rPr>
        <w:t xml:space="preserve"> поставленные вопросы заставляют ребят думать, анализировать, </w:t>
      </w:r>
      <w:r w:rsidRPr="005451C3">
        <w:rPr>
          <w:sz w:val="28"/>
          <w:szCs w:val="28"/>
        </w:rPr>
        <w:lastRenderedPageBreak/>
        <w:t>делать выводы и обобщения. С умственным развитием тесно связано и совершенствование речи.</w:t>
      </w:r>
      <w:r w:rsidRPr="001F49AB">
        <w:rPr>
          <w:sz w:val="28"/>
          <w:szCs w:val="28"/>
        </w:rPr>
        <w:t xml:space="preserve"> </w:t>
      </w:r>
      <w:r w:rsidRPr="005451C3">
        <w:rPr>
          <w:sz w:val="28"/>
          <w:szCs w:val="28"/>
        </w:rPr>
        <w:t>В процессе театрализованной игры незаметно активизируется словарь ребенка, совершенствуется звуковая культура его речи, ее интонационный строй.</w:t>
      </w:r>
      <w:r>
        <w:rPr>
          <w:sz w:val="28"/>
          <w:szCs w:val="28"/>
        </w:rPr>
        <w:t xml:space="preserve"> Овладение род</w:t>
      </w:r>
      <w:r w:rsidR="00A95710">
        <w:rPr>
          <w:sz w:val="28"/>
          <w:szCs w:val="28"/>
        </w:rPr>
        <w:t xml:space="preserve">ным языком происходит </w:t>
      </w:r>
      <w:r>
        <w:rPr>
          <w:sz w:val="28"/>
          <w:szCs w:val="28"/>
        </w:rPr>
        <w:t xml:space="preserve"> через устное народное творчество. Дети осваивают его красоту, лаконичность приобщается к культуре своего народа, получает первые впечатления о ней.</w:t>
      </w:r>
    </w:p>
    <w:p w:rsidR="007F1B31" w:rsidRDefault="007F1B31" w:rsidP="00CA6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устном народном творчестве, как нигде больше сохранились особенные черты русского характера, присущие ему нравственные ценности, представление о доброте, красоте, правде, храбрости, трудолюбии, верности. 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сравнениями, имеет несложные формы прямой речи. Все это позволяет вовлечь ребенка в активную речевую работу.</w:t>
      </w:r>
    </w:p>
    <w:p w:rsidR="00A95710" w:rsidRPr="005451C3" w:rsidRDefault="00A95710" w:rsidP="00CA69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использовать в своей работе театрализованные игры, игры-драматизации, сюжетные игры на темы знакомых детям фольклорных произведений. Театрализованные игры </w:t>
      </w:r>
      <w:r w:rsidRPr="005451C3">
        <w:rPr>
          <w:sz w:val="28"/>
          <w:szCs w:val="28"/>
        </w:rPr>
        <w:t xml:space="preserve"> позволяют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направленность. Любимые герои становятся образцами для подражания и отождествления. Именно способность ребенка к такой идентификации с полюбившимся образом оказывает позитивное влияние на формирование качеств личности. </w:t>
      </w:r>
    </w:p>
    <w:p w:rsidR="00A95710" w:rsidRDefault="00A95710" w:rsidP="00CA69D1">
      <w:pPr>
        <w:ind w:firstLine="720"/>
        <w:jc w:val="both"/>
        <w:rPr>
          <w:sz w:val="28"/>
          <w:szCs w:val="28"/>
        </w:rPr>
      </w:pPr>
      <w:r w:rsidRPr="005451C3">
        <w:rPr>
          <w:sz w:val="28"/>
          <w:szCs w:val="28"/>
        </w:rPr>
        <w:t>Кроме того,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A95710" w:rsidRDefault="00A95710" w:rsidP="00CA69D1">
      <w:pPr>
        <w:ind w:firstLine="720"/>
        <w:jc w:val="both"/>
        <w:rPr>
          <w:sz w:val="28"/>
          <w:szCs w:val="28"/>
        </w:rPr>
      </w:pPr>
    </w:p>
    <w:p w:rsidR="00A95710" w:rsidRDefault="00A95710" w:rsidP="00CA69D1">
      <w:pPr>
        <w:ind w:firstLine="720"/>
        <w:jc w:val="both"/>
        <w:rPr>
          <w:sz w:val="28"/>
          <w:szCs w:val="28"/>
        </w:rPr>
      </w:pPr>
      <w:r w:rsidRPr="0086192A">
        <w:rPr>
          <w:b/>
          <w:sz w:val="28"/>
          <w:szCs w:val="28"/>
        </w:rPr>
        <w:t>Цели проекта:</w:t>
      </w:r>
      <w:r>
        <w:rPr>
          <w:sz w:val="28"/>
          <w:szCs w:val="28"/>
        </w:rPr>
        <w:t xml:space="preserve"> </w:t>
      </w:r>
      <w:r w:rsidRPr="005451C3">
        <w:rPr>
          <w:sz w:val="28"/>
          <w:szCs w:val="28"/>
        </w:rPr>
        <w:t xml:space="preserve">способствовать развитию творческих  и речевых способностей детей </w:t>
      </w:r>
      <w:r w:rsidR="0086192A">
        <w:rPr>
          <w:sz w:val="28"/>
          <w:szCs w:val="28"/>
        </w:rPr>
        <w:t>дошкольного возраста; развитие интереса к устному народному творчеству, создание условий для активного использования сказок в творческой деятельности детей.</w:t>
      </w:r>
    </w:p>
    <w:p w:rsidR="0086192A" w:rsidRDefault="0086192A" w:rsidP="00CA69D1">
      <w:pPr>
        <w:ind w:firstLine="720"/>
        <w:jc w:val="both"/>
        <w:rPr>
          <w:sz w:val="28"/>
          <w:szCs w:val="28"/>
        </w:rPr>
      </w:pPr>
    </w:p>
    <w:p w:rsidR="0086192A" w:rsidRDefault="0086192A" w:rsidP="00CA69D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92A">
        <w:rPr>
          <w:b/>
          <w:sz w:val="28"/>
          <w:szCs w:val="28"/>
        </w:rPr>
        <w:t xml:space="preserve">Задачи проекта: </w:t>
      </w:r>
    </w:p>
    <w:p w:rsidR="00C048D1" w:rsidRDefault="00C048D1" w:rsidP="00CA69D1">
      <w:pPr>
        <w:numPr>
          <w:ilvl w:val="0"/>
          <w:numId w:val="2"/>
        </w:numPr>
        <w:ind w:left="-180" w:right="-5" w:firstLine="540"/>
        <w:jc w:val="both"/>
        <w:rPr>
          <w:sz w:val="28"/>
          <w:szCs w:val="28"/>
        </w:rPr>
      </w:pPr>
      <w:r w:rsidRPr="005451C3">
        <w:rPr>
          <w:sz w:val="28"/>
          <w:szCs w:val="28"/>
        </w:rPr>
        <w:t xml:space="preserve">формирование у детей дошкольного возраста представления о театре, эмоционально-положительное отношение к нему. </w:t>
      </w:r>
    </w:p>
    <w:p w:rsidR="00C048D1" w:rsidRPr="005451C3" w:rsidRDefault="00C048D1" w:rsidP="00CA69D1">
      <w:pPr>
        <w:numPr>
          <w:ilvl w:val="0"/>
          <w:numId w:val="2"/>
        </w:numPr>
        <w:ind w:left="-18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интереса к сказкам, книгам посредством театрализованной деятельности.</w:t>
      </w:r>
    </w:p>
    <w:p w:rsidR="00C048D1" w:rsidRPr="005451C3" w:rsidRDefault="00C048D1" w:rsidP="00CA69D1">
      <w:pPr>
        <w:numPr>
          <w:ilvl w:val="0"/>
          <w:numId w:val="2"/>
        </w:numPr>
        <w:ind w:left="-180" w:right="-5" w:firstLine="540"/>
        <w:jc w:val="both"/>
        <w:rPr>
          <w:sz w:val="28"/>
          <w:szCs w:val="28"/>
        </w:rPr>
      </w:pPr>
      <w:r w:rsidRPr="005451C3">
        <w:rPr>
          <w:sz w:val="28"/>
          <w:szCs w:val="28"/>
        </w:rPr>
        <w:t>подбор литературных произведений для театрализованных игр: с понятной для детей моральной идеей, с динамичными событиями, с персонажами, наделенными выразительными характеристиками.</w:t>
      </w:r>
    </w:p>
    <w:p w:rsidR="00C048D1" w:rsidRPr="005451C3" w:rsidRDefault="00C048D1" w:rsidP="00CA69D1">
      <w:pPr>
        <w:numPr>
          <w:ilvl w:val="0"/>
          <w:numId w:val="2"/>
        </w:numPr>
        <w:ind w:left="-180" w:right="-5" w:firstLine="540"/>
        <w:jc w:val="both"/>
        <w:rPr>
          <w:sz w:val="28"/>
          <w:szCs w:val="28"/>
        </w:rPr>
      </w:pPr>
      <w:r w:rsidRPr="005451C3">
        <w:rPr>
          <w:sz w:val="28"/>
          <w:szCs w:val="28"/>
        </w:rPr>
        <w:t>создание предметно – развивающей среды, способствующей развитию интереса к театрализованной деятельности.</w:t>
      </w:r>
    </w:p>
    <w:p w:rsidR="00C048D1" w:rsidRPr="005451C3" w:rsidRDefault="00C048D1" w:rsidP="00CA69D1">
      <w:pPr>
        <w:numPr>
          <w:ilvl w:val="0"/>
          <w:numId w:val="2"/>
        </w:numPr>
        <w:ind w:left="-180" w:right="-5" w:firstLine="540"/>
        <w:jc w:val="both"/>
        <w:rPr>
          <w:sz w:val="28"/>
          <w:szCs w:val="28"/>
        </w:rPr>
      </w:pPr>
      <w:r w:rsidRPr="005451C3">
        <w:rPr>
          <w:position w:val="-6"/>
          <w:sz w:val="28"/>
          <w:szCs w:val="28"/>
        </w:rPr>
        <w:t>формирование умения эмоционально воспринимать содержание сказки, чувствовать и понимать её характер.</w:t>
      </w:r>
    </w:p>
    <w:p w:rsidR="00C048D1" w:rsidRPr="005451C3" w:rsidRDefault="00C048D1" w:rsidP="00CA69D1">
      <w:pPr>
        <w:numPr>
          <w:ilvl w:val="0"/>
          <w:numId w:val="2"/>
        </w:numPr>
        <w:ind w:left="-180" w:right="-5" w:firstLine="540"/>
        <w:jc w:val="both"/>
        <w:rPr>
          <w:sz w:val="28"/>
          <w:szCs w:val="28"/>
        </w:rPr>
      </w:pPr>
      <w:r w:rsidRPr="005451C3">
        <w:rPr>
          <w:position w:val="-6"/>
          <w:sz w:val="28"/>
          <w:szCs w:val="28"/>
        </w:rPr>
        <w:lastRenderedPageBreak/>
        <w:t>развитие у детей художественно – речевых исполнительских способностей - выразительности, эмоциональности исполнения, умения применять разнообразные интонации, выражающие характер сказки</w:t>
      </w:r>
      <w:r w:rsidRPr="005451C3">
        <w:rPr>
          <w:sz w:val="28"/>
          <w:szCs w:val="28"/>
        </w:rPr>
        <w:t xml:space="preserve"> </w:t>
      </w:r>
    </w:p>
    <w:p w:rsidR="00C048D1" w:rsidRPr="005451C3" w:rsidRDefault="00C048D1" w:rsidP="00CA69D1">
      <w:pPr>
        <w:numPr>
          <w:ilvl w:val="0"/>
          <w:numId w:val="2"/>
        </w:numPr>
        <w:tabs>
          <w:tab w:val="clear" w:pos="360"/>
          <w:tab w:val="num" w:pos="1080"/>
        </w:tabs>
        <w:ind w:left="-180" w:firstLine="540"/>
        <w:jc w:val="both"/>
        <w:rPr>
          <w:sz w:val="28"/>
          <w:szCs w:val="28"/>
        </w:rPr>
      </w:pPr>
      <w:r w:rsidRPr="005451C3">
        <w:rPr>
          <w:sz w:val="28"/>
          <w:szCs w:val="28"/>
        </w:rPr>
        <w:t>воспитание у детей положительных черт характера (отзывчивости, доброжелательности, сочувствия),  способствующих лучшему взаимопониманию в процессе  общения.</w:t>
      </w:r>
    </w:p>
    <w:p w:rsidR="00C048D1" w:rsidRPr="005451C3" w:rsidRDefault="00C048D1" w:rsidP="00CA69D1">
      <w:pPr>
        <w:numPr>
          <w:ilvl w:val="0"/>
          <w:numId w:val="2"/>
        </w:numPr>
        <w:tabs>
          <w:tab w:val="clear" w:pos="360"/>
          <w:tab w:val="num" w:pos="1080"/>
        </w:tabs>
        <w:ind w:left="-180" w:firstLine="540"/>
        <w:jc w:val="both"/>
        <w:rPr>
          <w:sz w:val="28"/>
          <w:szCs w:val="28"/>
        </w:rPr>
      </w:pPr>
      <w:r w:rsidRPr="005451C3">
        <w:rPr>
          <w:sz w:val="28"/>
          <w:szCs w:val="28"/>
        </w:rPr>
        <w:t>привлечение родителей к активному участию в театрализованных праздниках и развлечениях.</w:t>
      </w:r>
      <w:r w:rsidRPr="005451C3">
        <w:rPr>
          <w:b/>
          <w:sz w:val="28"/>
          <w:szCs w:val="28"/>
        </w:rPr>
        <w:t xml:space="preserve"> </w:t>
      </w:r>
    </w:p>
    <w:p w:rsidR="0058336D" w:rsidRDefault="0058336D" w:rsidP="00CA69D1">
      <w:pPr>
        <w:ind w:firstLine="708"/>
        <w:jc w:val="both"/>
        <w:rPr>
          <w:sz w:val="28"/>
          <w:szCs w:val="28"/>
        </w:rPr>
      </w:pPr>
    </w:p>
    <w:p w:rsidR="009D5F05" w:rsidRPr="005451C3" w:rsidRDefault="009D5F05" w:rsidP="00CA69D1">
      <w:pPr>
        <w:jc w:val="both"/>
        <w:rPr>
          <w:b/>
          <w:sz w:val="28"/>
          <w:szCs w:val="28"/>
        </w:rPr>
      </w:pPr>
      <w:r w:rsidRPr="009D5F05">
        <w:rPr>
          <w:b/>
          <w:sz w:val="28"/>
          <w:szCs w:val="28"/>
        </w:rPr>
        <w:t xml:space="preserve">Объект проекта: </w:t>
      </w:r>
      <w:r w:rsidRPr="005451C3">
        <w:rPr>
          <w:sz w:val="28"/>
          <w:szCs w:val="28"/>
        </w:rPr>
        <w:t xml:space="preserve"> театрализованная деятельность младших дошкольников.</w:t>
      </w:r>
    </w:p>
    <w:p w:rsidR="009D5F05" w:rsidRPr="005451C3" w:rsidRDefault="009D5F05" w:rsidP="00CA69D1">
      <w:pPr>
        <w:jc w:val="both"/>
        <w:rPr>
          <w:sz w:val="28"/>
          <w:szCs w:val="28"/>
        </w:rPr>
      </w:pPr>
      <w:r w:rsidRPr="009D5F05">
        <w:rPr>
          <w:b/>
          <w:sz w:val="28"/>
          <w:szCs w:val="28"/>
        </w:rPr>
        <w:t>Предмет проекта:</w:t>
      </w:r>
      <w:r>
        <w:rPr>
          <w:b/>
          <w:sz w:val="28"/>
          <w:szCs w:val="28"/>
        </w:rPr>
        <w:t xml:space="preserve"> </w:t>
      </w:r>
      <w:r w:rsidRPr="005451C3">
        <w:rPr>
          <w:sz w:val="28"/>
          <w:szCs w:val="28"/>
        </w:rPr>
        <w:t xml:space="preserve">процесс развития творческих  и речевых способностей детей младшего дошкольного возраста посредством театрализованных игр. </w:t>
      </w:r>
    </w:p>
    <w:p w:rsidR="009D5F05" w:rsidRPr="005451C3" w:rsidRDefault="009D5F05" w:rsidP="00CA69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Прогноз:  </w:t>
      </w:r>
      <w:r>
        <w:rPr>
          <w:sz w:val="28"/>
          <w:szCs w:val="28"/>
        </w:rPr>
        <w:t>в</w:t>
      </w:r>
      <w:r w:rsidRPr="005451C3">
        <w:rPr>
          <w:sz w:val="28"/>
          <w:szCs w:val="28"/>
        </w:rPr>
        <w:t xml:space="preserve"> условиях проекта ожидаются положительные результаты:</w:t>
      </w:r>
    </w:p>
    <w:p w:rsidR="009D5F05" w:rsidRPr="005451C3" w:rsidRDefault="009D5F05" w:rsidP="00CA69D1">
      <w:pPr>
        <w:numPr>
          <w:ilvl w:val="0"/>
          <w:numId w:val="1"/>
        </w:numPr>
        <w:ind w:right="-5"/>
        <w:rPr>
          <w:sz w:val="28"/>
          <w:szCs w:val="28"/>
        </w:rPr>
      </w:pPr>
      <w:r w:rsidRPr="005451C3">
        <w:rPr>
          <w:sz w:val="28"/>
          <w:szCs w:val="28"/>
        </w:rPr>
        <w:t>у детей воспитывается эмоционально – положительное отношение к театру, формируется устойчивый интерес к театрализованной деятельности.</w:t>
      </w:r>
    </w:p>
    <w:p w:rsidR="009D5F05" w:rsidRPr="005451C3" w:rsidRDefault="009D5F05" w:rsidP="00CA69D1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5451C3">
        <w:rPr>
          <w:sz w:val="28"/>
          <w:szCs w:val="28"/>
        </w:rPr>
        <w:t xml:space="preserve">обогащается речь за счет образных выражений, активизируется словарь ребенка,   совершенствуются навыки диалогической речи,  её грамматический строй, развивается эмоциональная  выразительность речи. </w:t>
      </w:r>
    </w:p>
    <w:p w:rsidR="0058336D" w:rsidRPr="009D5F05" w:rsidRDefault="009D5F05" w:rsidP="00CA69D1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9D5F05">
        <w:rPr>
          <w:sz w:val="28"/>
          <w:szCs w:val="28"/>
        </w:rPr>
        <w:t>у детей  формируется навык общения.</w:t>
      </w:r>
    </w:p>
    <w:p w:rsidR="0058336D" w:rsidRDefault="0058336D" w:rsidP="005451C3">
      <w:pPr>
        <w:jc w:val="both"/>
        <w:rPr>
          <w:sz w:val="28"/>
          <w:szCs w:val="28"/>
        </w:rPr>
      </w:pPr>
    </w:p>
    <w:p w:rsidR="00DD68E2" w:rsidRDefault="0087787A" w:rsidP="005451C3">
      <w:pPr>
        <w:jc w:val="both"/>
        <w:rPr>
          <w:b/>
          <w:sz w:val="28"/>
          <w:szCs w:val="28"/>
        </w:rPr>
      </w:pPr>
      <w:r w:rsidRPr="0087787A">
        <w:rPr>
          <w:b/>
          <w:sz w:val="28"/>
          <w:szCs w:val="28"/>
        </w:rPr>
        <w:t>План реализации проекта.</w:t>
      </w:r>
    </w:p>
    <w:p w:rsidR="0087787A" w:rsidRDefault="0087787A" w:rsidP="005451C3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8336D" w:rsidTr="0058336D">
        <w:tc>
          <w:tcPr>
            <w:tcW w:w="5139" w:type="dxa"/>
          </w:tcPr>
          <w:p w:rsidR="0058336D" w:rsidRDefault="0058336D" w:rsidP="00583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140" w:type="dxa"/>
          </w:tcPr>
          <w:p w:rsidR="0058336D" w:rsidRDefault="0058336D" w:rsidP="00583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результаты</w:t>
            </w:r>
          </w:p>
        </w:tc>
      </w:tr>
      <w:tr w:rsidR="0058336D" w:rsidTr="000509E8">
        <w:tc>
          <w:tcPr>
            <w:tcW w:w="10279" w:type="dxa"/>
            <w:gridSpan w:val="2"/>
          </w:tcPr>
          <w:p w:rsidR="0058336D" w:rsidRDefault="0058336D" w:rsidP="00583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этап: подготовительный</w:t>
            </w:r>
          </w:p>
        </w:tc>
      </w:tr>
      <w:tr w:rsidR="0058336D" w:rsidTr="0058336D">
        <w:tc>
          <w:tcPr>
            <w:tcW w:w="5139" w:type="dxa"/>
          </w:tcPr>
          <w:p w:rsidR="0058336D" w:rsidRPr="0058336D" w:rsidRDefault="0058336D" w:rsidP="00545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принести из дома любимые русские народные сказки</w:t>
            </w:r>
            <w:r w:rsidR="009D5F05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</w:tcPr>
          <w:p w:rsidR="0058336D" w:rsidRPr="0058336D" w:rsidRDefault="0058336D" w:rsidP="005451C3">
            <w:pPr>
              <w:jc w:val="both"/>
              <w:rPr>
                <w:sz w:val="28"/>
                <w:szCs w:val="28"/>
              </w:rPr>
            </w:pPr>
            <w:r w:rsidRPr="0058336D">
              <w:rPr>
                <w:sz w:val="28"/>
                <w:szCs w:val="28"/>
              </w:rPr>
              <w:t xml:space="preserve">Беседа: </w:t>
            </w:r>
            <w:r>
              <w:rPr>
                <w:sz w:val="28"/>
                <w:szCs w:val="28"/>
              </w:rPr>
              <w:t>«Моя любимая сказка»</w:t>
            </w:r>
          </w:p>
        </w:tc>
      </w:tr>
      <w:tr w:rsidR="0058336D" w:rsidTr="0058336D">
        <w:tc>
          <w:tcPr>
            <w:tcW w:w="5139" w:type="dxa"/>
          </w:tcPr>
          <w:p w:rsidR="0058336D" w:rsidRPr="009D5F05" w:rsidRDefault="009D5F05" w:rsidP="00545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иллюстрации.</w:t>
            </w:r>
          </w:p>
        </w:tc>
        <w:tc>
          <w:tcPr>
            <w:tcW w:w="5140" w:type="dxa"/>
          </w:tcPr>
          <w:p w:rsidR="0058336D" w:rsidRPr="009D5F05" w:rsidRDefault="009D5F05" w:rsidP="00545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иллюстрации сказки «Репка» в разных книгах.</w:t>
            </w:r>
          </w:p>
        </w:tc>
      </w:tr>
      <w:tr w:rsidR="0058336D" w:rsidTr="0058336D">
        <w:tc>
          <w:tcPr>
            <w:tcW w:w="5139" w:type="dxa"/>
          </w:tcPr>
          <w:p w:rsidR="0058336D" w:rsidRPr="009D5F05" w:rsidRDefault="009D5F05" w:rsidP="00545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Объяснить, как хранить книги, первые уроки самостоятельного обращения с книгой.</w:t>
            </w:r>
          </w:p>
        </w:tc>
        <w:tc>
          <w:tcPr>
            <w:tcW w:w="5140" w:type="dxa"/>
          </w:tcPr>
          <w:p w:rsidR="0058336D" w:rsidRPr="009D5F05" w:rsidRDefault="009D5F05" w:rsidP="005451C3">
            <w:pPr>
              <w:jc w:val="both"/>
              <w:rPr>
                <w:sz w:val="28"/>
                <w:szCs w:val="28"/>
              </w:rPr>
            </w:pPr>
            <w:r w:rsidRPr="009D5F05">
              <w:rPr>
                <w:sz w:val="28"/>
                <w:szCs w:val="28"/>
              </w:rPr>
              <w:t>Беседа «</w:t>
            </w:r>
            <w:r>
              <w:rPr>
                <w:sz w:val="28"/>
                <w:szCs w:val="28"/>
              </w:rPr>
              <w:t>Любимые сказки</w:t>
            </w:r>
            <w:r w:rsidRPr="009D5F0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правила общения с книгой.</w:t>
            </w:r>
          </w:p>
        </w:tc>
      </w:tr>
      <w:tr w:rsidR="009D5F05" w:rsidTr="004E2B0D">
        <w:tc>
          <w:tcPr>
            <w:tcW w:w="10279" w:type="dxa"/>
            <w:gridSpan w:val="2"/>
          </w:tcPr>
          <w:p w:rsidR="009D5F05" w:rsidRDefault="009D5F05" w:rsidP="009D5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этап: выбор идей, поиск решения проблемы</w:t>
            </w:r>
          </w:p>
        </w:tc>
      </w:tr>
      <w:tr w:rsidR="009D5F05" w:rsidTr="0058336D">
        <w:tc>
          <w:tcPr>
            <w:tcW w:w="5139" w:type="dxa"/>
          </w:tcPr>
          <w:p w:rsidR="009D5F05" w:rsidRPr="00991170" w:rsidRDefault="00991170" w:rsidP="005451C3">
            <w:pPr>
              <w:jc w:val="both"/>
              <w:rPr>
                <w:sz w:val="28"/>
                <w:szCs w:val="28"/>
              </w:rPr>
            </w:pPr>
            <w:r w:rsidRPr="00991170">
              <w:rPr>
                <w:sz w:val="28"/>
                <w:szCs w:val="28"/>
              </w:rPr>
              <w:t xml:space="preserve">Определить </w:t>
            </w:r>
            <w:r>
              <w:rPr>
                <w:sz w:val="28"/>
                <w:szCs w:val="28"/>
              </w:rPr>
              <w:t>место хранения книг (сказок) в группе.</w:t>
            </w:r>
          </w:p>
        </w:tc>
        <w:tc>
          <w:tcPr>
            <w:tcW w:w="5140" w:type="dxa"/>
          </w:tcPr>
          <w:p w:rsidR="009D5F05" w:rsidRDefault="00CA69D1" w:rsidP="005451C3">
            <w:pPr>
              <w:jc w:val="both"/>
              <w:rPr>
                <w:b/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Игра занятие «Путешествие в поисках домика для сказок (книг)»</w:t>
            </w:r>
          </w:p>
        </w:tc>
      </w:tr>
      <w:tr w:rsidR="009D5F05" w:rsidTr="0058336D">
        <w:tc>
          <w:tcPr>
            <w:tcW w:w="5139" w:type="dxa"/>
          </w:tcPr>
          <w:p w:rsidR="009D5F05" w:rsidRPr="00991170" w:rsidRDefault="00991170" w:rsidP="00545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сказок, книжной графики</w:t>
            </w:r>
          </w:p>
        </w:tc>
        <w:tc>
          <w:tcPr>
            <w:tcW w:w="5140" w:type="dxa"/>
          </w:tcPr>
          <w:p w:rsidR="009D5F05" w:rsidRDefault="00CA69D1" w:rsidP="005451C3">
            <w:pPr>
              <w:jc w:val="both"/>
              <w:rPr>
                <w:b/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Игры и упражнения в книжном уголке</w:t>
            </w:r>
          </w:p>
        </w:tc>
      </w:tr>
      <w:tr w:rsidR="00991170" w:rsidTr="007A250E">
        <w:tc>
          <w:tcPr>
            <w:tcW w:w="10279" w:type="dxa"/>
            <w:gridSpan w:val="2"/>
          </w:tcPr>
          <w:p w:rsidR="00991170" w:rsidRDefault="00991170" w:rsidP="00991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этап: реализация проекта</w:t>
            </w:r>
          </w:p>
        </w:tc>
      </w:tr>
      <w:tr w:rsidR="009D5F05" w:rsidTr="0058336D">
        <w:tc>
          <w:tcPr>
            <w:tcW w:w="5139" w:type="dxa"/>
          </w:tcPr>
          <w:p w:rsidR="009D5F05" w:rsidRPr="00991170" w:rsidRDefault="00991170" w:rsidP="005451C3">
            <w:pPr>
              <w:jc w:val="both"/>
              <w:rPr>
                <w:sz w:val="28"/>
                <w:szCs w:val="28"/>
              </w:rPr>
            </w:pPr>
            <w:r w:rsidRPr="00991170">
              <w:rPr>
                <w:sz w:val="28"/>
                <w:szCs w:val="28"/>
              </w:rPr>
              <w:t>Работа в книжном уголке</w:t>
            </w:r>
            <w:r>
              <w:rPr>
                <w:sz w:val="28"/>
                <w:szCs w:val="28"/>
              </w:rPr>
              <w:t>,  оформление книжного уголка, художественно-продуктивная деятельность по русской народной сказке «Репка», игры и упражнения по сказке.</w:t>
            </w:r>
          </w:p>
        </w:tc>
        <w:tc>
          <w:tcPr>
            <w:tcW w:w="5140" w:type="dxa"/>
          </w:tcPr>
          <w:p w:rsidR="009D5F05" w:rsidRPr="00991170" w:rsidRDefault="00991170" w:rsidP="00545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рассказывание сказки, театрализация с использованием разных видов театра, создание книжек-сказок, продуктивная дея</w:t>
            </w:r>
            <w:r w:rsidR="00CA69D1">
              <w:rPr>
                <w:sz w:val="28"/>
                <w:szCs w:val="28"/>
              </w:rPr>
              <w:t>тельность детей</w:t>
            </w:r>
            <w:r>
              <w:rPr>
                <w:sz w:val="28"/>
                <w:szCs w:val="28"/>
              </w:rPr>
              <w:t>, фотовыставка.</w:t>
            </w:r>
          </w:p>
        </w:tc>
      </w:tr>
    </w:tbl>
    <w:p w:rsidR="0087787A" w:rsidRDefault="0087787A" w:rsidP="005451C3">
      <w:pPr>
        <w:jc w:val="both"/>
        <w:rPr>
          <w:b/>
          <w:sz w:val="28"/>
          <w:szCs w:val="28"/>
        </w:rPr>
      </w:pPr>
    </w:p>
    <w:p w:rsidR="00861668" w:rsidRDefault="00861668" w:rsidP="005451C3">
      <w:pPr>
        <w:jc w:val="both"/>
        <w:rPr>
          <w:b/>
          <w:sz w:val="28"/>
          <w:szCs w:val="28"/>
        </w:rPr>
      </w:pPr>
    </w:p>
    <w:p w:rsidR="00861668" w:rsidRDefault="00861668" w:rsidP="005451C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A69D1" w:rsidRDefault="00CA69D1" w:rsidP="005451C3">
      <w:pPr>
        <w:jc w:val="both"/>
        <w:rPr>
          <w:b/>
          <w:sz w:val="28"/>
          <w:szCs w:val="28"/>
        </w:rPr>
      </w:pPr>
    </w:p>
    <w:p w:rsidR="00CA69D1" w:rsidRPr="008213B7" w:rsidRDefault="00CA69D1" w:rsidP="00CA69D1">
      <w:pPr>
        <w:jc w:val="center"/>
        <w:rPr>
          <w:b/>
          <w:sz w:val="28"/>
          <w:szCs w:val="28"/>
        </w:rPr>
      </w:pPr>
      <w:r w:rsidRPr="008213B7">
        <w:rPr>
          <w:b/>
          <w:sz w:val="28"/>
          <w:szCs w:val="28"/>
        </w:rPr>
        <w:lastRenderedPageBreak/>
        <w:t>Взаимодействие с родителями</w:t>
      </w:r>
    </w:p>
    <w:p w:rsidR="00CA69D1" w:rsidRPr="008213B7" w:rsidRDefault="00CA69D1" w:rsidP="00CA69D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7"/>
        <w:gridCol w:w="5232"/>
      </w:tblGrid>
      <w:tr w:rsidR="00CA69D1" w:rsidRPr="00687A94" w:rsidTr="001F53AE"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jc w:val="center"/>
              <w:rPr>
                <w:b/>
                <w:sz w:val="28"/>
                <w:szCs w:val="28"/>
              </w:rPr>
            </w:pPr>
            <w:r w:rsidRPr="00687A94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jc w:val="center"/>
              <w:rPr>
                <w:b/>
                <w:sz w:val="28"/>
                <w:szCs w:val="28"/>
              </w:rPr>
            </w:pPr>
            <w:r w:rsidRPr="00687A94">
              <w:rPr>
                <w:b/>
                <w:sz w:val="28"/>
                <w:szCs w:val="28"/>
              </w:rPr>
              <w:t>Практические материалы</w:t>
            </w:r>
          </w:p>
        </w:tc>
      </w:tr>
      <w:tr w:rsidR="00CA69D1" w:rsidRPr="00687A94" w:rsidTr="001F53AE"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Познакомить родителей с планом проведения работы по проекту</w:t>
            </w:r>
          </w:p>
        </w:tc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План-схема по реализации проекта</w:t>
            </w:r>
          </w:p>
        </w:tc>
      </w:tr>
      <w:tr w:rsidR="00CA69D1" w:rsidRPr="00687A94" w:rsidTr="001F53AE"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Консультации для родителей, индивидуальные беседы</w:t>
            </w:r>
          </w:p>
        </w:tc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«Значение сказок в жизни ребенка»</w:t>
            </w:r>
          </w:p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«Что и как читать ребенку дома»</w:t>
            </w:r>
          </w:p>
        </w:tc>
      </w:tr>
      <w:tr w:rsidR="00CA69D1" w:rsidRPr="00687A94" w:rsidTr="001F53AE"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Информационные стенды-передвижки</w:t>
            </w:r>
          </w:p>
        </w:tc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«Учите вместе с нами»</w:t>
            </w:r>
          </w:p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«Что мы сегодня читали»</w:t>
            </w:r>
          </w:p>
        </w:tc>
      </w:tr>
      <w:tr w:rsidR="00CA69D1" w:rsidRPr="00687A94" w:rsidTr="001F53AE"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Изготовление к</w:t>
            </w:r>
            <w:r w:rsidR="001C2734">
              <w:rPr>
                <w:sz w:val="28"/>
                <w:szCs w:val="28"/>
              </w:rPr>
              <w:t>нижек-малышек по сказке «Репка».</w:t>
            </w:r>
          </w:p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Пополнение развивающей среды настольными играми по сказкам</w:t>
            </w:r>
          </w:p>
        </w:tc>
        <w:tc>
          <w:tcPr>
            <w:tcW w:w="0" w:type="auto"/>
            <w:shd w:val="clear" w:color="auto" w:fill="auto"/>
          </w:tcPr>
          <w:p w:rsidR="00CA69D1" w:rsidRPr="00687A94" w:rsidRDefault="00CA69D1" w:rsidP="001F53AE">
            <w:pPr>
              <w:rPr>
                <w:sz w:val="28"/>
                <w:szCs w:val="28"/>
              </w:rPr>
            </w:pPr>
            <w:r w:rsidRPr="00687A94">
              <w:rPr>
                <w:sz w:val="28"/>
                <w:szCs w:val="28"/>
              </w:rPr>
              <w:t>Оформление  книжек-сказок (совместное творчество детей и родителей)</w:t>
            </w:r>
          </w:p>
          <w:p w:rsidR="00CA69D1" w:rsidRPr="00687A94" w:rsidRDefault="00CA69D1" w:rsidP="001F53AE">
            <w:pPr>
              <w:rPr>
                <w:sz w:val="28"/>
                <w:szCs w:val="28"/>
              </w:rPr>
            </w:pPr>
          </w:p>
        </w:tc>
      </w:tr>
    </w:tbl>
    <w:p w:rsidR="00CA69D1" w:rsidRDefault="00CA69D1" w:rsidP="00CA69D1">
      <w:pPr>
        <w:rPr>
          <w:sz w:val="28"/>
          <w:szCs w:val="28"/>
        </w:rPr>
      </w:pPr>
    </w:p>
    <w:p w:rsidR="00CA69D1" w:rsidRDefault="00CA69D1" w:rsidP="00CA69D1">
      <w:pPr>
        <w:rPr>
          <w:sz w:val="28"/>
          <w:szCs w:val="28"/>
        </w:rPr>
      </w:pPr>
    </w:p>
    <w:p w:rsidR="001C2734" w:rsidRDefault="001C2734" w:rsidP="00000D49">
      <w:pPr>
        <w:ind w:right="-5"/>
        <w:jc w:val="both"/>
        <w:rPr>
          <w:sz w:val="28"/>
          <w:szCs w:val="28"/>
        </w:rPr>
      </w:pPr>
      <w:r w:rsidRPr="001C2734">
        <w:rPr>
          <w:b/>
          <w:sz w:val="28"/>
          <w:szCs w:val="28"/>
        </w:rPr>
        <w:t>В результате реализации проекта</w:t>
      </w:r>
      <w:r>
        <w:rPr>
          <w:sz w:val="28"/>
          <w:szCs w:val="28"/>
        </w:rPr>
        <w:t xml:space="preserve"> повысился уровень знаний и представлений детей о театре, интерес к сказкам, книгам посредством театрализованной деятельности.</w:t>
      </w:r>
    </w:p>
    <w:p w:rsidR="00000D49" w:rsidRPr="005451C3" w:rsidRDefault="00000D49" w:rsidP="00000D49">
      <w:pPr>
        <w:ind w:right="-5"/>
        <w:jc w:val="both"/>
        <w:rPr>
          <w:sz w:val="28"/>
          <w:szCs w:val="28"/>
        </w:rPr>
      </w:pPr>
    </w:p>
    <w:p w:rsidR="00000D49" w:rsidRPr="008213B7" w:rsidRDefault="00000D49" w:rsidP="00000D49">
      <w:pPr>
        <w:jc w:val="both"/>
        <w:rPr>
          <w:sz w:val="28"/>
          <w:szCs w:val="28"/>
        </w:rPr>
      </w:pPr>
      <w:r w:rsidRPr="00000D49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Таким образом, </w:t>
      </w:r>
      <w:r w:rsidRPr="008213B7">
        <w:rPr>
          <w:sz w:val="28"/>
          <w:szCs w:val="28"/>
        </w:rPr>
        <w:t>ознакомление детей</w:t>
      </w:r>
      <w:r>
        <w:rPr>
          <w:sz w:val="28"/>
          <w:szCs w:val="28"/>
        </w:rPr>
        <w:t xml:space="preserve"> с театрализованными играми, </w:t>
      </w:r>
      <w:r w:rsidRPr="008213B7">
        <w:rPr>
          <w:sz w:val="28"/>
          <w:szCs w:val="28"/>
        </w:rPr>
        <w:t>с устным народным творчеством и каждодневное использование его как в режимных моментах, так и в игровой деятельности развивает устную речь ребенка, его фантазию и воображение, влияет на духовное развитие, учит определенным нравственным нормам.</w:t>
      </w:r>
    </w:p>
    <w:p w:rsidR="0087787A" w:rsidRDefault="0087787A" w:rsidP="00000D49">
      <w:pPr>
        <w:jc w:val="both"/>
        <w:rPr>
          <w:b/>
          <w:sz w:val="28"/>
          <w:szCs w:val="28"/>
        </w:rPr>
      </w:pPr>
    </w:p>
    <w:p w:rsidR="0087787A" w:rsidRDefault="0087787A" w:rsidP="00000D49">
      <w:pPr>
        <w:jc w:val="both"/>
        <w:rPr>
          <w:b/>
          <w:sz w:val="28"/>
          <w:szCs w:val="28"/>
        </w:rPr>
      </w:pPr>
    </w:p>
    <w:p w:rsidR="0069308E" w:rsidRPr="005451C3" w:rsidRDefault="0069308E" w:rsidP="005451C3">
      <w:pPr>
        <w:jc w:val="center"/>
        <w:rPr>
          <w:b/>
          <w:sz w:val="28"/>
          <w:szCs w:val="28"/>
        </w:rPr>
      </w:pPr>
    </w:p>
    <w:p w:rsidR="0069308E" w:rsidRPr="005451C3" w:rsidRDefault="0069308E" w:rsidP="005451C3">
      <w:pPr>
        <w:jc w:val="center"/>
        <w:rPr>
          <w:b/>
          <w:sz w:val="28"/>
          <w:szCs w:val="28"/>
        </w:rPr>
      </w:pPr>
    </w:p>
    <w:p w:rsidR="0069308E" w:rsidRPr="005451C3" w:rsidRDefault="0069308E" w:rsidP="005451C3">
      <w:pPr>
        <w:jc w:val="center"/>
        <w:rPr>
          <w:b/>
          <w:sz w:val="28"/>
          <w:szCs w:val="28"/>
        </w:rPr>
      </w:pPr>
    </w:p>
    <w:p w:rsidR="0069308E" w:rsidRPr="005451C3" w:rsidRDefault="0069308E" w:rsidP="005451C3">
      <w:pPr>
        <w:jc w:val="center"/>
        <w:rPr>
          <w:b/>
          <w:sz w:val="28"/>
          <w:szCs w:val="28"/>
        </w:rPr>
      </w:pPr>
    </w:p>
    <w:p w:rsidR="0069308E" w:rsidRPr="005451C3" w:rsidRDefault="0069308E" w:rsidP="005451C3">
      <w:pPr>
        <w:jc w:val="center"/>
        <w:rPr>
          <w:b/>
          <w:sz w:val="28"/>
          <w:szCs w:val="28"/>
        </w:rPr>
      </w:pPr>
    </w:p>
    <w:p w:rsidR="0069308E" w:rsidRPr="006E12EB" w:rsidRDefault="0069308E" w:rsidP="0069308E">
      <w:pPr>
        <w:spacing w:line="360" w:lineRule="auto"/>
        <w:jc w:val="center"/>
        <w:rPr>
          <w:b/>
          <w:sz w:val="36"/>
        </w:rPr>
      </w:pPr>
    </w:p>
    <w:p w:rsidR="0069308E" w:rsidRDefault="0069308E" w:rsidP="0069308E">
      <w:pPr>
        <w:spacing w:line="360" w:lineRule="auto"/>
        <w:jc w:val="both"/>
        <w:rPr>
          <w:sz w:val="36"/>
        </w:rPr>
      </w:pPr>
    </w:p>
    <w:p w:rsidR="0069308E" w:rsidRDefault="0069308E" w:rsidP="0069308E">
      <w:pPr>
        <w:spacing w:line="360" w:lineRule="auto"/>
        <w:jc w:val="both"/>
        <w:rPr>
          <w:b/>
          <w:sz w:val="36"/>
        </w:rPr>
      </w:pPr>
    </w:p>
    <w:p w:rsidR="0069308E" w:rsidRDefault="0069308E" w:rsidP="0069308E">
      <w:pPr>
        <w:spacing w:line="360" w:lineRule="auto"/>
        <w:jc w:val="both"/>
        <w:rPr>
          <w:b/>
          <w:sz w:val="36"/>
        </w:rPr>
      </w:pPr>
    </w:p>
    <w:p w:rsidR="0069308E" w:rsidRDefault="0069308E" w:rsidP="0069308E">
      <w:pPr>
        <w:spacing w:line="360" w:lineRule="auto"/>
        <w:jc w:val="center"/>
        <w:rPr>
          <w:b/>
          <w:sz w:val="36"/>
        </w:rPr>
      </w:pPr>
    </w:p>
    <w:p w:rsidR="006657D3" w:rsidRPr="0069308E" w:rsidRDefault="006657D3"/>
    <w:sectPr w:rsidR="006657D3" w:rsidRPr="0069308E" w:rsidSect="0086166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D4E38"/>
    <w:multiLevelType w:val="hybridMultilevel"/>
    <w:tmpl w:val="6478D97C"/>
    <w:lvl w:ilvl="0" w:tplc="CDA245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1C9F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B444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74E9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AC71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7445A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1ACC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000D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95A05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6A11A6"/>
    <w:multiLevelType w:val="hybridMultilevel"/>
    <w:tmpl w:val="6BEE1BA2"/>
    <w:lvl w:ilvl="0" w:tplc="2842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2A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C46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CB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81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145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C3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43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28B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08E"/>
    <w:rsid w:val="00000D49"/>
    <w:rsid w:val="001C2734"/>
    <w:rsid w:val="001F49AB"/>
    <w:rsid w:val="00444ACC"/>
    <w:rsid w:val="005451C3"/>
    <w:rsid w:val="0058336D"/>
    <w:rsid w:val="006657D3"/>
    <w:rsid w:val="0069308E"/>
    <w:rsid w:val="007F1B31"/>
    <w:rsid w:val="00861668"/>
    <w:rsid w:val="0086192A"/>
    <w:rsid w:val="0087787A"/>
    <w:rsid w:val="008A360D"/>
    <w:rsid w:val="00991170"/>
    <w:rsid w:val="009D5F05"/>
    <w:rsid w:val="00A95710"/>
    <w:rsid w:val="00C048D1"/>
    <w:rsid w:val="00CA69D1"/>
    <w:rsid w:val="00D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31870F3-53F8-4356-A073-5390A5FA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2013-11-16T12:39:00Z</cp:lastPrinted>
  <dcterms:created xsi:type="dcterms:W3CDTF">2013-08-04T06:47:00Z</dcterms:created>
  <dcterms:modified xsi:type="dcterms:W3CDTF">2013-12-02T15:43:00Z</dcterms:modified>
</cp:coreProperties>
</file>