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22" w:rsidRPr="00C110AC" w:rsidRDefault="004A4922" w:rsidP="004A4922">
      <w:pPr>
        <w:rPr>
          <w:b/>
        </w:rPr>
      </w:pPr>
      <w:r w:rsidRPr="00C110AC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C110AC">
        <w:rPr>
          <w:b/>
        </w:rPr>
        <w:t xml:space="preserve">     Пояснительная записка</w:t>
      </w:r>
    </w:p>
    <w:p w:rsidR="004A4922" w:rsidRPr="00624DA3" w:rsidRDefault="004A4922" w:rsidP="004A4922">
      <w:pPr>
        <w:rPr>
          <w:rFonts w:eastAsia="Times New Roman" w:cs="Times New Roman"/>
        </w:rPr>
      </w:pPr>
      <w:proofErr w:type="gramStart"/>
      <w:r w:rsidRPr="00624DA3">
        <w:rPr>
          <w:rFonts w:eastAsia="Times New Roman" w:cs="Times New Roman"/>
        </w:rPr>
        <w:t>Примерная</w:t>
      </w:r>
      <w:r w:rsidRPr="00624DA3">
        <w:rPr>
          <w:rFonts w:eastAsia="Times New Roman" w:cs="Times New Roman"/>
          <w:bCs/>
        </w:rPr>
        <w:t xml:space="preserve"> </w:t>
      </w:r>
      <w:r w:rsidRPr="00624DA3">
        <w:rPr>
          <w:rFonts w:eastAsia="Times New Roman" w:cs="Times New Roman"/>
        </w:rPr>
        <w:t>программа разработана в полной соответствии с обязательным минимумом</w:t>
      </w:r>
      <w:r w:rsidRPr="00624DA3">
        <w:rPr>
          <w:rFonts w:eastAsia="Times New Roman" w:cs="Times New Roman"/>
          <w:bCs/>
        </w:rPr>
        <w:t xml:space="preserve"> </w:t>
      </w:r>
      <w:r w:rsidRPr="00624DA3">
        <w:rPr>
          <w:rFonts w:eastAsia="Times New Roman" w:cs="Times New Roman"/>
        </w:rPr>
        <w:t>содержания курса</w:t>
      </w:r>
      <w:r w:rsidRPr="00624DA3">
        <w:rPr>
          <w:rFonts w:eastAsia="Times New Roman" w:cs="Times New Roman"/>
          <w:bCs/>
        </w:rPr>
        <w:t xml:space="preserve"> </w:t>
      </w:r>
      <w:r w:rsidRPr="00624DA3">
        <w:rPr>
          <w:rFonts w:eastAsia="Times New Roman" w:cs="Times New Roman"/>
        </w:rPr>
        <w:t>"Основы безопасности жизнедеятельности" (ОБЖ) в образовательных учре</w:t>
      </w:r>
      <w:r w:rsidRPr="00624DA3">
        <w:rPr>
          <w:rFonts w:eastAsia="Times New Roman" w:cs="Times New Roman"/>
        </w:rPr>
        <w:softHyphen/>
        <w:t>ждениях среднего (полного) общего образования и является логическим продолжением про</w:t>
      </w:r>
      <w:r w:rsidRPr="00624DA3">
        <w:rPr>
          <w:rFonts w:eastAsia="Times New Roman" w:cs="Times New Roman"/>
        </w:rPr>
        <w:softHyphen/>
        <w:t xml:space="preserve">граммы курса "Окружающий мир" для учащихся 1-4 классов и курса ОБЖ для учащихся 5-9 классов. </w:t>
      </w:r>
      <w:proofErr w:type="gramEnd"/>
    </w:p>
    <w:p w:rsidR="004A4922" w:rsidRPr="00624DA3" w:rsidRDefault="004A4922" w:rsidP="004A4922">
      <w:pPr>
        <w:rPr>
          <w:rFonts w:eastAsia="Times New Roman" w:cs="Times New Roman"/>
        </w:rPr>
      </w:pPr>
      <w:r w:rsidRPr="00624DA3">
        <w:rPr>
          <w:rFonts w:eastAsia="Times New Roman" w:cs="Times New Roman"/>
        </w:rPr>
        <w:t xml:space="preserve">        В курсе ОБЖ для 10-11 классов завершается обучение учащихся правилам безопасного поведения в опасных и чрезвычайных ситуациях природного, техногенного и социального ха</w:t>
      </w:r>
      <w:r w:rsidRPr="00624DA3">
        <w:rPr>
          <w:rFonts w:eastAsia="Times New Roman" w:cs="Times New Roman"/>
        </w:rPr>
        <w:softHyphen/>
        <w:t xml:space="preserve">рактера. В соответствии с Федеральным законом "О воинской обязанности  военной службе" письмом Министерства общего и профессионального образования Российской Федерации оп 14 07 98 г №1133/14-12 в программу курса ОБЖ для обучающихся 10-11 классов введен раздел "Основы военной службы" Раздел Основы военной службы" органически связан с другими разделами курса и </w:t>
      </w:r>
      <w:proofErr w:type="gramStart"/>
      <w:r w:rsidRPr="00624DA3">
        <w:rPr>
          <w:rFonts w:eastAsia="Times New Roman" w:cs="Times New Roman"/>
        </w:rPr>
        <w:t>направлен</w:t>
      </w:r>
      <w:proofErr w:type="gramEnd"/>
      <w:r w:rsidRPr="00624DA3">
        <w:rPr>
          <w:rFonts w:eastAsia="Times New Roman" w:cs="Times New Roman"/>
        </w:rPr>
        <w:t xml:space="preserve"> прежде всего на подготовку подрастающего поколения к службе в Вооруженных Силах, выполнению конституционного долга по защите Отечества, патриотическое (</w:t>
      </w:r>
      <w:proofErr w:type="spellStart"/>
      <w:proofErr w:type="gramStart"/>
      <w:r w:rsidRPr="00624DA3">
        <w:rPr>
          <w:rFonts w:eastAsia="Times New Roman" w:cs="Times New Roman"/>
        </w:rPr>
        <w:t>военно</w:t>
      </w:r>
      <w:proofErr w:type="spellEnd"/>
      <w:r w:rsidRPr="00624DA3">
        <w:rPr>
          <w:rFonts w:eastAsia="Times New Roman" w:cs="Times New Roman"/>
        </w:rPr>
        <w:t>- патриотическое</w:t>
      </w:r>
      <w:proofErr w:type="gramEnd"/>
      <w:r w:rsidRPr="00624DA3">
        <w:rPr>
          <w:rFonts w:eastAsia="Times New Roman" w:cs="Times New Roman"/>
        </w:rPr>
        <w:t xml:space="preserve"> воспитание) старшеклассников.</w:t>
      </w:r>
    </w:p>
    <w:p w:rsidR="004A4922" w:rsidRPr="00624DA3" w:rsidRDefault="004A4922" w:rsidP="004A4922">
      <w:pPr>
        <w:rPr>
          <w:rFonts w:eastAsia="Times New Roman" w:cs="Times New Roman"/>
        </w:rPr>
      </w:pPr>
      <w:r w:rsidRPr="00624DA3">
        <w:rPr>
          <w:rFonts w:ascii="Calibri" w:eastAsia="Times New Roman" w:hAnsi="Calibri" w:cs="Times New Roman"/>
        </w:rPr>
        <w:t xml:space="preserve">  В ходе изучения курса ОБЖ учащиеся получают сведения об обороне государства, истории создания Вооруженных Сил, их организационной структуре, функции и основных задачах боевых традициях и символах воинской чести, об основных воинских обязанностях. В целях закрепления теоретических знаний и приобретения необходимых практически; навыков программой курса предусмотрено проведение практических занятий в форме учебных сборов с юношами 10-го класса на базе воинских частей, определяемых</w:t>
      </w:r>
      <w:r w:rsidRPr="00624DA3">
        <w:rPr>
          <w:rFonts w:ascii="Calibri" w:eastAsia="Times New Roman" w:hAnsi="Calibri" w:cs="Times New Roman"/>
          <w:bCs/>
        </w:rPr>
        <w:t xml:space="preserve"> </w:t>
      </w:r>
      <w:r w:rsidRPr="00624DA3">
        <w:rPr>
          <w:rFonts w:ascii="Calibri" w:eastAsia="Times New Roman" w:hAnsi="Calibri" w:cs="Times New Roman"/>
        </w:rPr>
        <w:t>военными комиссариатами  или на базе учебных учреждений Российской оборонной спортивно-технической организации (РОСТО) в конце учебного года</w:t>
      </w:r>
      <w:proofErr w:type="gramStart"/>
      <w:r w:rsidRPr="00624DA3">
        <w:rPr>
          <w:rFonts w:ascii="Calibri" w:eastAsia="Times New Roman" w:hAnsi="Calibri" w:cs="Times New Roman"/>
        </w:rPr>
        <w:t xml:space="preserve"> Н</w:t>
      </w:r>
      <w:proofErr w:type="gramEnd"/>
      <w:r w:rsidRPr="00624DA3">
        <w:rPr>
          <w:rFonts w:ascii="Calibri" w:eastAsia="Times New Roman" w:hAnsi="Calibri" w:cs="Times New Roman"/>
        </w:rPr>
        <w:t xml:space="preserve">а проведение учебных сборов выделяется пять дне (40 часов учебного времени). Структурно программа курса ОБЖ состоит из трех содержательных линий: безопасность и защита человека в опасных и чрезвычайных ситуациях; основы медицинских знаний и здорового образа жизни, основы военной службы. </w:t>
      </w:r>
      <w:proofErr w:type="gramStart"/>
      <w:r w:rsidRPr="00624DA3">
        <w:rPr>
          <w:rFonts w:ascii="Calibri" w:eastAsia="Times New Roman" w:hAnsi="Calibri" w:cs="Times New Roman"/>
        </w:rPr>
        <w:t>В программе реализованы требования Федеральных законов "06 обороне", "О воинской обязанности и военной службе", "О гражданской обороне", "О защите населения  территории от чрезвычайных ситуаций природного  техногенного характера" и постановлений Правительства Российской Федерации от 16 января 1995 года № 43  "О федеральной целевой программе "Создание  развитие Российской системы предупреждения  действий в чрезвычайных ситуациях", от 24</w:t>
      </w:r>
      <w:r w:rsidRPr="00624DA3">
        <w:rPr>
          <w:rFonts w:ascii="Calibri" w:eastAsia="Times New Roman" w:hAnsi="Calibri" w:cs="Times New Roman"/>
          <w:bCs/>
        </w:rPr>
        <w:t xml:space="preserve"> </w:t>
      </w:r>
      <w:r w:rsidRPr="00624DA3">
        <w:rPr>
          <w:rFonts w:ascii="Calibri" w:eastAsia="Times New Roman" w:hAnsi="Calibri" w:cs="Times New Roman"/>
        </w:rPr>
        <w:t>июля 1995 года № 738 "О порядке</w:t>
      </w:r>
      <w:r w:rsidRPr="00624DA3">
        <w:rPr>
          <w:rFonts w:ascii="Calibri" w:eastAsia="Times New Roman" w:hAnsi="Calibri" w:cs="Times New Roman"/>
          <w:bCs/>
        </w:rPr>
        <w:t xml:space="preserve"> </w:t>
      </w:r>
      <w:r w:rsidRPr="00624DA3">
        <w:rPr>
          <w:rFonts w:ascii="Calibri" w:eastAsia="Times New Roman" w:hAnsi="Calibri" w:cs="Times New Roman"/>
        </w:rPr>
        <w:t>подготовки</w:t>
      </w:r>
      <w:proofErr w:type="gramEnd"/>
      <w:r w:rsidRPr="00624DA3">
        <w:rPr>
          <w:rFonts w:ascii="Calibri" w:eastAsia="Times New Roman" w:hAnsi="Calibri" w:cs="Times New Roman"/>
        </w:rPr>
        <w:t xml:space="preserve"> населения в области защиты от чрезвычайных ситуаций".</w:t>
      </w:r>
    </w:p>
    <w:p w:rsidR="004A4922" w:rsidRPr="00624DA3" w:rsidRDefault="004A4922" w:rsidP="004A4922">
      <w:r w:rsidRPr="00624DA3">
        <w:t xml:space="preserve">    Курс «Основы безопасности жизнедеятельности» в средней (полной) общеобразовательной школе направлен на достижение следующих целей:</w:t>
      </w:r>
    </w:p>
    <w:p w:rsidR="004A4922" w:rsidRPr="00624DA3" w:rsidRDefault="004A4922" w:rsidP="004A4922">
      <w:pPr>
        <w:rPr>
          <w:rFonts w:eastAsia="Times New Roman" w:cs="Times New Roman"/>
        </w:rPr>
      </w:pPr>
      <w:r w:rsidRPr="00624DA3">
        <w:rPr>
          <w:rFonts w:eastAsia="Times New Roman" w:cs="Times New Roman"/>
          <w:i/>
        </w:rPr>
        <w:t xml:space="preserve">освоение знаний </w:t>
      </w:r>
      <w:r w:rsidRPr="00624DA3">
        <w:rPr>
          <w:rFonts w:eastAsia="Times New Roman" w:cs="Times New Roman"/>
        </w:rPr>
        <w:t xml:space="preserve"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</w:t>
      </w:r>
      <w:proofErr w:type="gramStart"/>
      <w:r w:rsidRPr="00624DA3">
        <w:rPr>
          <w:rFonts w:eastAsia="Times New Roman" w:cs="Times New Roman"/>
        </w:rPr>
        <w:t>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  <w:proofErr w:type="gramEnd"/>
    </w:p>
    <w:p w:rsidR="004A4922" w:rsidRPr="00624DA3" w:rsidRDefault="004A4922" w:rsidP="004A4922">
      <w:pPr>
        <w:rPr>
          <w:rFonts w:eastAsia="Times New Roman" w:cs="Times New Roman"/>
        </w:rPr>
      </w:pPr>
      <w:r w:rsidRPr="00624DA3">
        <w:rPr>
          <w:rFonts w:eastAsia="Times New Roman" w:cs="Times New Roman"/>
          <w:i/>
        </w:rPr>
        <w:t xml:space="preserve">овладение умением </w:t>
      </w:r>
      <w:r w:rsidRPr="00624DA3">
        <w:rPr>
          <w:rFonts w:eastAsia="Times New Roman" w:cs="Times New Roman"/>
        </w:rPr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 </w:t>
      </w:r>
    </w:p>
    <w:p w:rsidR="004A4922" w:rsidRPr="00624DA3" w:rsidRDefault="004A4922" w:rsidP="004A4922">
      <w:pPr>
        <w:rPr>
          <w:rFonts w:eastAsia="Times New Roman" w:cs="Times New Roman"/>
          <w:i/>
        </w:rPr>
      </w:pPr>
      <w:r w:rsidRPr="00624DA3">
        <w:rPr>
          <w:rFonts w:eastAsia="Times New Roman" w:cs="Times New Roman"/>
          <w:i/>
        </w:rPr>
        <w:lastRenderedPageBreak/>
        <w:t>развитие</w:t>
      </w:r>
      <w:r w:rsidRPr="00624DA3">
        <w:rPr>
          <w:rFonts w:eastAsia="Times New Roman" w:cs="Times New Roman"/>
        </w:rPr>
        <w:t xml:space="preserve">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4A4922" w:rsidRPr="00624DA3" w:rsidRDefault="004A4922" w:rsidP="004A4922">
      <w:pPr>
        <w:rPr>
          <w:rFonts w:eastAsia="Times New Roman" w:cs="Times New Roman"/>
        </w:rPr>
      </w:pPr>
      <w:r w:rsidRPr="00624DA3">
        <w:rPr>
          <w:rFonts w:eastAsia="Times New Roman" w:cs="Times New Roman"/>
          <w:i/>
        </w:rPr>
        <w:t xml:space="preserve">              воспитание </w:t>
      </w:r>
      <w:r w:rsidRPr="00624DA3">
        <w:rPr>
          <w:rFonts w:eastAsia="Times New Roman" w:cs="Times New Roman"/>
        </w:rPr>
        <w:t xml:space="preserve"> ценностного отношения к здоровью и человеческой жизни; чувства уважения к героическому наследию Росс</w:t>
      </w:r>
      <w:proofErr w:type="gramStart"/>
      <w:r w:rsidRPr="00624DA3">
        <w:rPr>
          <w:rFonts w:eastAsia="Times New Roman" w:cs="Times New Roman"/>
        </w:rPr>
        <w:t>ии и ее</w:t>
      </w:r>
      <w:proofErr w:type="gramEnd"/>
      <w:r w:rsidRPr="00624DA3">
        <w:rPr>
          <w:rFonts w:eastAsia="Times New Roman" w:cs="Times New Roman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войсках.</w:t>
      </w:r>
    </w:p>
    <w:p w:rsidR="004A4922" w:rsidRPr="00624DA3" w:rsidRDefault="004A4922" w:rsidP="004A4922">
      <w:pPr>
        <w:spacing w:after="0"/>
        <w:ind w:right="57"/>
        <w:rPr>
          <w:rFonts w:eastAsia="Times New Roman" w:cs="Times New Roman"/>
        </w:rPr>
      </w:pPr>
      <w:r w:rsidRPr="00624DA3">
        <w:rPr>
          <w:rFonts w:eastAsia="Times New Roman" w:cs="Times New Roman"/>
        </w:rPr>
        <w:t xml:space="preserve">Примерная программа предусматривает формирование у обучающихся следующих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4A4922" w:rsidRPr="00624DA3" w:rsidRDefault="004A4922" w:rsidP="004A4922">
      <w:pPr>
        <w:spacing w:after="0"/>
        <w:ind w:right="57"/>
      </w:pPr>
      <w:r w:rsidRPr="00624DA3">
        <w:t>умение самостоятельно и мотивированно организовывать свою познавательную деятельность;</w:t>
      </w:r>
    </w:p>
    <w:p w:rsidR="004A4922" w:rsidRPr="00624DA3" w:rsidRDefault="004A4922" w:rsidP="004A4922">
      <w:pPr>
        <w:spacing w:after="0"/>
        <w:ind w:right="57"/>
      </w:pPr>
      <w:r w:rsidRPr="00624DA3">
        <w:t>использование элементов  причинно-следственного и структурно-функционального анализа;</w:t>
      </w:r>
    </w:p>
    <w:p w:rsidR="004A4922" w:rsidRPr="00624DA3" w:rsidRDefault="004A4922" w:rsidP="004A4922">
      <w:pPr>
        <w:spacing w:after="0"/>
        <w:ind w:right="57"/>
      </w:pPr>
      <w:r w:rsidRPr="00624DA3">
        <w:t>участие в проектной деятельности, в организации и проведении учебно-исследовательской работе;</w:t>
      </w:r>
    </w:p>
    <w:p w:rsidR="004A4922" w:rsidRPr="00624DA3" w:rsidRDefault="004A4922" w:rsidP="004A4922">
      <w:pPr>
        <w:spacing w:after="0"/>
        <w:ind w:right="57"/>
      </w:pPr>
      <w:r w:rsidRPr="00624DA3">
        <w:t>поиск нужной информации по заданной теме в источниках различного типа;</w:t>
      </w:r>
    </w:p>
    <w:p w:rsidR="004A4922" w:rsidRPr="00624DA3" w:rsidRDefault="004A4922" w:rsidP="004A4922">
      <w:pPr>
        <w:spacing w:after="0"/>
        <w:ind w:right="57"/>
      </w:pPr>
      <w:r w:rsidRPr="00624DA3"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4A4922" w:rsidRPr="00624DA3" w:rsidRDefault="004A4922" w:rsidP="004A4922">
      <w:pPr>
        <w:spacing w:after="0"/>
        <w:ind w:right="57"/>
      </w:pPr>
      <w:r w:rsidRPr="00624DA3">
        <w:t>умение отстаивать свою гражданскую позицию, формировать свои мировоззренческие взгляды;</w:t>
      </w:r>
    </w:p>
    <w:p w:rsidR="004A4922" w:rsidRPr="00624DA3" w:rsidRDefault="004A4922" w:rsidP="004A4922">
      <w:pPr>
        <w:spacing w:after="0"/>
        <w:ind w:right="57"/>
      </w:pPr>
      <w:r w:rsidRPr="00624DA3">
        <w:t>осуществление осознанного выбора путей продолжения образования или будущей профессии.</w:t>
      </w:r>
    </w:p>
    <w:p w:rsidR="004A4922" w:rsidRPr="00624DA3" w:rsidRDefault="004A4922" w:rsidP="004A4922">
      <w:pPr>
        <w:spacing w:after="0"/>
        <w:rPr>
          <w:rFonts w:cs="Times New Roman"/>
        </w:rPr>
      </w:pPr>
      <w:r w:rsidRPr="00624DA3">
        <w:rPr>
          <w:rFonts w:eastAsia="Times New Roman" w:cs="Times New Roman"/>
        </w:rPr>
        <w:t>Преподавание курса ОБЖ в 10-11 классах проводит преподаватель-организатор курса ОБЖ.</w:t>
      </w:r>
      <w:r w:rsidRPr="00624DA3">
        <w:rPr>
          <w:rFonts w:eastAsia="Times New Roman" w:cs="Times New Roman"/>
          <w:bCs/>
        </w:rPr>
        <w:t xml:space="preserve"> </w:t>
      </w:r>
      <w:r w:rsidRPr="00624DA3">
        <w:rPr>
          <w:rFonts w:eastAsia="Times New Roman" w:cs="Times New Roman"/>
        </w:rPr>
        <w:t xml:space="preserve">Занятия по  ОБЖ проводятся совместно юноши и девушки. В аттестат о среднем (полном) общем образовании обязательно выставляется итоговая отметка по предмету '"Основы безопасности жизнедеятельности". Настоящая программа является основой для разработки рабочей программы курса ОБЖ общеобразовательных </w:t>
      </w:r>
      <w:proofErr w:type="gramStart"/>
      <w:r w:rsidRPr="00624DA3">
        <w:rPr>
          <w:rFonts w:eastAsia="Times New Roman" w:cs="Times New Roman"/>
        </w:rPr>
        <w:t>учреждениях</w:t>
      </w:r>
      <w:proofErr w:type="gramEnd"/>
      <w:r w:rsidRPr="00624DA3">
        <w:rPr>
          <w:rFonts w:eastAsia="Times New Roman" w:cs="Times New Roman"/>
        </w:rPr>
        <w:t>.</w:t>
      </w:r>
      <w:r w:rsidR="00CA0760">
        <w:rPr>
          <w:rFonts w:eastAsia="Times New Roman" w:cs="Times New Roman"/>
        </w:rPr>
        <w:t xml:space="preserve"> </w:t>
      </w:r>
      <w:r w:rsidRPr="00624DA3">
        <w:rPr>
          <w:rFonts w:eastAsia="Times New Roman" w:cs="Times New Roman"/>
        </w:rPr>
        <w:t xml:space="preserve"> Данная примерная программа курса ОБЖ для обучающихся в 10-11 классах общеобразовательных учреждений разработана:  А.Т.Смирнов М.: Просвещение 2010 г.</w:t>
      </w:r>
      <w:r w:rsidRPr="00624DA3">
        <w:rPr>
          <w:rFonts w:ascii="Calibri" w:eastAsia="Times New Roman" w:hAnsi="Calibri" w:cs="Times New Roman"/>
          <w:bCs/>
          <w:u w:val="single"/>
        </w:rPr>
        <w:t xml:space="preserve"> </w:t>
      </w:r>
      <w:r w:rsidRPr="00624DA3">
        <w:rPr>
          <w:rFonts w:cs="Times New Roman"/>
        </w:rPr>
        <w:t xml:space="preserve">В соответствии </w:t>
      </w:r>
      <w:r w:rsidRPr="00624DA3">
        <w:rPr>
          <w:rFonts w:cs="Times New Roman"/>
          <w:lang w:val="en-US"/>
        </w:rPr>
        <w:t>c</w:t>
      </w:r>
      <w:r w:rsidRPr="00624DA3">
        <w:rPr>
          <w:rFonts w:cs="Times New Roman"/>
        </w:rPr>
        <w:t xml:space="preserve"> Федеральным базисным учебным планом и с учебным планом образовательного учреждения в 10 классе на учебный курс «Основы безопасности  жизнедеятельности»  отводится 34 часа (из расчета 1 час в  неделю) в том числе: контрольных </w:t>
      </w:r>
      <w:r w:rsidR="00CA0760">
        <w:rPr>
          <w:rFonts w:cs="Times New Roman"/>
        </w:rPr>
        <w:t>работ -4, практических работ – 5</w:t>
      </w:r>
      <w:r w:rsidRPr="00624DA3">
        <w:rPr>
          <w:rFonts w:cs="Times New Roman"/>
        </w:rPr>
        <w:t xml:space="preserve">. </w:t>
      </w:r>
    </w:p>
    <w:p w:rsidR="004A4922" w:rsidRPr="00624DA3" w:rsidRDefault="004A4922" w:rsidP="004A4922">
      <w:pPr>
        <w:spacing w:after="0"/>
        <w:rPr>
          <w:rFonts w:eastAsia="Times New Roman" w:cs="Times New Roman"/>
        </w:rPr>
      </w:pPr>
      <w:r w:rsidRPr="00624DA3">
        <w:rPr>
          <w:rFonts w:cs="Times New Roman"/>
        </w:rPr>
        <w:t>Формы организации учебного процесса</w:t>
      </w:r>
      <w:r w:rsidRPr="00624DA3">
        <w:rPr>
          <w:rFonts w:eastAsia="Times New Roman" w:cs="Times New Roman"/>
        </w:rPr>
        <w:t>.</w:t>
      </w:r>
    </w:p>
    <w:p w:rsidR="004A4922" w:rsidRPr="00624DA3" w:rsidRDefault="004A4922" w:rsidP="004A4922">
      <w:pPr>
        <w:spacing w:after="0"/>
        <w:rPr>
          <w:rFonts w:eastAsia="Times New Roman" w:cs="Times New Roman"/>
        </w:rPr>
      </w:pPr>
      <w:r w:rsidRPr="00624DA3">
        <w:rPr>
          <w:rFonts w:eastAsia="Times New Roman" w:cs="Times New Roman"/>
        </w:rPr>
        <w:t>Формы учебных занятий: лекция, учебный практикум, деловая игра.</w:t>
      </w:r>
    </w:p>
    <w:p w:rsidR="004A4922" w:rsidRPr="00624DA3" w:rsidRDefault="004A4922" w:rsidP="004A4922">
      <w:pPr>
        <w:spacing w:after="0"/>
        <w:ind w:right="-340"/>
        <w:rPr>
          <w:rFonts w:eastAsia="Times New Roman" w:cs="Times New Roman"/>
        </w:rPr>
      </w:pPr>
      <w:r w:rsidRPr="00624DA3">
        <w:rPr>
          <w:rFonts w:eastAsia="Times New Roman" w:cs="Times New Roman"/>
        </w:rPr>
        <w:t>Методы: объяснительно-иллюстративный, деятельный подход, частично поисковый, проблемный, исследовательский.</w:t>
      </w:r>
    </w:p>
    <w:p w:rsidR="004A4922" w:rsidRPr="00624DA3" w:rsidRDefault="004A4922" w:rsidP="004A4922">
      <w:pPr>
        <w:spacing w:after="0"/>
        <w:ind w:right="-340"/>
        <w:rPr>
          <w:rFonts w:eastAsia="Times New Roman" w:cs="Times New Roman"/>
        </w:rPr>
      </w:pPr>
      <w:r w:rsidRPr="00624DA3">
        <w:rPr>
          <w:rFonts w:eastAsia="Times New Roman" w:cs="Times New Roman"/>
        </w:rPr>
        <w:t>Формы организации работы учащихся: фронтальная, индивидуальная, в парах, групповая.</w:t>
      </w:r>
    </w:p>
    <w:p w:rsidR="004A4922" w:rsidRPr="00624DA3" w:rsidRDefault="004A4922" w:rsidP="004A4922">
      <w:pPr>
        <w:spacing w:after="0"/>
        <w:ind w:right="-340"/>
        <w:rPr>
          <w:rFonts w:eastAsia="Times New Roman" w:cs="Times New Roman"/>
        </w:rPr>
      </w:pPr>
      <w:r w:rsidRPr="00624DA3">
        <w:rPr>
          <w:rFonts w:eastAsia="Times New Roman" w:cs="Times New Roman"/>
        </w:rPr>
        <w:t xml:space="preserve">Основные формы контроля: контрольные работы, самостоятельные работы, индивидуальные </w:t>
      </w:r>
    </w:p>
    <w:p w:rsidR="004A4922" w:rsidRPr="00624DA3" w:rsidRDefault="004A4922" w:rsidP="004A4922">
      <w:pPr>
        <w:spacing w:after="0"/>
        <w:ind w:right="-340"/>
        <w:rPr>
          <w:rFonts w:eastAsia="Times New Roman" w:cs="Times New Roman"/>
        </w:rPr>
      </w:pPr>
      <w:r w:rsidRPr="00624DA3">
        <w:rPr>
          <w:rFonts w:eastAsia="Times New Roman" w:cs="Times New Roman"/>
        </w:rPr>
        <w:t>задания, тесты, устный опрос, викторины и практические задачи.</w:t>
      </w:r>
    </w:p>
    <w:p w:rsidR="004A4922" w:rsidRDefault="004A4922" w:rsidP="004A4922">
      <w:pPr>
        <w:spacing w:after="0"/>
        <w:rPr>
          <w:rFonts w:ascii="Calibri" w:eastAsia="Times New Roman" w:hAnsi="Calibri" w:cs="Times New Roman"/>
          <w:bCs/>
          <w:u w:val="single"/>
        </w:rPr>
      </w:pPr>
      <w:r w:rsidRPr="00624DA3">
        <w:rPr>
          <w:rFonts w:ascii="Calibri" w:eastAsia="Times New Roman" w:hAnsi="Calibri" w:cs="Times New Roman"/>
          <w:bCs/>
          <w:u w:val="single"/>
        </w:rPr>
        <w:t>Примечание к календарно – тематическому планированию.</w:t>
      </w:r>
    </w:p>
    <w:p w:rsidR="004A4922" w:rsidRPr="00624DA3" w:rsidRDefault="004A4922" w:rsidP="004A4922">
      <w:pPr>
        <w:spacing w:after="0"/>
        <w:rPr>
          <w:rFonts w:ascii="Calibri" w:eastAsia="Times New Roman" w:hAnsi="Calibri" w:cs="Times New Roman"/>
          <w:bCs/>
          <w:u w:val="single"/>
        </w:rPr>
      </w:pPr>
      <w:r>
        <w:rPr>
          <w:rFonts w:eastAsia="Times New Roman" w:cs="Times New Roman"/>
        </w:rPr>
        <w:t>В классе  больше девушек, чем юношей</w:t>
      </w:r>
      <w:r w:rsidRPr="00624DA3">
        <w:rPr>
          <w:rFonts w:eastAsia="Times New Roman" w:cs="Times New Roman"/>
        </w:rPr>
        <w:t>. Поэтому на главу  «Здоровый образ жизни», я увеличила на 2 часа</w:t>
      </w:r>
      <w:r>
        <w:rPr>
          <w:rFonts w:eastAsia="Times New Roman" w:cs="Times New Roman"/>
        </w:rPr>
        <w:t>,</w:t>
      </w:r>
      <w:r w:rsidRPr="00624DA3">
        <w:rPr>
          <w:rFonts w:eastAsia="Times New Roman" w:cs="Times New Roman"/>
        </w:rPr>
        <w:t xml:space="preserve"> сократив ча</w:t>
      </w:r>
      <w:r>
        <w:t>сы в главе «Основы военной службы</w:t>
      </w:r>
      <w:r w:rsidRPr="00624DA3">
        <w:rPr>
          <w:rFonts w:eastAsia="Times New Roman" w:cs="Times New Roman"/>
        </w:rPr>
        <w:t>»</w:t>
      </w:r>
      <w:r w:rsidRPr="00624DA3">
        <w:t>.</w:t>
      </w:r>
    </w:p>
    <w:p w:rsidR="00E5059D" w:rsidRDefault="00E5059D"/>
    <w:p w:rsidR="004A4922" w:rsidRPr="00CA0760" w:rsidRDefault="004A4922" w:rsidP="004A4922">
      <w:pPr>
        <w:spacing w:line="240" w:lineRule="atLeast"/>
        <w:contextualSpacing/>
        <w:rPr>
          <w:b/>
          <w:bCs/>
          <w:color w:val="000000"/>
        </w:rPr>
      </w:pPr>
      <w:r>
        <w:rPr>
          <w:b/>
          <w:bCs/>
          <w:color w:val="000000"/>
          <w:sz w:val="32"/>
          <w:szCs w:val="24"/>
        </w:rPr>
        <w:lastRenderedPageBreak/>
        <w:t xml:space="preserve">                                                         </w:t>
      </w:r>
      <w:r w:rsidR="00CA0760">
        <w:rPr>
          <w:b/>
          <w:bCs/>
          <w:color w:val="000000"/>
          <w:sz w:val="32"/>
          <w:szCs w:val="24"/>
        </w:rPr>
        <w:t xml:space="preserve">                       </w:t>
      </w:r>
      <w:r w:rsidR="00F77AC1" w:rsidRPr="00CA0760">
        <w:rPr>
          <w:b/>
          <w:bCs/>
          <w:color w:val="000000"/>
        </w:rPr>
        <w:t>Содержание тем учебного курса</w:t>
      </w:r>
    </w:p>
    <w:p w:rsidR="00F77AC1" w:rsidRPr="00CA0760" w:rsidRDefault="00F77AC1" w:rsidP="00CA0760">
      <w:pPr>
        <w:spacing w:after="0"/>
        <w:rPr>
          <w:b/>
        </w:rPr>
      </w:pPr>
      <w:r w:rsidRPr="00CA0760">
        <w:rPr>
          <w:b/>
        </w:rPr>
        <w:t xml:space="preserve">          Модуль 1 Основы медицинских знаний и здорового образа жизни</w:t>
      </w:r>
    </w:p>
    <w:p w:rsidR="00F77AC1" w:rsidRPr="00CA0760" w:rsidRDefault="00F77AC1" w:rsidP="00CA0760">
      <w:pPr>
        <w:spacing w:after="0"/>
        <w:rPr>
          <w:b/>
        </w:rPr>
      </w:pPr>
      <w:r w:rsidRPr="00CA0760">
        <w:rPr>
          <w:b/>
        </w:rPr>
        <w:t xml:space="preserve">      </w:t>
      </w:r>
      <w:r w:rsidR="004A4922" w:rsidRPr="00CA0760">
        <w:rPr>
          <w:b/>
          <w:bCs/>
          <w:color w:val="000000"/>
          <w:spacing w:val="-9"/>
        </w:rPr>
        <w:t xml:space="preserve">  Раздел  1.  </w:t>
      </w:r>
      <w:r w:rsidR="004A4922" w:rsidRPr="00CA0760">
        <w:rPr>
          <w:b/>
          <w:color w:val="000000"/>
          <w:spacing w:val="5"/>
        </w:rPr>
        <w:t>Основы ме</w:t>
      </w:r>
      <w:r w:rsidR="004A4922" w:rsidRPr="00CA0760">
        <w:rPr>
          <w:b/>
          <w:color w:val="000000"/>
          <w:spacing w:val="5"/>
        </w:rPr>
        <w:softHyphen/>
      </w:r>
      <w:r w:rsidR="004A4922" w:rsidRPr="00CA0760">
        <w:rPr>
          <w:b/>
          <w:color w:val="000000"/>
          <w:spacing w:val="8"/>
        </w:rPr>
        <w:t xml:space="preserve">дицинских </w:t>
      </w:r>
      <w:r w:rsidR="004A4922" w:rsidRPr="00CA0760">
        <w:rPr>
          <w:b/>
          <w:bCs/>
          <w:color w:val="000000"/>
          <w:spacing w:val="-3"/>
        </w:rPr>
        <w:t xml:space="preserve">знаний и </w:t>
      </w:r>
      <w:r w:rsidR="004A4922" w:rsidRPr="00CA0760">
        <w:rPr>
          <w:b/>
          <w:bCs/>
          <w:color w:val="000000"/>
        </w:rPr>
        <w:t xml:space="preserve">здорового </w:t>
      </w:r>
      <w:r w:rsidR="004A4922" w:rsidRPr="00CA0760">
        <w:rPr>
          <w:b/>
          <w:bCs/>
          <w:color w:val="000000"/>
          <w:spacing w:val="2"/>
        </w:rPr>
        <w:t xml:space="preserve">образа </w:t>
      </w:r>
      <w:r w:rsidR="004A4922" w:rsidRPr="00CA0760">
        <w:rPr>
          <w:b/>
          <w:bCs/>
          <w:color w:val="000000"/>
          <w:spacing w:val="3"/>
        </w:rPr>
        <w:t xml:space="preserve">жизни. </w:t>
      </w:r>
    </w:p>
    <w:p w:rsidR="004A4922" w:rsidRPr="00D222D5" w:rsidRDefault="004A4922" w:rsidP="00CA0760">
      <w:pPr>
        <w:spacing w:after="0" w:line="240" w:lineRule="atLeast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222D5">
        <w:rPr>
          <w:b/>
          <w:sz w:val="24"/>
          <w:szCs w:val="24"/>
        </w:rPr>
        <w:t>Основы здорового образа ж</w:t>
      </w:r>
      <w:r>
        <w:rPr>
          <w:b/>
          <w:sz w:val="24"/>
          <w:szCs w:val="24"/>
        </w:rPr>
        <w:t>из</w:t>
      </w:r>
      <w:r w:rsidR="00F77AC1">
        <w:rPr>
          <w:b/>
          <w:sz w:val="24"/>
          <w:szCs w:val="24"/>
        </w:rPr>
        <w:t>ни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Правила личной гигиены и здоровье. Личная гигиена, общие понятия и определения. Уход за кожей, зубами и волосами. Гигиена одежды. Некоторые понятия об очищении организма. Нравственность и здоровье. Формирование правильного взаимоотношения полов. Семья и ее значение в жизни человека. Факторы, оказывающие влияние на гармонию совместной жизни (психологический, культурный и материальный факторы). Качества, которые необходимо воспитать в себе молодому человеку для создания прочной семьи. Болезни, передаваемые половым путем. Меры профилактики. Болезни, передаваемые половым путем, формы передачи, причины, способствующие заражению БППП. </w:t>
      </w:r>
      <w:r w:rsidRPr="00D222D5">
        <w:rPr>
          <w:sz w:val="24"/>
          <w:szCs w:val="24"/>
        </w:rPr>
        <w:t xml:space="preserve">СПИД и его профилактика. </w:t>
      </w:r>
      <w:r w:rsidRPr="00B554D2">
        <w:rPr>
          <w:sz w:val="24"/>
          <w:szCs w:val="24"/>
        </w:rPr>
        <w:t xml:space="preserve">Меры профилактики. Уголовная ответственность за заражение венерической болезнью. 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Психологическое состояние человека и причины самоубийств.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>Семья в современном обществе. Законодательство о семье. Брак и семья, основные понятия и определения. Условия и порядок заключения брака. Личные права и обязанности супругов. Имущественные права супругов. Права и обязанности родителей.</w:t>
      </w:r>
    </w:p>
    <w:p w:rsidR="004A4922" w:rsidRPr="00D222D5" w:rsidRDefault="004A4922" w:rsidP="004A4922">
      <w:pPr>
        <w:spacing w:line="240" w:lineRule="atLeast"/>
        <w:contextualSpacing/>
        <w:jc w:val="both"/>
        <w:rPr>
          <w:b/>
          <w:sz w:val="24"/>
          <w:szCs w:val="24"/>
        </w:rPr>
      </w:pPr>
    </w:p>
    <w:p w:rsidR="004A4922" w:rsidRPr="00D222D5" w:rsidRDefault="004A4922" w:rsidP="004A4922">
      <w:pPr>
        <w:spacing w:line="240" w:lineRule="atLeast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77AC1">
        <w:rPr>
          <w:b/>
          <w:bCs/>
          <w:sz w:val="24"/>
          <w:szCs w:val="24"/>
        </w:rPr>
        <w:t xml:space="preserve">Раздел 2. </w:t>
      </w:r>
      <w:r w:rsidRPr="00D222D5">
        <w:rPr>
          <w:b/>
          <w:sz w:val="24"/>
          <w:szCs w:val="24"/>
        </w:rPr>
        <w:t>Основы медицинских знаний и правила ока</w:t>
      </w:r>
      <w:r w:rsidR="00F77AC1">
        <w:rPr>
          <w:b/>
          <w:sz w:val="24"/>
          <w:szCs w:val="24"/>
        </w:rPr>
        <w:t>зания первой медицинской помощи</w:t>
      </w:r>
      <w:r w:rsidRPr="00D222D5">
        <w:rPr>
          <w:b/>
          <w:sz w:val="24"/>
          <w:szCs w:val="24"/>
        </w:rPr>
        <w:t xml:space="preserve">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Первая медицинская помощь при острой сердечной недостаточности и инсульте (практические занятия). Сердечная недостаточность, основные понятия и определения. Инсульт, возможные причины и возникновение. Первая медицинская помощь при острой сердечной недостаточности и инсульте.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Первая медицинская помощь при ранениях (практические занятия). 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 Первая медицинская помощь при травмах (практические занятия). Первая медицинская помощь при травмах опорно-двигательного аппарата. Профилактика травм опорно-двигательного аппарата. Первая медицинская помощь при черепно-мозговой травме. Первая медицинская помощь при травмах груди, живота, в области таза, при повреждении позвоночника. </w:t>
      </w:r>
    </w:p>
    <w:p w:rsidR="00967B74" w:rsidRPr="00967B74" w:rsidRDefault="004A4922" w:rsidP="00967B74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Первая медицинская помощь при остановке сердца. Понятие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 </w:t>
      </w:r>
    </w:p>
    <w:p w:rsidR="004A4922" w:rsidRPr="00CA0760" w:rsidRDefault="00967B74" w:rsidP="00967B74">
      <w:pPr>
        <w:spacing w:after="0"/>
        <w:jc w:val="both"/>
        <w:rPr>
          <w:b/>
        </w:rPr>
      </w:pPr>
      <w:r w:rsidRPr="00CA0760">
        <w:rPr>
          <w:b/>
        </w:rPr>
        <w:t>Модуль 2 Основы безопасности личности, общества и государства</w:t>
      </w:r>
    </w:p>
    <w:p w:rsidR="00967B74" w:rsidRPr="00CA0760" w:rsidRDefault="00967B74" w:rsidP="00967B74">
      <w:pPr>
        <w:spacing w:after="0"/>
        <w:jc w:val="both"/>
        <w:rPr>
          <w:b/>
          <w:i/>
        </w:rPr>
      </w:pPr>
      <w:r w:rsidRPr="00CA0760">
        <w:rPr>
          <w:b/>
          <w:i/>
        </w:rPr>
        <w:t>Раздел 3 Основы комплексной безопасности</w:t>
      </w:r>
    </w:p>
    <w:p w:rsidR="00967B74" w:rsidRPr="00967B74" w:rsidRDefault="00967B74" w:rsidP="00967B74">
      <w:pPr>
        <w:spacing w:after="0"/>
        <w:jc w:val="both"/>
      </w:pPr>
      <w:r w:rsidRPr="00967B74">
        <w:t>Пожарная безопасность, права и обязанности граждан в области пожарной безопасности</w:t>
      </w:r>
      <w:r>
        <w:t xml:space="preserve">  </w:t>
      </w:r>
      <w:r w:rsidRPr="00967B74">
        <w:t>Правила личной безопасности при пожаре.</w:t>
      </w:r>
    </w:p>
    <w:p w:rsidR="00967B74" w:rsidRPr="00967B74" w:rsidRDefault="00967B74" w:rsidP="00967B74">
      <w:pPr>
        <w:spacing w:after="0"/>
        <w:jc w:val="both"/>
      </w:pPr>
      <w:r w:rsidRPr="00967B74">
        <w:t>Обеспечение личной безопасности на водоемах в различное время года</w:t>
      </w:r>
      <w:r>
        <w:t xml:space="preserve">  </w:t>
      </w:r>
      <w:r w:rsidRPr="00967B74">
        <w:t>Обеспечение личной безопасности в различных бытовых ситуациях</w:t>
      </w:r>
    </w:p>
    <w:p w:rsidR="00967B74" w:rsidRPr="00967B74" w:rsidRDefault="00967B74" w:rsidP="00967B74">
      <w:pPr>
        <w:spacing w:after="0"/>
        <w:jc w:val="both"/>
        <w:rPr>
          <w:i/>
        </w:rPr>
      </w:pPr>
      <w:r w:rsidRPr="00CA0760">
        <w:rPr>
          <w:b/>
          <w:i/>
        </w:rPr>
        <w:t>Раздел 4</w:t>
      </w:r>
      <w:r w:rsidRPr="00967B74">
        <w:rPr>
          <w:i/>
        </w:rPr>
        <w:t xml:space="preserve"> Основы противодействия терроризму и экстремизму в Российской Федерации</w:t>
      </w:r>
    </w:p>
    <w:p w:rsidR="00967B74" w:rsidRPr="00967B74" w:rsidRDefault="00967B74" w:rsidP="00967B74">
      <w:pPr>
        <w:spacing w:after="0"/>
        <w:jc w:val="both"/>
      </w:pPr>
      <w:proofErr w:type="spellStart"/>
      <w:r w:rsidRPr="00967B74">
        <w:t>Контртеррористическая</w:t>
      </w:r>
      <w:proofErr w:type="spellEnd"/>
      <w:r w:rsidRPr="00967B74">
        <w:t xml:space="preserve"> операция и условия её проведения.</w:t>
      </w:r>
      <w:r>
        <w:t xml:space="preserve"> </w:t>
      </w:r>
      <w:r w:rsidRPr="00967B74">
        <w:t>Роль и место гражданской обороны в противодействии терроризму</w:t>
      </w:r>
    </w:p>
    <w:p w:rsidR="00967B74" w:rsidRPr="00967B74" w:rsidRDefault="00967B74" w:rsidP="00967B74">
      <w:pPr>
        <w:spacing w:after="0"/>
        <w:jc w:val="both"/>
      </w:pPr>
      <w:r w:rsidRPr="00967B74">
        <w:t>Применение Вооружённых Сил РФ в борьбе с терроризмом</w:t>
      </w:r>
      <w:r>
        <w:t xml:space="preserve"> </w:t>
      </w:r>
      <w:r w:rsidRPr="00967B74">
        <w:t xml:space="preserve"> Основы безопасности личности, общества и государства Участие Вооружённых Сил РФ в пресечении международной террористической деятельности за пределами страны.</w:t>
      </w:r>
    </w:p>
    <w:p w:rsidR="00967B74" w:rsidRPr="00967B74" w:rsidRDefault="00967B74" w:rsidP="00967B74">
      <w:pPr>
        <w:spacing w:after="0"/>
        <w:jc w:val="both"/>
        <w:rPr>
          <w:i/>
        </w:rPr>
      </w:pPr>
    </w:p>
    <w:p w:rsidR="00967B74" w:rsidRPr="00CA0760" w:rsidRDefault="00967B74" w:rsidP="00967B74">
      <w:pPr>
        <w:spacing w:after="0"/>
        <w:jc w:val="both"/>
        <w:rPr>
          <w:b/>
          <w:i/>
        </w:rPr>
      </w:pPr>
      <w:r w:rsidRPr="00CA0760">
        <w:rPr>
          <w:b/>
          <w:i/>
        </w:rPr>
        <w:lastRenderedPageBreak/>
        <w:t>Модуль 3 Обеспечение военной безопасности государства</w:t>
      </w:r>
    </w:p>
    <w:p w:rsidR="00967B74" w:rsidRPr="00CA0760" w:rsidRDefault="00967B74" w:rsidP="00967B74">
      <w:pPr>
        <w:spacing w:after="0"/>
        <w:jc w:val="both"/>
        <w:rPr>
          <w:b/>
          <w:i/>
        </w:rPr>
      </w:pPr>
      <w:r w:rsidRPr="00CA0760">
        <w:rPr>
          <w:b/>
          <w:i/>
        </w:rPr>
        <w:t>Раздел 5 Основы обороны государства</w:t>
      </w:r>
    </w:p>
    <w:p w:rsidR="00967B74" w:rsidRPr="00967B74" w:rsidRDefault="00967B74" w:rsidP="00967B74">
      <w:pPr>
        <w:spacing w:after="0"/>
        <w:jc w:val="both"/>
      </w:pPr>
      <w:r w:rsidRPr="00967B74">
        <w:t>Основные задачи современных Вооруженных Сил России</w:t>
      </w:r>
    </w:p>
    <w:p w:rsidR="00967B74" w:rsidRPr="00967B74" w:rsidRDefault="00967B74" w:rsidP="00967B74">
      <w:pPr>
        <w:spacing w:after="0"/>
        <w:jc w:val="both"/>
      </w:pPr>
      <w:r w:rsidRPr="00967B74">
        <w:t>Международная (миротворческая) деятельность Вооруженных Сил РФ</w:t>
      </w:r>
    </w:p>
    <w:p w:rsidR="00967B74" w:rsidRPr="00967B74" w:rsidRDefault="00967B74" w:rsidP="00967B74">
      <w:pPr>
        <w:spacing w:after="0"/>
        <w:jc w:val="both"/>
      </w:pPr>
      <w:r w:rsidRPr="00967B74">
        <w:t>Боевое Знамя воинской части - символ воинской чести, достоинства и славы Ордена – почетные награды за воинские отличия и заслуги в бою и военной службе. Военная форма одежды и знаки различия военнослужащих</w:t>
      </w:r>
    </w:p>
    <w:p w:rsidR="00967B74" w:rsidRPr="00967B74" w:rsidRDefault="00967B74" w:rsidP="00967B74">
      <w:pPr>
        <w:spacing w:after="0"/>
        <w:jc w:val="both"/>
      </w:pPr>
      <w:r w:rsidRPr="00967B74">
        <w:t>Основные понятия о воинской службе. Организация воинского учета. Первоначальная постановка граждан на воинский учет</w:t>
      </w:r>
    </w:p>
    <w:p w:rsidR="00967B74" w:rsidRPr="00967B74" w:rsidRDefault="00967B74" w:rsidP="00967B74">
      <w:pPr>
        <w:spacing w:after="0"/>
        <w:jc w:val="both"/>
      </w:pPr>
      <w:r w:rsidRPr="00967B74">
        <w:t>Обязанности граждан по воинскому учету Обязательная подготовка граждан к военной службе</w:t>
      </w:r>
    </w:p>
    <w:p w:rsidR="00967B74" w:rsidRPr="00967B74" w:rsidRDefault="00967B74" w:rsidP="00967B74">
      <w:pPr>
        <w:spacing w:after="0"/>
        <w:jc w:val="both"/>
      </w:pPr>
      <w:r w:rsidRPr="00967B74">
        <w:t>Требования к индивидуально-психологическим качествам специалистов по сходным воинским должностям Подготовка граждан по военно-учетным специальностям</w:t>
      </w:r>
    </w:p>
    <w:p w:rsidR="00967B74" w:rsidRPr="00967B74" w:rsidRDefault="00967B74" w:rsidP="00967B74">
      <w:pPr>
        <w:spacing w:after="0"/>
        <w:jc w:val="both"/>
      </w:pPr>
      <w:r w:rsidRPr="00967B74">
        <w:t xml:space="preserve">Добровольная подготовка граждан к военной службе </w:t>
      </w:r>
    </w:p>
    <w:p w:rsidR="00967B74" w:rsidRPr="00967B74" w:rsidRDefault="00967B74" w:rsidP="00967B74">
      <w:pPr>
        <w:spacing w:after="0"/>
        <w:jc w:val="both"/>
      </w:pPr>
      <w:r w:rsidRPr="00967B74">
        <w:t>Организация медицинского освидетельствования граждан при постановке  их на воинский учет</w:t>
      </w:r>
    </w:p>
    <w:p w:rsidR="00967B74" w:rsidRPr="00967B74" w:rsidRDefault="00967B74" w:rsidP="00967B74">
      <w:pPr>
        <w:spacing w:after="0"/>
        <w:jc w:val="both"/>
      </w:pPr>
      <w:r w:rsidRPr="00967B74">
        <w:t xml:space="preserve">Профессиональный психологический отбор и его предназначение </w:t>
      </w:r>
    </w:p>
    <w:p w:rsidR="00967B74" w:rsidRPr="00967B74" w:rsidRDefault="00967B74" w:rsidP="00967B74">
      <w:pPr>
        <w:spacing w:after="0"/>
        <w:jc w:val="both"/>
      </w:pPr>
      <w:r w:rsidRPr="00967B74">
        <w:t xml:space="preserve"> Увольнение с военной службы и пребывание в запасе</w:t>
      </w:r>
    </w:p>
    <w:p w:rsidR="004A4922" w:rsidRPr="00CA0760" w:rsidRDefault="004A4922" w:rsidP="00CA0760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CA0760">
        <w:rPr>
          <w:b/>
          <w:bCs/>
          <w:color w:val="000000"/>
          <w:spacing w:val="-9"/>
          <w:sz w:val="24"/>
          <w:szCs w:val="24"/>
        </w:rPr>
        <w:t>Раздел</w:t>
      </w:r>
      <w:r w:rsidR="00967B74" w:rsidRPr="00CA0760">
        <w:rPr>
          <w:b/>
          <w:bCs/>
          <w:color w:val="000000"/>
          <w:spacing w:val="-9"/>
          <w:sz w:val="24"/>
          <w:szCs w:val="24"/>
        </w:rPr>
        <w:t xml:space="preserve"> 6</w:t>
      </w:r>
      <w:r w:rsidRPr="00CA0760">
        <w:rPr>
          <w:b/>
          <w:bCs/>
          <w:color w:val="000000"/>
          <w:spacing w:val="-9"/>
          <w:sz w:val="24"/>
          <w:szCs w:val="24"/>
        </w:rPr>
        <w:t xml:space="preserve">. Основы  </w:t>
      </w:r>
      <w:r w:rsidRPr="00CA0760">
        <w:rPr>
          <w:b/>
          <w:bCs/>
          <w:color w:val="000000"/>
          <w:spacing w:val="-4"/>
          <w:sz w:val="24"/>
          <w:szCs w:val="24"/>
        </w:rPr>
        <w:t xml:space="preserve">военной </w:t>
      </w:r>
      <w:r w:rsidRPr="00CA0760">
        <w:rPr>
          <w:b/>
          <w:bCs/>
          <w:color w:val="000000"/>
          <w:spacing w:val="-2"/>
          <w:sz w:val="24"/>
          <w:szCs w:val="24"/>
        </w:rPr>
        <w:t xml:space="preserve">службы. </w:t>
      </w:r>
    </w:p>
    <w:p w:rsidR="004A4922" w:rsidRPr="00CA0760" w:rsidRDefault="004A4922" w:rsidP="004A4922">
      <w:pPr>
        <w:shd w:val="clear" w:color="auto" w:fill="FFFFFF"/>
        <w:spacing w:line="240" w:lineRule="atLeast"/>
        <w:ind w:right="211"/>
        <w:contextualSpacing/>
        <w:jc w:val="both"/>
        <w:rPr>
          <w:b/>
          <w:bCs/>
          <w:color w:val="000000"/>
          <w:spacing w:val="-9"/>
          <w:sz w:val="24"/>
          <w:szCs w:val="24"/>
        </w:rPr>
      </w:pPr>
      <w:r w:rsidRPr="00CA0760">
        <w:rPr>
          <w:b/>
          <w:color w:val="000000"/>
          <w:spacing w:val="3"/>
          <w:sz w:val="24"/>
          <w:szCs w:val="24"/>
        </w:rPr>
        <w:tab/>
        <w:t xml:space="preserve">История </w:t>
      </w:r>
      <w:r w:rsidRPr="00CA0760">
        <w:rPr>
          <w:b/>
          <w:color w:val="212121"/>
          <w:spacing w:val="1"/>
          <w:sz w:val="24"/>
          <w:szCs w:val="24"/>
        </w:rPr>
        <w:t xml:space="preserve">военной </w:t>
      </w:r>
      <w:r w:rsidRPr="00CA0760">
        <w:rPr>
          <w:b/>
          <w:color w:val="000000"/>
          <w:spacing w:val="5"/>
          <w:sz w:val="24"/>
          <w:szCs w:val="24"/>
        </w:rPr>
        <w:t>службы</w:t>
      </w:r>
    </w:p>
    <w:p w:rsidR="004A4922" w:rsidRDefault="004A4922" w:rsidP="004A4922">
      <w:pPr>
        <w:spacing w:line="240" w:lineRule="atLeast"/>
        <w:contextualSpacing/>
        <w:jc w:val="both"/>
        <w:rPr>
          <w:spacing w:val="-3"/>
          <w:sz w:val="24"/>
          <w:szCs w:val="24"/>
        </w:rPr>
      </w:pPr>
      <w:r w:rsidRPr="00B554D2">
        <w:rPr>
          <w:spacing w:val="-3"/>
          <w:sz w:val="24"/>
          <w:szCs w:val="24"/>
        </w:rPr>
        <w:t xml:space="preserve">            Роль и место войны в жизни общества, ее разрушительный и деструктивный характер.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Военная служб</w:t>
      </w:r>
      <w:proofErr w:type="gramStart"/>
      <w:r>
        <w:rPr>
          <w:spacing w:val="-3"/>
          <w:sz w:val="24"/>
          <w:szCs w:val="24"/>
        </w:rPr>
        <w:t>а-</w:t>
      </w:r>
      <w:proofErr w:type="gramEnd"/>
      <w:r>
        <w:rPr>
          <w:spacing w:val="-3"/>
          <w:sz w:val="24"/>
          <w:szCs w:val="24"/>
        </w:rPr>
        <w:t xml:space="preserve"> особый вид государственной службы. </w:t>
      </w:r>
      <w:r w:rsidRPr="00B554D2">
        <w:rPr>
          <w:spacing w:val="-3"/>
          <w:sz w:val="24"/>
          <w:szCs w:val="24"/>
        </w:rPr>
        <w:t>Право</w:t>
      </w:r>
      <w:r w:rsidRPr="00B554D2">
        <w:rPr>
          <w:spacing w:val="-3"/>
          <w:sz w:val="24"/>
          <w:szCs w:val="24"/>
        </w:rPr>
        <w:softHyphen/>
      </w:r>
      <w:r w:rsidRPr="00B554D2">
        <w:rPr>
          <w:spacing w:val="1"/>
          <w:sz w:val="24"/>
          <w:szCs w:val="24"/>
        </w:rPr>
        <w:t xml:space="preserve">вые </w:t>
      </w:r>
      <w:r w:rsidRPr="00B554D2">
        <w:rPr>
          <w:sz w:val="24"/>
          <w:szCs w:val="24"/>
        </w:rPr>
        <w:t xml:space="preserve">акты, на которых основывается военная служба, формы реализации военной службы. 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   Правовой смысл понятия «исполнения обязанностей военной службы».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>Принципы военной службы и ее отличия от других видов государственной службы, понятие обороны, структуру ее организации, права и обязанности граждан РФ в области обороны.</w:t>
      </w:r>
    </w:p>
    <w:p w:rsidR="004A4922" w:rsidRPr="00967B74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967B74">
        <w:rPr>
          <w:bCs/>
          <w:color w:val="000000"/>
          <w:spacing w:val="-3"/>
          <w:sz w:val="24"/>
          <w:szCs w:val="24"/>
        </w:rPr>
        <w:t>Воинская обязанность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    Основные понятия о воинской обязанности. 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 Организация воинского учета и его предназначение. Организация воинского учета.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 Обязательная подготовка граждан к военной службе. Основное содержание обязательной подготовки гражданина к военной службе. Основные требования к индивидуально-психологическим и профессиональным качествам молодежи призывного возраста для комплектования различных воинских должностей (командные, операторские, связи и наблюдения, водительские и др.).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Добровольная подготовка граждан к военной службе. Основные направления добровольной подготовки граждан к военной службе. Занятие военно-прикладными видами спорта. </w:t>
      </w:r>
      <w:proofErr w:type="gramStart"/>
      <w:r w:rsidRPr="00B554D2">
        <w:rPr>
          <w:sz w:val="24"/>
          <w:szCs w:val="24"/>
        </w:rPr>
        <w:t>Обучение</w:t>
      </w:r>
      <w:proofErr w:type="gramEnd"/>
      <w:r w:rsidRPr="00B554D2">
        <w:rPr>
          <w:sz w:val="24"/>
          <w:szCs w:val="24"/>
        </w:rPr>
        <w:t xml:space="preserve"> по дополнительным образовательным программам, имеющее целью военную </w:t>
      </w:r>
      <w:r w:rsidRPr="00B554D2">
        <w:rPr>
          <w:sz w:val="24"/>
          <w:szCs w:val="24"/>
        </w:rPr>
        <w:lastRenderedPageBreak/>
        <w:t xml:space="preserve">подготовку несовершеннолетних граждан в общеобразовательных учреждениях среднего (полного) общего образования. </w:t>
      </w:r>
      <w:proofErr w:type="gramStart"/>
      <w:r w:rsidRPr="00B554D2">
        <w:rPr>
          <w:sz w:val="24"/>
          <w:szCs w:val="24"/>
        </w:rPr>
        <w:t>Обучение по программам</w:t>
      </w:r>
      <w:proofErr w:type="gramEnd"/>
      <w:r w:rsidRPr="00B554D2">
        <w:rPr>
          <w:sz w:val="24"/>
          <w:szCs w:val="24"/>
        </w:rPr>
        <w:t xml:space="preserve"> подготовки офицеров запаса на военных кафедрах в образовательных учреждениях высшего профессионального образования.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Организация медицинского освидетельствования и медицинского обследования граждан при постановке на воинский учет. 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профессионально-психологического отбора граждан при первоначальной постановке их на воинский учет. 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>Прохождение военной службы по призыву. 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 Общие, должностные и специальные обязанности военнослужащих.</w:t>
      </w:r>
    </w:p>
    <w:p w:rsidR="00967B74" w:rsidRPr="00967B74" w:rsidRDefault="004A4922" w:rsidP="004A4922">
      <w:pPr>
        <w:spacing w:line="240" w:lineRule="atLeast"/>
        <w:contextualSpacing/>
        <w:jc w:val="both"/>
        <w:rPr>
          <w:color w:val="000000"/>
          <w:spacing w:val="-10"/>
          <w:sz w:val="24"/>
          <w:szCs w:val="24"/>
        </w:rPr>
      </w:pPr>
      <w:r>
        <w:rPr>
          <w:sz w:val="24"/>
          <w:szCs w:val="24"/>
        </w:rPr>
        <w:tab/>
      </w:r>
      <w:r w:rsidRPr="00967B74">
        <w:rPr>
          <w:color w:val="000000"/>
          <w:spacing w:val="-14"/>
          <w:sz w:val="24"/>
          <w:szCs w:val="24"/>
        </w:rPr>
        <w:t>Особеннос</w:t>
      </w:r>
      <w:r w:rsidRPr="00967B74">
        <w:rPr>
          <w:color w:val="000000"/>
          <w:spacing w:val="-14"/>
          <w:sz w:val="24"/>
          <w:szCs w:val="24"/>
        </w:rPr>
        <w:softHyphen/>
      </w:r>
      <w:r w:rsidRPr="00967B74">
        <w:rPr>
          <w:color w:val="000000"/>
          <w:spacing w:val="-9"/>
          <w:sz w:val="24"/>
          <w:szCs w:val="24"/>
        </w:rPr>
        <w:t xml:space="preserve">ти военной </w:t>
      </w:r>
      <w:r w:rsidRPr="00967B74">
        <w:rPr>
          <w:color w:val="000000"/>
          <w:spacing w:val="-10"/>
          <w:sz w:val="24"/>
          <w:szCs w:val="24"/>
        </w:rPr>
        <w:t>службы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  Общевоинские уставы Вооруженных Сил РФ - закон воинской жизни. Общевоинские уставы - нормативно-правовые акты, регламентирующие жизнь и быт военнослужащих. Устав внутренней службы Вооруженных Сил РФ, Устав гарнизонной и караульной службы Вооруженных Сил РФ, Дисциплинарный Устав Вооруженных Сил РФ, Строевой Устав Вооруженных Сил РФ, их предназначения и основные положения. 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Военная присяга - клятва воина на верность Родине - России. Военная присяга -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 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Размещение военнослужащих, распределение времени и повседневный порядок жизни воинской части. Время военной службы, организация проводов военнослужащих, уволенных в запас. Воинские звания военнослужащих </w:t>
      </w:r>
      <w:proofErr w:type="gramStart"/>
      <w:r w:rsidRPr="00B554D2">
        <w:rPr>
          <w:sz w:val="24"/>
          <w:szCs w:val="24"/>
        </w:rPr>
        <w:t>ВС</w:t>
      </w:r>
      <w:proofErr w:type="gramEnd"/>
      <w:r w:rsidRPr="00B554D2">
        <w:rPr>
          <w:sz w:val="24"/>
          <w:szCs w:val="24"/>
        </w:rPr>
        <w:t xml:space="preserve"> Российской Федерации. Военная форма одежды. 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Воинские звания военнослужащих Вооруженных Сил Российской Федерации.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Военная форма одежды.</w:t>
      </w:r>
    </w:p>
    <w:p w:rsidR="00967B74" w:rsidRPr="00967B74" w:rsidRDefault="004A4922" w:rsidP="004A4922">
      <w:pPr>
        <w:spacing w:line="240" w:lineRule="atLeast"/>
        <w:contextualSpacing/>
        <w:jc w:val="both"/>
        <w:rPr>
          <w:color w:val="000000"/>
          <w:spacing w:val="-6"/>
          <w:sz w:val="24"/>
          <w:szCs w:val="24"/>
        </w:rPr>
      </w:pPr>
      <w:r w:rsidRPr="00967B74">
        <w:rPr>
          <w:color w:val="000000"/>
          <w:spacing w:val="-8"/>
          <w:sz w:val="24"/>
          <w:szCs w:val="24"/>
        </w:rPr>
        <w:t xml:space="preserve">Правовые </w:t>
      </w:r>
      <w:r w:rsidRPr="00967B74">
        <w:rPr>
          <w:color w:val="000000"/>
          <w:spacing w:val="-10"/>
          <w:sz w:val="24"/>
          <w:szCs w:val="24"/>
        </w:rPr>
        <w:t xml:space="preserve">основы </w:t>
      </w:r>
      <w:r w:rsidRPr="00967B74">
        <w:rPr>
          <w:color w:val="000000"/>
          <w:spacing w:val="-9"/>
          <w:sz w:val="24"/>
          <w:szCs w:val="24"/>
        </w:rPr>
        <w:t xml:space="preserve">военной </w:t>
      </w:r>
      <w:r w:rsidRPr="00967B74">
        <w:rPr>
          <w:color w:val="000000"/>
          <w:spacing w:val="-6"/>
          <w:sz w:val="24"/>
          <w:szCs w:val="24"/>
        </w:rPr>
        <w:t>службы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>Понятие социальной защищен</w:t>
      </w:r>
      <w:r w:rsidRPr="00B554D2">
        <w:rPr>
          <w:sz w:val="24"/>
          <w:szCs w:val="24"/>
        </w:rPr>
        <w:softHyphen/>
        <w:t>ности и истории социальной защиты военнослужащих в России.</w:t>
      </w:r>
    </w:p>
    <w:p w:rsid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>Статус военнослужащего, права и свободы военнослужащего. Льготы, предоставляемые военнослужащим, проходящим военную службу по призыву. Военные аспекты международного права.</w:t>
      </w:r>
      <w:r w:rsidR="00967B74">
        <w:rPr>
          <w:sz w:val="24"/>
          <w:szCs w:val="24"/>
        </w:rPr>
        <w:t xml:space="preserve"> </w:t>
      </w:r>
      <w:r w:rsidRPr="00B554D2">
        <w:rPr>
          <w:sz w:val="24"/>
          <w:szCs w:val="24"/>
        </w:rPr>
        <w:t xml:space="preserve">Правовые основы военной службы, Конституция Российской Федерации, Федеральные законы: "Об обороне", "О статусе военнослужащих", "О воинской обязанности и военной службе". Военная служба - особый вид федеральной государственной службы. Конституция РФ и вопросы военной службы. Законы Российской Федерации, определяющие правовую основу военной службы.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4000">
        <w:rPr>
          <w:sz w:val="24"/>
          <w:szCs w:val="24"/>
        </w:rPr>
        <w:t xml:space="preserve"> 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  <w:r w:rsidR="00967B74">
        <w:rPr>
          <w:sz w:val="24"/>
          <w:szCs w:val="24"/>
        </w:rPr>
        <w:t xml:space="preserve"> </w:t>
      </w:r>
      <w:r w:rsidRPr="00B554D2">
        <w:rPr>
          <w:sz w:val="24"/>
          <w:szCs w:val="24"/>
        </w:rPr>
        <w:t xml:space="preserve">История и проблемы контрактной службы.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>Альтернативная гражданская служба. Федеральный закон «Об альтернативной гражданской службе». Альтернативная гражданская служба как особый вид трудовой</w:t>
      </w:r>
      <w:r w:rsidR="00967B74">
        <w:rPr>
          <w:sz w:val="24"/>
          <w:szCs w:val="24"/>
        </w:rPr>
        <w:t xml:space="preserve"> </w:t>
      </w:r>
      <w:r w:rsidRPr="00B554D2">
        <w:rPr>
          <w:sz w:val="24"/>
          <w:szCs w:val="24"/>
        </w:rPr>
        <w:t>деятельности в интересах общества и государства. Право гражданина на замену военной службы по призыву альтер</w:t>
      </w:r>
      <w:r w:rsidRPr="00B554D2">
        <w:rPr>
          <w:sz w:val="24"/>
          <w:szCs w:val="24"/>
        </w:rPr>
        <w:softHyphen/>
        <w:t>нативной гражданской службой. Сроки альтернативной гражданской службы для разных катего</w:t>
      </w:r>
      <w:r w:rsidRPr="00B554D2">
        <w:rPr>
          <w:sz w:val="24"/>
          <w:szCs w:val="24"/>
        </w:rPr>
        <w:softHyphen/>
        <w:t>рий граждан. Подача заявлений о замене военной службы по призыву альтер</w:t>
      </w:r>
      <w:r w:rsidRPr="00B554D2">
        <w:rPr>
          <w:sz w:val="24"/>
          <w:szCs w:val="24"/>
        </w:rPr>
        <w:softHyphen/>
        <w:t>нативной гражданской службой.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lastRenderedPageBreak/>
        <w:t>Порядок увольнения с военной службы и прохождение службы в запасе.</w:t>
      </w:r>
    </w:p>
    <w:p w:rsidR="004A4922" w:rsidRPr="00524000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24000">
        <w:rPr>
          <w:sz w:val="24"/>
          <w:szCs w:val="24"/>
        </w:rPr>
        <w:t>Права и ответственность военнослужащих. 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Воинская дисциплина, ее сущность и значение. Дисциплинарные взыскания, налагаемые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</w:t>
      </w:r>
    </w:p>
    <w:p w:rsidR="004A4922" w:rsidRPr="00967B74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524000">
        <w:rPr>
          <w:sz w:val="24"/>
          <w:szCs w:val="24"/>
        </w:rPr>
        <w:tab/>
        <w:t xml:space="preserve">Увольнение с военной службы и пребывание в запасе. Увольнение с военной службы. Запас Вооруженных Сил РФ, его предназначение, порядок освобождения граждан от военных сборов. </w:t>
      </w:r>
    </w:p>
    <w:p w:rsidR="004A4922" w:rsidRPr="00967B74" w:rsidRDefault="004A4922" w:rsidP="004A4922">
      <w:pPr>
        <w:shd w:val="clear" w:color="auto" w:fill="FFFFFF"/>
        <w:spacing w:line="240" w:lineRule="atLeast"/>
        <w:ind w:left="67" w:right="19" w:firstLine="278"/>
        <w:contextualSpacing/>
        <w:rPr>
          <w:sz w:val="24"/>
          <w:szCs w:val="24"/>
        </w:rPr>
      </w:pPr>
      <w:r w:rsidRPr="00967B74">
        <w:rPr>
          <w:color w:val="000000"/>
          <w:spacing w:val="-1"/>
          <w:sz w:val="24"/>
          <w:szCs w:val="24"/>
        </w:rPr>
        <w:t>Военнослу</w:t>
      </w:r>
      <w:r w:rsidRPr="00967B74">
        <w:rPr>
          <w:color w:val="000000"/>
          <w:spacing w:val="-1"/>
          <w:sz w:val="24"/>
          <w:szCs w:val="24"/>
        </w:rPr>
        <w:softHyphen/>
      </w:r>
      <w:r w:rsidRPr="00967B74">
        <w:rPr>
          <w:color w:val="000000"/>
          <w:sz w:val="24"/>
          <w:szCs w:val="24"/>
        </w:rPr>
        <w:t xml:space="preserve">жащий — </w:t>
      </w:r>
      <w:r w:rsidRPr="00967B74">
        <w:rPr>
          <w:color w:val="000000"/>
          <w:spacing w:val="8"/>
          <w:sz w:val="24"/>
          <w:szCs w:val="24"/>
        </w:rPr>
        <w:t xml:space="preserve">защитник </w:t>
      </w:r>
      <w:r w:rsidRPr="00967B74">
        <w:rPr>
          <w:color w:val="000000"/>
          <w:sz w:val="24"/>
          <w:szCs w:val="24"/>
        </w:rPr>
        <w:t xml:space="preserve">своего </w:t>
      </w:r>
      <w:r w:rsidRPr="00967B74">
        <w:rPr>
          <w:color w:val="000000"/>
          <w:spacing w:val="1"/>
          <w:sz w:val="24"/>
          <w:szCs w:val="24"/>
        </w:rPr>
        <w:t>Отечества.</w:t>
      </w:r>
    </w:p>
    <w:p w:rsidR="00967B74" w:rsidRPr="00967B74" w:rsidRDefault="004A4922" w:rsidP="004A4922">
      <w:pPr>
        <w:spacing w:line="240" w:lineRule="atLeast"/>
        <w:contextualSpacing/>
        <w:jc w:val="both"/>
        <w:rPr>
          <w:color w:val="000000"/>
          <w:spacing w:val="2"/>
          <w:sz w:val="24"/>
          <w:szCs w:val="24"/>
        </w:rPr>
      </w:pPr>
      <w:r w:rsidRPr="00967B74">
        <w:rPr>
          <w:color w:val="000000"/>
          <w:spacing w:val="2"/>
          <w:sz w:val="24"/>
          <w:szCs w:val="24"/>
        </w:rPr>
        <w:t>Честь и до</w:t>
      </w:r>
      <w:r w:rsidRPr="00967B74">
        <w:rPr>
          <w:color w:val="000000"/>
          <w:spacing w:val="2"/>
          <w:sz w:val="24"/>
          <w:szCs w:val="24"/>
        </w:rPr>
        <w:softHyphen/>
        <w:t xml:space="preserve">стоинство </w:t>
      </w:r>
      <w:r w:rsidRPr="00967B74">
        <w:rPr>
          <w:color w:val="000000"/>
          <w:spacing w:val="1"/>
          <w:sz w:val="24"/>
          <w:szCs w:val="24"/>
        </w:rPr>
        <w:t>воина Во</w:t>
      </w:r>
      <w:r w:rsidRPr="00967B74">
        <w:rPr>
          <w:color w:val="000000"/>
          <w:spacing w:val="1"/>
          <w:sz w:val="24"/>
          <w:szCs w:val="24"/>
        </w:rPr>
        <w:softHyphen/>
      </w:r>
      <w:r w:rsidRPr="00967B74">
        <w:rPr>
          <w:color w:val="000000"/>
          <w:spacing w:val="2"/>
          <w:sz w:val="24"/>
          <w:szCs w:val="24"/>
        </w:rPr>
        <w:t>оружен</w:t>
      </w:r>
      <w:r w:rsidRPr="00967B74">
        <w:rPr>
          <w:color w:val="000000"/>
          <w:spacing w:val="2"/>
          <w:sz w:val="24"/>
          <w:szCs w:val="24"/>
        </w:rPr>
        <w:softHyphen/>
      </w:r>
      <w:r w:rsidRPr="00967B74">
        <w:rPr>
          <w:color w:val="000000"/>
          <w:spacing w:val="4"/>
          <w:sz w:val="24"/>
          <w:szCs w:val="24"/>
        </w:rPr>
        <w:t xml:space="preserve">ных </w:t>
      </w:r>
      <w:r w:rsidRPr="00967B74">
        <w:rPr>
          <w:color w:val="212121"/>
          <w:spacing w:val="4"/>
          <w:sz w:val="24"/>
          <w:szCs w:val="24"/>
        </w:rPr>
        <w:t xml:space="preserve">сил </w:t>
      </w:r>
      <w:r w:rsidRPr="00967B74">
        <w:rPr>
          <w:color w:val="000000"/>
          <w:spacing w:val="2"/>
          <w:sz w:val="24"/>
          <w:szCs w:val="24"/>
        </w:rPr>
        <w:t>России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Военнослужащий - патриот, с честью и достоинством несущий звание защитника Отечества. Основные качества военнослужащего, позволяющие ему с честью и достоинством носить свое воинское звание - защитника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в России, народа и Отечества.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Военнослужащий - специалист, в совершенстве владеющий оружием и военной техникой. 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современного боя.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Требования воинской деятельности, предъявляемые к моральным, индивидуально-психологическим и профессиональным качествам гражданина. Виды воинской деятельности и их особенности. Основные элементы воинской деятельности и их предназначение. Особенности воинской деятельности в различных видах Вооруженных Сил и родах войск. Общие требования воинской деятельности к военнослужащему. Необходимость </w:t>
      </w:r>
      <w:proofErr w:type="gramStart"/>
      <w:r w:rsidRPr="00B554D2">
        <w:rPr>
          <w:sz w:val="24"/>
          <w:szCs w:val="24"/>
        </w:rPr>
        <w:t>повышения уровня подготовки молодежи призывного возраста</w:t>
      </w:r>
      <w:proofErr w:type="gramEnd"/>
      <w:r w:rsidRPr="00B554D2">
        <w:rPr>
          <w:sz w:val="24"/>
          <w:szCs w:val="24"/>
        </w:rPr>
        <w:t xml:space="preserve"> к военной службе. Требования к психическим и морально-этическим качествам призывника, основные понятия о психологической совместимости членов воинского коллектива (экипажа, боевого расчета).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Воинская дисциплина. </w:t>
      </w:r>
      <w:r w:rsidRPr="00B554D2">
        <w:rPr>
          <w:sz w:val="24"/>
          <w:szCs w:val="24"/>
        </w:rPr>
        <w:t xml:space="preserve">Военнослужащий -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 Единоначалие - принцип строительства Вооруженных Сил РФ. Важность соблюдения основного требования, относящегося ко всем военнослужащим, -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 xml:space="preserve">Как стать офицером Российской армии. 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РФ.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554D2">
        <w:rPr>
          <w:sz w:val="24"/>
          <w:szCs w:val="24"/>
        </w:rPr>
        <w:t xml:space="preserve">Международная (миротворческая) деятельность Вооруженных Сил РФ. Участие Вооруженных Сил РФ в миротворческих операциях как средство обеспечения национальной безопасности России. Нормативно-правовые основы участия России в миротворческих операциях. Подготовка и обучение военнослужащих миротворческого контингента.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</w:p>
    <w:p w:rsidR="004A4922" w:rsidRPr="004A4922" w:rsidRDefault="004A4922" w:rsidP="004A4922">
      <w:pPr>
        <w:shd w:val="clear" w:color="auto" w:fill="FFFFFF"/>
        <w:spacing w:line="240" w:lineRule="atLeast"/>
        <w:contextualSpacing/>
        <w:rPr>
          <w:b/>
          <w:bCs/>
          <w:color w:val="000000"/>
          <w:spacing w:val="-6"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Pr="00D222D5">
        <w:rPr>
          <w:b/>
          <w:szCs w:val="24"/>
        </w:rPr>
        <w:t>Требования к уровню подготовки учащихся, обучающихся по данной программе</w:t>
      </w:r>
    </w:p>
    <w:p w:rsidR="004A4922" w:rsidRPr="00B554D2" w:rsidRDefault="004A4922" w:rsidP="004A4922">
      <w:pPr>
        <w:shd w:val="clear" w:color="auto" w:fill="FFFFFF"/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b/>
          <w:bCs/>
          <w:i/>
          <w:iCs/>
          <w:color w:val="000000"/>
          <w:spacing w:val="-16"/>
          <w:sz w:val="24"/>
          <w:szCs w:val="24"/>
        </w:rPr>
        <w:t>Учащиеся  должны</w:t>
      </w:r>
    </w:p>
    <w:p w:rsidR="004A4922" w:rsidRPr="00B554D2" w:rsidRDefault="004A4922" w:rsidP="004A4922">
      <w:pPr>
        <w:shd w:val="clear" w:color="auto" w:fill="FFFFFF"/>
        <w:spacing w:line="240" w:lineRule="atLeast"/>
        <w:ind w:left="341"/>
        <w:contextualSpacing/>
        <w:jc w:val="both"/>
        <w:rPr>
          <w:sz w:val="24"/>
          <w:szCs w:val="24"/>
        </w:rPr>
      </w:pPr>
      <w:r w:rsidRPr="00B554D2">
        <w:rPr>
          <w:b/>
          <w:bCs/>
          <w:color w:val="000000"/>
          <w:spacing w:val="-16"/>
          <w:sz w:val="24"/>
          <w:szCs w:val="24"/>
        </w:rPr>
        <w:t>знать/понимать: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1"/>
          <w:sz w:val="24"/>
          <w:szCs w:val="24"/>
        </w:rPr>
        <w:t>потенциальные опасности природного, техногенного и социаль</w:t>
      </w:r>
      <w:r w:rsidRPr="00B554D2">
        <w:rPr>
          <w:color w:val="000000"/>
          <w:spacing w:val="-3"/>
          <w:sz w:val="24"/>
          <w:szCs w:val="24"/>
        </w:rPr>
        <w:t>ного происхождения, характерные для региона проживания;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2"/>
          <w:sz w:val="24"/>
          <w:szCs w:val="24"/>
        </w:rPr>
        <w:t xml:space="preserve">основные задачи государственных служб по защите населения и </w:t>
      </w:r>
      <w:r w:rsidRPr="00B554D2">
        <w:rPr>
          <w:color w:val="000000"/>
          <w:spacing w:val="-4"/>
          <w:sz w:val="24"/>
          <w:szCs w:val="24"/>
        </w:rPr>
        <w:t>территорий от чрезвычайных ситуаций природного и техногенно</w:t>
      </w:r>
      <w:r w:rsidRPr="00B554D2">
        <w:rPr>
          <w:color w:val="000000"/>
          <w:spacing w:val="-6"/>
          <w:sz w:val="24"/>
          <w:szCs w:val="24"/>
        </w:rPr>
        <w:t>го характера;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101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предназначение, структуру и задачи РСЧС;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101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предназначение, структуру и задачи гражданской обороны;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1"/>
          <w:sz w:val="24"/>
          <w:szCs w:val="24"/>
        </w:rPr>
        <w:t xml:space="preserve">основы российского законодательства об обороне государства и </w:t>
      </w:r>
      <w:r w:rsidRPr="00B554D2">
        <w:rPr>
          <w:color w:val="000000"/>
          <w:spacing w:val="-3"/>
          <w:sz w:val="24"/>
          <w:szCs w:val="24"/>
        </w:rPr>
        <w:t>воинской обязанности граждан;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порядок первоначальной постановки на воинский учет, медицин</w:t>
      </w:r>
      <w:r w:rsidRPr="00B554D2">
        <w:rPr>
          <w:color w:val="000000"/>
          <w:spacing w:val="-3"/>
          <w:sz w:val="24"/>
          <w:szCs w:val="24"/>
        </w:rPr>
        <w:softHyphen/>
      </w:r>
      <w:r w:rsidRPr="00B554D2">
        <w:rPr>
          <w:color w:val="000000"/>
          <w:spacing w:val="-4"/>
          <w:sz w:val="24"/>
          <w:szCs w:val="24"/>
        </w:rPr>
        <w:t>ского освидетельствования, призыва на военную службу;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2"/>
          <w:sz w:val="24"/>
          <w:szCs w:val="24"/>
        </w:rPr>
        <w:t>историю Вооруженных Сил Российской Федерации и Дни воин</w:t>
      </w:r>
      <w:r w:rsidRPr="00B554D2">
        <w:rPr>
          <w:color w:val="000000"/>
          <w:spacing w:val="-2"/>
          <w:sz w:val="24"/>
          <w:szCs w:val="24"/>
        </w:rPr>
        <w:softHyphen/>
      </w:r>
      <w:r w:rsidRPr="00B554D2">
        <w:rPr>
          <w:color w:val="000000"/>
          <w:spacing w:val="-3"/>
          <w:sz w:val="24"/>
          <w:szCs w:val="24"/>
        </w:rPr>
        <w:t>ской славы России;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2"/>
          <w:sz w:val="24"/>
          <w:szCs w:val="24"/>
        </w:rPr>
        <w:t>состав и предназначение Вооруженных Сил Российской Федера</w:t>
      </w:r>
      <w:r w:rsidRPr="00B554D2">
        <w:rPr>
          <w:color w:val="000000"/>
          <w:spacing w:val="-2"/>
          <w:sz w:val="24"/>
          <w:szCs w:val="24"/>
        </w:rPr>
        <w:softHyphen/>
      </w:r>
      <w:r w:rsidRPr="00B554D2">
        <w:rPr>
          <w:color w:val="000000"/>
          <w:spacing w:val="-6"/>
          <w:sz w:val="24"/>
          <w:szCs w:val="24"/>
        </w:rPr>
        <w:t>ции;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z w:val="24"/>
          <w:szCs w:val="24"/>
        </w:rPr>
        <w:t xml:space="preserve">основные права и обязанности граждан до призыва на военную </w:t>
      </w:r>
      <w:r w:rsidRPr="00B554D2">
        <w:rPr>
          <w:color w:val="000000"/>
          <w:spacing w:val="-1"/>
          <w:sz w:val="24"/>
          <w:szCs w:val="24"/>
        </w:rPr>
        <w:t xml:space="preserve">службу, во время прохождения военной службы и пребывания в </w:t>
      </w:r>
      <w:r w:rsidRPr="00B554D2">
        <w:rPr>
          <w:color w:val="000000"/>
          <w:spacing w:val="-6"/>
          <w:sz w:val="24"/>
          <w:szCs w:val="24"/>
        </w:rPr>
        <w:t>запасе;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основные виды военно-профессиональной деятельности; особен</w:t>
      </w:r>
      <w:r w:rsidRPr="00B554D2">
        <w:rPr>
          <w:color w:val="000000"/>
          <w:spacing w:val="-3"/>
          <w:sz w:val="24"/>
          <w:szCs w:val="24"/>
        </w:rPr>
        <w:softHyphen/>
      </w:r>
      <w:r w:rsidRPr="00B554D2">
        <w:rPr>
          <w:color w:val="000000"/>
          <w:spacing w:val="-4"/>
          <w:sz w:val="24"/>
          <w:szCs w:val="24"/>
        </w:rPr>
        <w:t>ности прохождения военной службы (по призыву и по контракту) и альтернативной гражданской службы;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101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нормы международного гуманитарного права;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ind w:left="317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требования,   предъявляемые   к  уровню  подготовленности  при</w:t>
      </w:r>
      <w:r w:rsidRPr="00B554D2">
        <w:rPr>
          <w:color w:val="000000"/>
          <w:spacing w:val="-4"/>
          <w:sz w:val="24"/>
          <w:szCs w:val="24"/>
        </w:rPr>
        <w:softHyphen/>
      </w:r>
      <w:r w:rsidRPr="00B554D2">
        <w:rPr>
          <w:color w:val="000000"/>
          <w:spacing w:val="-3"/>
          <w:sz w:val="24"/>
          <w:szCs w:val="24"/>
        </w:rPr>
        <w:t>зывников;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основные виды воинской деятельности;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строи отделения и порядок управления ими;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назначение и боевые свойства автомата Калашникова;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правила ухода за автоматом, порядок его хранения и сбережения;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правила подготовки автомата к стрельбе;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приемы и правила стрельбы из автомата;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основы современного общевойскового боя;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общие обязанности солдата в бою;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основные способы передвижения солдата в бою;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способы ориентирования на местности и движения по азимутам;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2"/>
          <w:sz w:val="24"/>
          <w:szCs w:val="24"/>
        </w:rPr>
        <w:t>основные цели и задачи военно-профессиональной ориентации;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государственные и военные символы Российской Федерации;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боевые традиции Вооруженных Сил России;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классы сходных воинских должностей;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lastRenderedPageBreak/>
        <w:t>общие требования к безопасности военной службы;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1"/>
          <w:sz w:val="24"/>
          <w:szCs w:val="24"/>
        </w:rPr>
        <w:t xml:space="preserve">порядок обязательного государственного страхования жизни и </w:t>
      </w:r>
      <w:r w:rsidRPr="00B554D2">
        <w:rPr>
          <w:color w:val="000000"/>
          <w:spacing w:val="-5"/>
          <w:sz w:val="24"/>
          <w:szCs w:val="24"/>
        </w:rPr>
        <w:t>здоровья военнослужащих;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1"/>
          <w:sz w:val="24"/>
          <w:szCs w:val="24"/>
        </w:rPr>
        <w:t>общую организацию подготовки офицерских кадров для Воору</w:t>
      </w:r>
      <w:r w:rsidRPr="00B554D2">
        <w:rPr>
          <w:color w:val="000000"/>
          <w:spacing w:val="-1"/>
          <w:sz w:val="24"/>
          <w:szCs w:val="24"/>
        </w:rPr>
        <w:softHyphen/>
      </w:r>
      <w:r w:rsidRPr="00B554D2">
        <w:rPr>
          <w:color w:val="000000"/>
          <w:spacing w:val="-5"/>
          <w:sz w:val="24"/>
          <w:szCs w:val="24"/>
        </w:rPr>
        <w:t>женных Сил Российской Федерации и правила приема в образова</w:t>
      </w:r>
      <w:r w:rsidRPr="00B554D2">
        <w:rPr>
          <w:color w:val="000000"/>
          <w:spacing w:val="-3"/>
          <w:sz w:val="24"/>
          <w:szCs w:val="24"/>
        </w:rPr>
        <w:t>тельные учреждения военного профессионального образования;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правила безопасности при обращении с оружием и при организа</w:t>
      </w:r>
      <w:r w:rsidRPr="00B554D2">
        <w:rPr>
          <w:color w:val="000000"/>
          <w:spacing w:val="-3"/>
          <w:sz w:val="24"/>
          <w:szCs w:val="24"/>
        </w:rPr>
        <w:softHyphen/>
      </w:r>
      <w:r w:rsidRPr="00B554D2">
        <w:rPr>
          <w:color w:val="000000"/>
          <w:spacing w:val="-6"/>
          <w:sz w:val="24"/>
          <w:szCs w:val="24"/>
        </w:rPr>
        <w:t>ции учебных стрельб;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средства массового поражения и их поражающие факторы;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2"/>
          <w:sz w:val="24"/>
          <w:szCs w:val="24"/>
        </w:rPr>
        <w:t>защитные сооружения гражданской обороны и правила их ис</w:t>
      </w:r>
      <w:r w:rsidRPr="00B554D2">
        <w:rPr>
          <w:color w:val="000000"/>
          <w:spacing w:val="2"/>
          <w:sz w:val="24"/>
          <w:szCs w:val="24"/>
        </w:rPr>
        <w:softHyphen/>
      </w:r>
      <w:r w:rsidRPr="00B554D2">
        <w:rPr>
          <w:color w:val="000000"/>
          <w:spacing w:val="-4"/>
          <w:sz w:val="24"/>
          <w:szCs w:val="24"/>
        </w:rPr>
        <w:t>пользования;</w:t>
      </w:r>
    </w:p>
    <w:p w:rsidR="004A4922" w:rsidRPr="00967B74" w:rsidRDefault="004A4922" w:rsidP="00967B74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порядок размещения и условия быта военнослужащих;</w:t>
      </w:r>
    </w:p>
    <w:p w:rsidR="004A4922" w:rsidRPr="00B554D2" w:rsidRDefault="004A4922" w:rsidP="004A4922">
      <w:pPr>
        <w:shd w:val="clear" w:color="auto" w:fill="FFFFFF"/>
        <w:spacing w:line="240" w:lineRule="atLeast"/>
        <w:ind w:left="235"/>
        <w:contextualSpacing/>
        <w:jc w:val="both"/>
        <w:rPr>
          <w:sz w:val="24"/>
          <w:szCs w:val="24"/>
        </w:rPr>
      </w:pPr>
      <w:r w:rsidRPr="00B554D2">
        <w:rPr>
          <w:b/>
          <w:bCs/>
          <w:color w:val="000000"/>
          <w:spacing w:val="-20"/>
          <w:sz w:val="24"/>
          <w:szCs w:val="24"/>
        </w:rPr>
        <w:t>уметь: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5"/>
          <w:sz w:val="24"/>
          <w:szCs w:val="24"/>
        </w:rPr>
        <w:t xml:space="preserve">применять основные способы защиты населения от чрезвычайных </w:t>
      </w:r>
      <w:r w:rsidRPr="00B554D2">
        <w:rPr>
          <w:color w:val="000000"/>
          <w:spacing w:val="-4"/>
          <w:sz w:val="24"/>
          <w:szCs w:val="24"/>
        </w:rPr>
        <w:t>ситуаций природного и техногенного характера;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2"/>
          <w:sz w:val="24"/>
          <w:szCs w:val="24"/>
        </w:rPr>
        <w:t>пользоваться средствами индивидуальной и коллективной защи</w:t>
      </w:r>
      <w:r w:rsidRPr="00B554D2">
        <w:rPr>
          <w:color w:val="000000"/>
          <w:spacing w:val="-2"/>
          <w:sz w:val="24"/>
          <w:szCs w:val="24"/>
        </w:rPr>
        <w:softHyphen/>
      </w:r>
      <w:r w:rsidRPr="00B554D2">
        <w:rPr>
          <w:color w:val="000000"/>
          <w:spacing w:val="-11"/>
          <w:sz w:val="24"/>
          <w:szCs w:val="24"/>
        </w:rPr>
        <w:t>ты;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оценивать уровень своей подготовленности и осуществлять осоз</w:t>
      </w:r>
      <w:r w:rsidRPr="00B554D2">
        <w:rPr>
          <w:color w:val="000000"/>
          <w:spacing w:val="-3"/>
          <w:sz w:val="24"/>
          <w:szCs w:val="24"/>
        </w:rPr>
        <w:softHyphen/>
        <w:t>нанное самоопределение по отношению к военной службе.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выполнять строевые приемы на месте и в движении;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производить неполную разборку и сборку автомата Калашникова;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вести стрельбу из автомата по неподвижным и появляющимся це</w:t>
      </w:r>
      <w:r w:rsidRPr="00B554D2">
        <w:rPr>
          <w:color w:val="000000"/>
          <w:spacing w:val="-4"/>
          <w:sz w:val="24"/>
          <w:szCs w:val="24"/>
        </w:rPr>
        <w:softHyphen/>
      </w:r>
      <w:r w:rsidRPr="00B554D2">
        <w:rPr>
          <w:color w:val="000000"/>
          <w:spacing w:val="-6"/>
          <w:sz w:val="24"/>
          <w:szCs w:val="24"/>
        </w:rPr>
        <w:t>лям;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z w:val="24"/>
          <w:szCs w:val="24"/>
        </w:rPr>
        <w:t xml:space="preserve">ориентироваться на местности по карте и двигаться в заданную </w:t>
      </w:r>
      <w:r w:rsidRPr="00B554D2">
        <w:rPr>
          <w:color w:val="000000"/>
          <w:spacing w:val="-6"/>
          <w:sz w:val="24"/>
          <w:szCs w:val="24"/>
        </w:rPr>
        <w:t>точку по азимуту;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4"/>
          <w:sz w:val="24"/>
          <w:szCs w:val="24"/>
        </w:rPr>
        <w:t>пользоваться индивидуальными средствами защиты;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216" w:hanging="216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1"/>
          <w:sz w:val="24"/>
          <w:szCs w:val="24"/>
        </w:rPr>
        <w:t xml:space="preserve">использовать приборы радиационной,  химической разведки  и </w:t>
      </w:r>
      <w:r w:rsidRPr="00B554D2">
        <w:rPr>
          <w:color w:val="000000"/>
          <w:spacing w:val="-3"/>
          <w:sz w:val="24"/>
          <w:szCs w:val="24"/>
        </w:rPr>
        <w:t>дозиметрического контроля;</w:t>
      </w:r>
    </w:p>
    <w:p w:rsidR="004A4922" w:rsidRPr="00B554D2" w:rsidRDefault="004A4922" w:rsidP="004A4922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color w:val="000000"/>
          <w:sz w:val="24"/>
          <w:szCs w:val="24"/>
        </w:rPr>
      </w:pPr>
      <w:r w:rsidRPr="00B554D2">
        <w:rPr>
          <w:color w:val="000000"/>
          <w:spacing w:val="-3"/>
          <w:sz w:val="24"/>
          <w:szCs w:val="24"/>
        </w:rPr>
        <w:t>выполнять элементы строевой и тактической подготовки;</w:t>
      </w:r>
    </w:p>
    <w:p w:rsidR="004A4922" w:rsidRPr="00B554D2" w:rsidRDefault="004A4922" w:rsidP="004A4922">
      <w:pPr>
        <w:shd w:val="clear" w:color="auto" w:fill="FFFFFF"/>
        <w:spacing w:line="240" w:lineRule="atLeast"/>
        <w:ind w:right="24"/>
        <w:contextualSpacing/>
        <w:jc w:val="both"/>
        <w:rPr>
          <w:sz w:val="24"/>
          <w:szCs w:val="24"/>
        </w:rPr>
      </w:pPr>
      <w:r w:rsidRPr="00B554D2">
        <w:rPr>
          <w:color w:val="000000"/>
          <w:spacing w:val="-2"/>
          <w:sz w:val="24"/>
          <w:szCs w:val="24"/>
        </w:rPr>
        <w:t xml:space="preserve">выполнять физические упражнения в объеме требований, </w:t>
      </w:r>
      <w:r w:rsidRPr="00B554D2">
        <w:rPr>
          <w:color w:val="000000"/>
          <w:spacing w:val="-3"/>
          <w:sz w:val="24"/>
          <w:szCs w:val="24"/>
        </w:rPr>
        <w:t>предъявляемых к молодому пополнению воинских частей и кан</w:t>
      </w:r>
      <w:r w:rsidRPr="00B554D2">
        <w:rPr>
          <w:color w:val="000000"/>
          <w:spacing w:val="-3"/>
          <w:sz w:val="24"/>
          <w:szCs w:val="24"/>
        </w:rPr>
        <w:softHyphen/>
        <w:t>дидатам, поступающим в высшие военно-учебные заведения;</w:t>
      </w:r>
    </w:p>
    <w:p w:rsidR="004A4922" w:rsidRDefault="004A4922" w:rsidP="004A4922">
      <w:pPr>
        <w:shd w:val="clear" w:color="auto" w:fill="FFFFFF"/>
        <w:spacing w:line="240" w:lineRule="atLeast"/>
        <w:contextualSpacing/>
        <w:jc w:val="both"/>
        <w:rPr>
          <w:b/>
          <w:bCs/>
          <w:color w:val="000000"/>
          <w:spacing w:val="-5"/>
          <w:sz w:val="24"/>
          <w:szCs w:val="24"/>
        </w:rPr>
      </w:pPr>
    </w:p>
    <w:p w:rsidR="004A4922" w:rsidRPr="00B554D2" w:rsidRDefault="004A4922" w:rsidP="004A4922">
      <w:pPr>
        <w:shd w:val="clear" w:color="auto" w:fill="FFFFFF"/>
        <w:spacing w:line="240" w:lineRule="atLeast"/>
        <w:contextualSpacing/>
        <w:jc w:val="both"/>
        <w:rPr>
          <w:sz w:val="24"/>
          <w:szCs w:val="24"/>
        </w:rPr>
      </w:pPr>
      <w:r w:rsidRPr="00967B74">
        <w:rPr>
          <w:bCs/>
          <w:color w:val="000000"/>
          <w:spacing w:val="-5"/>
          <w:sz w:val="24"/>
          <w:szCs w:val="24"/>
        </w:rPr>
        <w:t xml:space="preserve">использовать приобретенные знания и умения в практической </w:t>
      </w:r>
      <w:r w:rsidRPr="00967B74">
        <w:rPr>
          <w:bCs/>
          <w:color w:val="000000"/>
          <w:spacing w:val="-3"/>
          <w:sz w:val="24"/>
          <w:szCs w:val="24"/>
        </w:rPr>
        <w:t>деятельности и повседневной жизни</w:t>
      </w:r>
      <w:r w:rsidRPr="00B554D2">
        <w:rPr>
          <w:b/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Pr="00B554D2">
        <w:rPr>
          <w:color w:val="000000"/>
          <w:spacing w:val="-3"/>
          <w:sz w:val="24"/>
          <w:szCs w:val="24"/>
        </w:rPr>
        <w:t>для</w:t>
      </w:r>
      <w:proofErr w:type="gramEnd"/>
      <w:r w:rsidRPr="00B554D2">
        <w:rPr>
          <w:color w:val="000000"/>
          <w:spacing w:val="-3"/>
          <w:sz w:val="24"/>
          <w:szCs w:val="24"/>
        </w:rPr>
        <w:t>:</w:t>
      </w:r>
    </w:p>
    <w:p w:rsidR="004A4922" w:rsidRPr="003A1BC6" w:rsidRDefault="004A4922" w:rsidP="004A4922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right="2016"/>
        <w:jc w:val="both"/>
        <w:rPr>
          <w:rFonts w:ascii="Times New Roman" w:hAnsi="Times New Roman"/>
          <w:sz w:val="24"/>
          <w:szCs w:val="24"/>
        </w:rPr>
      </w:pPr>
      <w:r w:rsidRPr="003A1BC6">
        <w:rPr>
          <w:rFonts w:ascii="Times New Roman" w:hAnsi="Times New Roman"/>
          <w:color w:val="000000"/>
          <w:spacing w:val="-4"/>
          <w:sz w:val="24"/>
          <w:szCs w:val="24"/>
        </w:rPr>
        <w:t>ведения здорового образа жизни; оказания первой медицинской помощи;</w:t>
      </w:r>
    </w:p>
    <w:p w:rsidR="004A4922" w:rsidRPr="003A1BC6" w:rsidRDefault="004A4922" w:rsidP="004A4922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/>
          <w:sz w:val="24"/>
          <w:szCs w:val="24"/>
        </w:rPr>
      </w:pPr>
      <w:r w:rsidRPr="003A1BC6">
        <w:rPr>
          <w:rFonts w:ascii="Times New Roman" w:hAnsi="Times New Roman"/>
          <w:color w:val="000000"/>
          <w:spacing w:val="-3"/>
          <w:sz w:val="24"/>
          <w:szCs w:val="24"/>
        </w:rPr>
        <w:t>вызова (обращения за помощью) в случае необходимости соот</w:t>
      </w:r>
      <w:r w:rsidRPr="003A1BC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A1BC6">
        <w:rPr>
          <w:rFonts w:ascii="Times New Roman" w:hAnsi="Times New Roman"/>
          <w:color w:val="000000"/>
          <w:spacing w:val="-4"/>
          <w:sz w:val="24"/>
          <w:szCs w:val="24"/>
        </w:rPr>
        <w:t>ветствующих служб экстренной помощи;</w:t>
      </w:r>
    </w:p>
    <w:p w:rsidR="004A4922" w:rsidRPr="003A1BC6" w:rsidRDefault="004A4922" w:rsidP="004A492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1BC6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формирования у себя психологической и физической готовности </w:t>
      </w:r>
      <w:r w:rsidRPr="003A1BC6">
        <w:rPr>
          <w:rFonts w:ascii="Times New Roman" w:hAnsi="Times New Roman"/>
          <w:color w:val="000000"/>
          <w:spacing w:val="-5"/>
          <w:sz w:val="24"/>
          <w:szCs w:val="24"/>
        </w:rPr>
        <w:t xml:space="preserve">к прохождению военной службы по призыву, к </w:t>
      </w:r>
      <w:proofErr w:type="gramStart"/>
      <w:r w:rsidRPr="003A1BC6">
        <w:rPr>
          <w:rFonts w:ascii="Times New Roman" w:hAnsi="Times New Roman"/>
          <w:color w:val="000000"/>
          <w:spacing w:val="-5"/>
          <w:sz w:val="24"/>
          <w:szCs w:val="24"/>
        </w:rPr>
        <w:t>обучению по про</w:t>
      </w:r>
      <w:r w:rsidRPr="003A1BC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3A1BC6">
        <w:rPr>
          <w:rFonts w:ascii="Times New Roman" w:hAnsi="Times New Roman"/>
          <w:color w:val="000000"/>
          <w:spacing w:val="-4"/>
          <w:sz w:val="24"/>
          <w:szCs w:val="24"/>
        </w:rPr>
        <w:t>граммам</w:t>
      </w:r>
      <w:proofErr w:type="gramEnd"/>
      <w:r w:rsidRPr="003A1BC6">
        <w:rPr>
          <w:rFonts w:ascii="Times New Roman" w:hAnsi="Times New Roman"/>
          <w:color w:val="000000"/>
          <w:spacing w:val="-4"/>
          <w:sz w:val="24"/>
          <w:szCs w:val="24"/>
        </w:rPr>
        <w:t xml:space="preserve"> подготовки офицеров запаса на военных кафедрах обра</w:t>
      </w:r>
      <w:r w:rsidRPr="003A1BC6">
        <w:rPr>
          <w:rFonts w:ascii="Times New Roman" w:hAnsi="Times New Roman"/>
          <w:color w:val="000000"/>
          <w:spacing w:val="-4"/>
          <w:sz w:val="24"/>
          <w:szCs w:val="24"/>
        </w:rPr>
        <w:softHyphen/>
        <w:t>зовательных учреждений высшего профессионального образова</w:t>
      </w:r>
      <w:r w:rsidRPr="003A1BC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A1BC6">
        <w:rPr>
          <w:rFonts w:ascii="Times New Roman" w:hAnsi="Times New Roman"/>
          <w:color w:val="000000"/>
          <w:spacing w:val="-5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4A4922" w:rsidRPr="00B554D2" w:rsidRDefault="004A4922" w:rsidP="004A4922">
      <w:pPr>
        <w:spacing w:line="240" w:lineRule="atLeast"/>
        <w:ind w:left="284" w:firstLine="425"/>
        <w:contextualSpacing/>
        <w:jc w:val="both"/>
        <w:rPr>
          <w:b/>
          <w:sz w:val="24"/>
          <w:szCs w:val="24"/>
        </w:rPr>
      </w:pP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554D2">
        <w:rPr>
          <w:sz w:val="24"/>
          <w:szCs w:val="24"/>
        </w:rPr>
        <w:t>Оценка</w:t>
      </w:r>
      <w:r w:rsidRPr="00B554D2">
        <w:rPr>
          <w:b/>
          <w:sz w:val="24"/>
          <w:szCs w:val="24"/>
        </w:rPr>
        <w:t xml:space="preserve"> «5»</w:t>
      </w:r>
      <w:r w:rsidRPr="00B554D2">
        <w:rPr>
          <w:sz w:val="24"/>
          <w:szCs w:val="24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Оценка</w:t>
      </w:r>
      <w:r w:rsidRPr="00B554D2">
        <w:rPr>
          <w:b/>
          <w:sz w:val="24"/>
          <w:szCs w:val="24"/>
        </w:rPr>
        <w:t xml:space="preserve"> «4»</w:t>
      </w:r>
      <w:r w:rsidRPr="00B554D2">
        <w:rPr>
          <w:sz w:val="24"/>
          <w:szCs w:val="24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</w:t>
      </w:r>
      <w:r w:rsidRPr="00B554D2">
        <w:rPr>
          <w:sz w:val="24"/>
          <w:szCs w:val="24"/>
        </w:rPr>
        <w:lastRenderedPageBreak/>
        <w:t>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>Оценка</w:t>
      </w:r>
      <w:r w:rsidRPr="00B554D2">
        <w:rPr>
          <w:b/>
          <w:sz w:val="24"/>
          <w:szCs w:val="24"/>
        </w:rPr>
        <w:t xml:space="preserve"> «3»</w:t>
      </w:r>
      <w:r w:rsidRPr="00B554D2">
        <w:rPr>
          <w:sz w:val="24"/>
          <w:szCs w:val="24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</w:t>
      </w:r>
      <w:proofErr w:type="spellStart"/>
      <w:r w:rsidRPr="00B554D2">
        <w:rPr>
          <w:sz w:val="24"/>
          <w:szCs w:val="24"/>
        </w:rPr>
        <w:t>событий</w:t>
      </w:r>
      <w:proofErr w:type="gramStart"/>
      <w:r w:rsidRPr="00B554D2">
        <w:rPr>
          <w:sz w:val="24"/>
          <w:szCs w:val="24"/>
        </w:rPr>
        <w:t>;д</w:t>
      </w:r>
      <w:proofErr w:type="gramEnd"/>
      <w:r w:rsidRPr="00B554D2">
        <w:rPr>
          <w:sz w:val="24"/>
          <w:szCs w:val="24"/>
        </w:rPr>
        <w:t>опустил</w:t>
      </w:r>
      <w:proofErr w:type="spellEnd"/>
      <w:r w:rsidRPr="00B554D2">
        <w:rPr>
          <w:sz w:val="24"/>
          <w:szCs w:val="24"/>
        </w:rPr>
        <w:t xml:space="preserve">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«2»</w:t>
      </w:r>
      <w:r w:rsidRPr="00B554D2">
        <w:rPr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«1»</w:t>
      </w:r>
      <w:r w:rsidRPr="00B554D2">
        <w:rPr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4A4922" w:rsidRP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</w:t>
      </w:r>
    </w:p>
    <w:p w:rsidR="004A4922" w:rsidRPr="00D222D5" w:rsidRDefault="004A4922" w:rsidP="004A4922">
      <w:pPr>
        <w:spacing w:line="240" w:lineRule="atLeast"/>
        <w:contextualSpacing/>
        <w:jc w:val="center"/>
        <w:rPr>
          <w:sz w:val="24"/>
          <w:szCs w:val="24"/>
        </w:rPr>
      </w:pPr>
      <w:r w:rsidRPr="00D222D5">
        <w:rPr>
          <w:b/>
          <w:sz w:val="24"/>
          <w:szCs w:val="24"/>
        </w:rPr>
        <w:t>Оценка письменных контрольных работ.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«5»</w:t>
      </w:r>
      <w:r w:rsidRPr="00B554D2">
        <w:rPr>
          <w:sz w:val="24"/>
          <w:szCs w:val="24"/>
        </w:rPr>
        <w:t xml:space="preserve"> ставится за работу, выполненную полностью без ошибок и недочетов.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«4»</w:t>
      </w:r>
      <w:r w:rsidRPr="00B554D2">
        <w:rPr>
          <w:sz w:val="24"/>
          <w:szCs w:val="24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«3»</w:t>
      </w:r>
      <w:r w:rsidRPr="00B554D2">
        <w:rPr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«2»</w:t>
      </w:r>
      <w:r w:rsidRPr="00B554D2">
        <w:rPr>
          <w:sz w:val="24"/>
          <w:szCs w:val="24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«1»</w:t>
      </w:r>
      <w:r w:rsidRPr="00B554D2">
        <w:rPr>
          <w:sz w:val="24"/>
          <w:szCs w:val="24"/>
        </w:rPr>
        <w:t xml:space="preserve"> ставится, если ученик совсем не выполнил ни одного задания.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</w:p>
    <w:p w:rsidR="004A4922" w:rsidRPr="00D222D5" w:rsidRDefault="004A4922" w:rsidP="004A4922">
      <w:pPr>
        <w:spacing w:line="240" w:lineRule="atLeast"/>
        <w:contextualSpacing/>
        <w:jc w:val="center"/>
        <w:rPr>
          <w:sz w:val="24"/>
          <w:szCs w:val="24"/>
        </w:rPr>
      </w:pPr>
      <w:r w:rsidRPr="00D222D5">
        <w:rPr>
          <w:b/>
          <w:sz w:val="24"/>
          <w:szCs w:val="24"/>
        </w:rPr>
        <w:t>Оценка практических работ.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 Оценка</w:t>
      </w:r>
      <w:r w:rsidRPr="00B554D2">
        <w:rPr>
          <w:b/>
          <w:sz w:val="24"/>
          <w:szCs w:val="24"/>
        </w:rPr>
        <w:t xml:space="preserve"> «5»</w:t>
      </w:r>
      <w:r w:rsidRPr="00B554D2">
        <w:rPr>
          <w:sz w:val="24"/>
          <w:szCs w:val="24"/>
        </w:rPr>
        <w:t xml:space="preserve"> 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«4» </w:t>
      </w:r>
      <w:r w:rsidRPr="00B554D2">
        <w:rPr>
          <w:sz w:val="24"/>
          <w:szCs w:val="24"/>
        </w:rPr>
        <w:t>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 xml:space="preserve">        Оценка</w:t>
      </w:r>
      <w:r w:rsidRPr="00B554D2">
        <w:rPr>
          <w:b/>
          <w:sz w:val="24"/>
          <w:szCs w:val="24"/>
        </w:rPr>
        <w:t xml:space="preserve"> «3»</w:t>
      </w:r>
      <w:r w:rsidRPr="00B554D2">
        <w:rPr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4A4922" w:rsidRPr="00B554D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>Оценка</w:t>
      </w:r>
      <w:r w:rsidRPr="00B554D2">
        <w:rPr>
          <w:b/>
          <w:sz w:val="24"/>
          <w:szCs w:val="24"/>
        </w:rPr>
        <w:t xml:space="preserve"> «2»</w:t>
      </w:r>
      <w:r w:rsidRPr="00B554D2">
        <w:rPr>
          <w:sz w:val="24"/>
          <w:szCs w:val="24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4A4922" w:rsidRDefault="004A4922" w:rsidP="00967B74">
      <w:pPr>
        <w:spacing w:after="100" w:afterAutospacing="1" w:line="240" w:lineRule="atLeast"/>
        <w:contextualSpacing/>
        <w:jc w:val="both"/>
        <w:rPr>
          <w:sz w:val="24"/>
          <w:szCs w:val="24"/>
        </w:rPr>
      </w:pPr>
      <w:r w:rsidRPr="00B554D2">
        <w:rPr>
          <w:sz w:val="24"/>
          <w:szCs w:val="24"/>
        </w:rPr>
        <w:t>Оценка</w:t>
      </w:r>
      <w:r w:rsidRPr="00B554D2">
        <w:rPr>
          <w:b/>
          <w:sz w:val="24"/>
          <w:szCs w:val="24"/>
        </w:rPr>
        <w:t xml:space="preserve"> «1»</w:t>
      </w:r>
      <w:r w:rsidRPr="00B554D2">
        <w:rPr>
          <w:sz w:val="24"/>
          <w:szCs w:val="24"/>
        </w:rPr>
        <w:t xml:space="preserve"> ставится, если учащийся совсем не выполнил практическую работу.</w:t>
      </w:r>
    </w:p>
    <w:p w:rsidR="004A4922" w:rsidRPr="00967B74" w:rsidRDefault="004A4922" w:rsidP="00967B74">
      <w:pPr>
        <w:spacing w:after="100" w:afterAutospacing="1" w:line="240" w:lineRule="atLeast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B554D2">
        <w:rPr>
          <w:sz w:val="24"/>
          <w:szCs w:val="24"/>
        </w:rPr>
        <w:t>Во всех случаях оценка снижается, если ученик не соблюдал правила техники безопасности.</w:t>
      </w:r>
    </w:p>
    <w:p w:rsidR="004A4922" w:rsidRPr="00967B74" w:rsidRDefault="004A4922" w:rsidP="00967B74">
      <w:pPr>
        <w:spacing w:after="100" w:afterAutospacing="1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554D2">
        <w:rPr>
          <w:sz w:val="24"/>
          <w:szCs w:val="24"/>
        </w:rPr>
        <w:t xml:space="preserve">Контрольно-измерительные материалы составляются в соответствии с требованиями государственного стандарта по ОБЖ, уровнем </w:t>
      </w:r>
      <w:proofErr w:type="spellStart"/>
      <w:r w:rsidRPr="00B554D2">
        <w:rPr>
          <w:sz w:val="24"/>
          <w:szCs w:val="24"/>
        </w:rPr>
        <w:t>обученности</w:t>
      </w:r>
      <w:proofErr w:type="spellEnd"/>
      <w:r w:rsidRPr="00B554D2">
        <w:rPr>
          <w:sz w:val="24"/>
          <w:szCs w:val="24"/>
        </w:rPr>
        <w:t xml:space="preserve"> учащихся. Проверочные работы состоят из вопросов и заданий, соответствующих требованиям базового </w:t>
      </w:r>
      <w:proofErr w:type="gramStart"/>
      <w:r w:rsidRPr="00B554D2">
        <w:rPr>
          <w:sz w:val="24"/>
          <w:szCs w:val="24"/>
        </w:rPr>
        <w:t>уровня</w:t>
      </w:r>
      <w:proofErr w:type="gramEnd"/>
      <w:r w:rsidRPr="00B554D2">
        <w:rPr>
          <w:sz w:val="24"/>
          <w:szCs w:val="24"/>
        </w:rPr>
        <w:t xml:space="preserve"> как по объему,  так и глубине.</w:t>
      </w:r>
    </w:p>
    <w:p w:rsidR="004A4922" w:rsidRPr="004A4922" w:rsidRDefault="004A4922" w:rsidP="00967B74">
      <w:pPr>
        <w:spacing w:after="100" w:afterAutospacing="1" w:line="240" w:lineRule="atLeast"/>
        <w:contextualSpacing/>
        <w:jc w:val="both"/>
        <w:rPr>
          <w:sz w:val="24"/>
          <w:szCs w:val="24"/>
        </w:rPr>
      </w:pPr>
      <w:r w:rsidRPr="004A4922">
        <w:rPr>
          <w:sz w:val="24"/>
          <w:szCs w:val="24"/>
        </w:rPr>
        <w:t>Форма контроля:  контрольная раб</w:t>
      </w:r>
      <w:r w:rsidR="00967B74">
        <w:rPr>
          <w:sz w:val="24"/>
          <w:szCs w:val="24"/>
        </w:rPr>
        <w:t>ота – 4; практическая работа – 5</w:t>
      </w:r>
      <w:r w:rsidRPr="004A4922">
        <w:rPr>
          <w:sz w:val="24"/>
          <w:szCs w:val="24"/>
        </w:rPr>
        <w:t>.</w:t>
      </w:r>
    </w:p>
    <w:p w:rsidR="004A4922" w:rsidRPr="004A4922" w:rsidRDefault="004A4922" w:rsidP="004A4922">
      <w:pPr>
        <w:spacing w:line="240" w:lineRule="atLeast"/>
        <w:contextualSpacing/>
        <w:jc w:val="both"/>
        <w:rPr>
          <w:sz w:val="24"/>
          <w:szCs w:val="24"/>
        </w:rPr>
      </w:pPr>
    </w:p>
    <w:p w:rsidR="004A4922" w:rsidRPr="00B554D2" w:rsidRDefault="004A4922" w:rsidP="004A4922">
      <w:pPr>
        <w:spacing w:line="240" w:lineRule="atLeast"/>
        <w:ind w:left="284" w:firstLine="425"/>
        <w:contextualSpacing/>
        <w:jc w:val="both"/>
        <w:rPr>
          <w:b/>
          <w:sz w:val="24"/>
          <w:szCs w:val="24"/>
        </w:rPr>
      </w:pPr>
    </w:p>
    <w:p w:rsidR="004A4922" w:rsidRPr="007F7629" w:rsidRDefault="004A4922" w:rsidP="004A492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CA0760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Pr="007F7629">
        <w:rPr>
          <w:b/>
          <w:bCs/>
        </w:rPr>
        <w:t>Учебно-тематический план</w:t>
      </w:r>
    </w:p>
    <w:tbl>
      <w:tblPr>
        <w:tblpPr w:leftFromText="180" w:rightFromText="180" w:vertAnchor="text" w:horzAnchor="margin" w:tblpXSpec="center" w:tblpY="16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9325"/>
        <w:gridCol w:w="1592"/>
        <w:gridCol w:w="1559"/>
      </w:tblGrid>
      <w:tr w:rsidR="004A4922" w:rsidRPr="00624DA3" w:rsidTr="00A96438">
        <w:trPr>
          <w:trHeight w:val="576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CA0760">
            <w:pPr>
              <w:spacing w:after="0"/>
              <w:rPr>
                <w:rFonts w:eastAsia="Calibri"/>
                <w:bCs/>
                <w:iCs/>
              </w:rPr>
            </w:pPr>
            <w:r w:rsidRPr="00967B74">
              <w:rPr>
                <w:rFonts w:eastAsia="Calibri"/>
                <w:bCs/>
                <w:iCs/>
              </w:rPr>
              <w:t>№ модуля,</w:t>
            </w:r>
          </w:p>
          <w:p w:rsidR="004A4922" w:rsidRPr="00967B74" w:rsidRDefault="004A4922" w:rsidP="00CA0760">
            <w:pPr>
              <w:spacing w:after="0"/>
              <w:rPr>
                <w:rFonts w:eastAsia="Calibri"/>
                <w:bCs/>
                <w:iCs/>
              </w:rPr>
            </w:pPr>
            <w:r w:rsidRPr="00967B74">
              <w:rPr>
                <w:rFonts w:eastAsia="Calibri"/>
                <w:bCs/>
                <w:iCs/>
              </w:rPr>
              <w:t>раздела,</w:t>
            </w:r>
          </w:p>
          <w:p w:rsidR="004A4922" w:rsidRPr="00967B74" w:rsidRDefault="004A4922" w:rsidP="00CA0760">
            <w:pPr>
              <w:spacing w:after="0"/>
              <w:rPr>
                <w:rFonts w:eastAsia="Calibri"/>
                <w:bCs/>
                <w:iCs/>
              </w:rPr>
            </w:pPr>
            <w:r w:rsidRPr="00967B74">
              <w:rPr>
                <w:rFonts w:eastAsia="Calibri"/>
                <w:bCs/>
                <w:iCs/>
              </w:rPr>
              <w:t>темы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rPr>
                <w:rFonts w:eastAsia="Calibri"/>
              </w:rPr>
            </w:pPr>
            <w:r w:rsidRPr="00967B74">
              <w:rPr>
                <w:rFonts w:eastAsia="Calibri"/>
                <w:bCs/>
                <w:iCs/>
              </w:rPr>
              <w:t>Наименование модуля</w:t>
            </w:r>
            <w:proofErr w:type="gramStart"/>
            <w:r w:rsidRPr="00967B74">
              <w:rPr>
                <w:rFonts w:eastAsia="Calibri"/>
                <w:bCs/>
                <w:iCs/>
              </w:rPr>
              <w:t xml:space="preserve"> ,</w:t>
            </w:r>
            <w:proofErr w:type="gramEnd"/>
            <w:r w:rsidRPr="00967B74">
              <w:rPr>
                <w:rFonts w:eastAsia="Calibri"/>
                <w:bCs/>
                <w:iCs/>
              </w:rPr>
              <w:t>раздела,  темы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rPr>
                <w:rFonts w:eastAsia="Calibri"/>
                <w:bCs/>
                <w:iCs/>
              </w:rPr>
            </w:pPr>
            <w:r w:rsidRPr="00967B74">
              <w:rPr>
                <w:rFonts w:eastAsia="Calibri"/>
                <w:bCs/>
                <w:iCs/>
              </w:rPr>
              <w:t>Всего ча</w:t>
            </w:r>
            <w:r w:rsidRPr="00967B74">
              <w:rPr>
                <w:rFonts w:eastAsia="Calibri"/>
                <w:bCs/>
                <w:iCs/>
              </w:rPr>
              <w:softHyphen/>
              <w:t>сов</w:t>
            </w:r>
          </w:p>
        </w:tc>
      </w:tr>
      <w:tr w:rsidR="004A4922" w:rsidRPr="00624DA3" w:rsidTr="00A96438">
        <w:trPr>
          <w:trHeight w:val="391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rPr>
                <w:rFonts w:eastAsia="Calibri"/>
                <w:bCs/>
                <w:iCs/>
              </w:rPr>
            </w:pPr>
          </w:p>
        </w:tc>
        <w:tc>
          <w:tcPr>
            <w:tcW w:w="9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rPr>
                <w:rFonts w:eastAsia="Calibri"/>
                <w:bCs/>
                <w:i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rPr>
                <w:rFonts w:eastAsia="Calibri"/>
                <w:bCs/>
                <w:iCs/>
              </w:rPr>
            </w:pPr>
            <w:r w:rsidRPr="00967B74">
              <w:rPr>
                <w:rFonts w:eastAsia="Calibri"/>
                <w:bCs/>
                <w:iCs/>
              </w:rPr>
              <w:t>теоретические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22" w:rsidRPr="00967B74" w:rsidRDefault="004A4922" w:rsidP="00A96438">
            <w:pPr>
              <w:rPr>
                <w:rFonts w:eastAsia="Calibri"/>
                <w:bCs/>
                <w:iCs/>
              </w:rPr>
            </w:pPr>
            <w:r w:rsidRPr="00967B74">
              <w:rPr>
                <w:rFonts w:eastAsia="Calibri"/>
                <w:bCs/>
                <w:iCs/>
              </w:rPr>
              <w:t>практические</w:t>
            </w:r>
          </w:p>
        </w:tc>
      </w:tr>
      <w:tr w:rsidR="004A4922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spacing w:after="0"/>
            </w:pPr>
            <w:r w:rsidRPr="00967B74">
              <w:rPr>
                <w:bCs/>
                <w:lang w:val="en-US"/>
              </w:rPr>
              <w:t>M-I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rPr>
                <w:b/>
              </w:rPr>
            </w:pPr>
            <w:r w:rsidRPr="00967B74">
              <w:rPr>
                <w:b/>
              </w:rPr>
              <w:t xml:space="preserve"> Основы медицинских знаний и здорового образа жизни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spacing w:after="0"/>
            </w:pPr>
            <w:r w:rsidRPr="00967B74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2" w:rsidRPr="00967B74" w:rsidRDefault="004A4922" w:rsidP="00A96438">
            <w:pPr>
              <w:spacing w:after="0"/>
            </w:pPr>
          </w:p>
        </w:tc>
      </w:tr>
      <w:tr w:rsidR="004A4922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spacing w:after="0"/>
            </w:pPr>
            <w:r w:rsidRPr="00967B74">
              <w:rPr>
                <w:bCs/>
                <w:lang w:val="en-US"/>
              </w:rPr>
              <w:t>P-I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rPr>
                <w:b/>
                <w:i/>
              </w:rPr>
            </w:pPr>
            <w:r w:rsidRPr="00967B74">
              <w:rPr>
                <w:b/>
                <w:i/>
              </w:rPr>
              <w:t xml:space="preserve"> Основы здорового образа жизни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2" w:rsidRPr="00967B74" w:rsidRDefault="004A4922" w:rsidP="00A96438">
            <w:pPr>
              <w:spacing w:after="0"/>
            </w:pPr>
            <w:r w:rsidRPr="00967B7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2" w:rsidRPr="00967B74" w:rsidRDefault="004A4922" w:rsidP="00A96438">
            <w:pPr>
              <w:spacing w:after="0"/>
            </w:pPr>
          </w:p>
        </w:tc>
      </w:tr>
      <w:tr w:rsidR="004F5316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pPr>
              <w:spacing w:after="0"/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t>Правила личной гигиены. Нравственность и здоровье</w:t>
            </w:r>
          </w:p>
          <w:p w:rsidR="004F5316" w:rsidRPr="00967B74" w:rsidRDefault="004F5316" w:rsidP="004F5316">
            <w:pPr>
              <w:spacing w:after="0"/>
            </w:pPr>
            <w:r w:rsidRPr="00967B74">
              <w:t xml:space="preserve">Инфекции, передаваемые половым путем. ВИЧ, СПИД.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pPr>
              <w:spacing w:after="0"/>
            </w:pPr>
            <w:r w:rsidRPr="00967B7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4F5316" w:rsidP="00A96438">
            <w:pPr>
              <w:spacing w:after="0"/>
            </w:pPr>
          </w:p>
        </w:tc>
      </w:tr>
      <w:tr w:rsidR="004F5316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pPr>
              <w:spacing w:after="0"/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pPr>
              <w:spacing w:after="0"/>
            </w:pPr>
            <w:r w:rsidRPr="00967B74">
              <w:t>Семья в современном обществе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pPr>
              <w:spacing w:after="0"/>
            </w:pPr>
            <w:r w:rsidRPr="00967B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4F5316" w:rsidP="00A96438">
            <w:pPr>
              <w:spacing w:after="0"/>
            </w:pPr>
          </w:p>
        </w:tc>
      </w:tr>
      <w:tr w:rsidR="004F5316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pPr>
              <w:spacing w:after="0"/>
              <w:rPr>
                <w:bCs/>
              </w:rPr>
            </w:pPr>
            <w:proofErr w:type="gramStart"/>
            <w:r w:rsidRPr="00967B74">
              <w:rPr>
                <w:bCs/>
              </w:rPr>
              <w:t>Р</w:t>
            </w:r>
            <w:proofErr w:type="gramEnd"/>
            <w:r w:rsidRPr="00967B74">
              <w:rPr>
                <w:bCs/>
              </w:rPr>
              <w:t xml:space="preserve">- </w:t>
            </w:r>
            <w:r w:rsidRPr="00967B74">
              <w:rPr>
                <w:bCs/>
                <w:lang w:val="en-US"/>
              </w:rPr>
              <w:t>II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pPr>
              <w:rPr>
                <w:b/>
                <w:i/>
              </w:rPr>
            </w:pPr>
            <w:r w:rsidRPr="00967B74">
              <w:rPr>
                <w:b/>
                <w:i/>
              </w:rPr>
              <w:t xml:space="preserve"> Основы медицинских знаний и оказания первой медицинской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F77AC1" w:rsidP="00A96438">
            <w:pPr>
              <w:spacing w:after="0"/>
            </w:pPr>
            <w:r w:rsidRPr="00967B7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F77AC1" w:rsidP="00A96438">
            <w:pPr>
              <w:spacing w:after="0"/>
            </w:pPr>
            <w:r w:rsidRPr="00967B74">
              <w:t>5</w:t>
            </w:r>
          </w:p>
        </w:tc>
      </w:tr>
      <w:tr w:rsidR="004F5316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pPr>
              <w:spacing w:after="0"/>
              <w:rPr>
                <w:bCs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A96438">
            <w:r w:rsidRPr="00967B74">
              <w:rPr>
                <w:i/>
                <w:color w:val="000000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F77AC1" w:rsidP="00A96438">
            <w:pPr>
              <w:spacing w:after="0"/>
            </w:pPr>
            <w:r w:rsidRPr="00967B7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F77AC1" w:rsidP="00A96438">
            <w:pPr>
              <w:spacing w:after="0"/>
            </w:pPr>
            <w:r w:rsidRPr="00967B74">
              <w:t>5</w:t>
            </w:r>
          </w:p>
        </w:tc>
      </w:tr>
      <w:tr w:rsidR="004F5316" w:rsidRPr="00624DA3" w:rsidTr="004F5316">
        <w:trPr>
          <w:trHeight w:val="41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  <w:rPr>
                <w:lang w:val="en-US"/>
              </w:rPr>
            </w:pPr>
            <w:r w:rsidRPr="00967B74">
              <w:rPr>
                <w:bCs/>
              </w:rPr>
              <w:t xml:space="preserve"> </w:t>
            </w:r>
            <w:r w:rsidRPr="00967B74">
              <w:rPr>
                <w:bCs/>
                <w:lang w:val="en-US"/>
              </w:rPr>
              <w:t>M-II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rPr>
                <w:b/>
              </w:rPr>
            </w:pPr>
            <w:r w:rsidRPr="00967B74">
              <w:rPr>
                <w:b/>
              </w:rPr>
              <w:t xml:space="preserve"> Основы безопасности личности, общества и государства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4F5316" w:rsidP="004F5316">
            <w:pPr>
              <w:spacing w:after="0"/>
            </w:pPr>
          </w:p>
        </w:tc>
      </w:tr>
      <w:tr w:rsidR="004F5316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rPr>
                <w:bCs/>
                <w:lang w:val="en-US"/>
              </w:rPr>
              <w:t>P- III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rPr>
                <w:b/>
                <w:i/>
              </w:rPr>
            </w:pPr>
            <w:r w:rsidRPr="00967B74">
              <w:rPr>
                <w:b/>
                <w:i/>
              </w:rPr>
              <w:t>Основы комплексной безопасности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4F5316" w:rsidP="004F5316">
            <w:pPr>
              <w:spacing w:after="0"/>
            </w:pPr>
          </w:p>
        </w:tc>
      </w:tr>
      <w:tr w:rsidR="004F5316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  <w:rPr>
                <w:rFonts w:cs="Times New Roman"/>
              </w:rPr>
            </w:pPr>
            <w:r w:rsidRPr="00967B74">
              <w:rPr>
                <w:rFonts w:cs="Times New Roman"/>
              </w:rPr>
              <w:t>Пожарная безопасность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4F5316" w:rsidP="004F5316">
            <w:pPr>
              <w:spacing w:after="0"/>
            </w:pPr>
          </w:p>
        </w:tc>
      </w:tr>
      <w:tr w:rsidR="004F5316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  <w:rPr>
                <w:lang w:val="en-US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t>Безопасность на водоемах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4F5316" w:rsidP="004F5316">
            <w:pPr>
              <w:spacing w:after="0"/>
            </w:pPr>
          </w:p>
        </w:tc>
      </w:tr>
      <w:tr w:rsidR="004F5316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  <w:rPr>
                <w:bCs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t>Безопасность в различных бытовых ситуациях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16" w:rsidRPr="00967B74" w:rsidRDefault="004F5316" w:rsidP="004F5316">
            <w:pPr>
              <w:spacing w:after="0"/>
            </w:pPr>
            <w:r w:rsidRPr="00967B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6" w:rsidRPr="00967B74" w:rsidRDefault="004F5316" w:rsidP="004F5316">
            <w:pPr>
              <w:spacing w:after="0"/>
            </w:pPr>
          </w:p>
        </w:tc>
      </w:tr>
      <w:tr w:rsidR="00A63B23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  <w:rPr>
                <w:bCs/>
              </w:rPr>
            </w:pPr>
            <w:r w:rsidRPr="00967B74">
              <w:rPr>
                <w:bCs/>
                <w:lang w:val="en-US"/>
              </w:rPr>
              <w:t>P- IV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96438">
            <w:pPr>
              <w:rPr>
                <w:b/>
                <w:i/>
              </w:rPr>
            </w:pPr>
            <w:r w:rsidRPr="00967B74">
              <w:rPr>
                <w:b/>
                <w:i/>
              </w:rPr>
              <w:t>Раздел 4 Основы противодействия терроризму и экстремизму в Российской Федерации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  <w:r w:rsidRPr="00967B7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23" w:rsidRPr="00967B74" w:rsidRDefault="00A63B23" w:rsidP="00A63B23">
            <w:pPr>
              <w:spacing w:after="0"/>
            </w:pPr>
          </w:p>
        </w:tc>
      </w:tr>
      <w:tr w:rsidR="00A63B23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96438">
            <w:proofErr w:type="spellStart"/>
            <w:r w:rsidRPr="00967B74">
              <w:t>Контртеррористическая</w:t>
            </w:r>
            <w:proofErr w:type="spellEnd"/>
            <w:r w:rsidRPr="00967B74">
              <w:t xml:space="preserve"> операция. Роль и место гражданской обороны в противодействии терроризму.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  <w:r w:rsidRPr="00967B7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23" w:rsidRPr="00967B74" w:rsidRDefault="00A63B23" w:rsidP="00A63B23">
            <w:pPr>
              <w:spacing w:after="0"/>
            </w:pPr>
          </w:p>
        </w:tc>
      </w:tr>
      <w:tr w:rsidR="00A63B23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96438">
            <w:r w:rsidRPr="00967B74">
              <w:t xml:space="preserve">Основы безопасности личности, общества и государства Участие Вооружённых Сил РФ в </w:t>
            </w:r>
            <w:r w:rsidRPr="00967B74">
              <w:lastRenderedPageBreak/>
              <w:t>пресечении международной террористической деятельности за пределами страны.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  <w:r w:rsidRPr="00967B7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23" w:rsidRPr="00967B74" w:rsidRDefault="00A63B23" w:rsidP="00A63B23">
            <w:pPr>
              <w:spacing w:after="0"/>
            </w:pPr>
          </w:p>
        </w:tc>
      </w:tr>
      <w:tr w:rsidR="00A63B23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  <w:r w:rsidRPr="00967B74">
              <w:rPr>
                <w:bCs/>
                <w:lang w:val="en-US"/>
              </w:rPr>
              <w:lastRenderedPageBreak/>
              <w:t>M-III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rPr>
                <w:b/>
                <w:i/>
              </w:rPr>
            </w:pPr>
            <w:r w:rsidRPr="00967B74">
              <w:rPr>
                <w:b/>
                <w:i/>
              </w:rPr>
              <w:t>Модуль 3 Обеспечение военной безопасности государства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  <w:r w:rsidRPr="00967B74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23" w:rsidRPr="00967B74" w:rsidRDefault="00A63B23" w:rsidP="00A63B23">
            <w:pPr>
              <w:spacing w:after="0"/>
            </w:pPr>
          </w:p>
        </w:tc>
      </w:tr>
      <w:tr w:rsidR="00A63B23" w:rsidRPr="00624DA3" w:rsidTr="00A96438">
        <w:trPr>
          <w:trHeight w:val="40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  <w:r w:rsidRPr="00967B74">
              <w:rPr>
                <w:bCs/>
                <w:lang w:val="en-US"/>
              </w:rPr>
              <w:t>P- V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rPr>
                <w:b/>
                <w:i/>
              </w:rPr>
            </w:pPr>
            <w:r w:rsidRPr="00967B74">
              <w:rPr>
                <w:b/>
                <w:i/>
              </w:rPr>
              <w:t>Раздел 5 Основы обороны государства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  <w:r w:rsidRPr="00967B74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23" w:rsidRPr="00967B74" w:rsidRDefault="00A63B23" w:rsidP="00A63B23">
            <w:pPr>
              <w:spacing w:after="0"/>
            </w:pPr>
          </w:p>
        </w:tc>
      </w:tr>
      <w:tr w:rsidR="00A63B23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F77AC1" w:rsidP="00A63B23">
            <w:pPr>
              <w:spacing w:after="0"/>
            </w:pPr>
            <w:r w:rsidRPr="00967B74">
              <w:t>Понятия о воинской службе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F77AC1" w:rsidP="00A63B23">
            <w:pPr>
              <w:spacing w:after="0"/>
            </w:pPr>
            <w:r w:rsidRPr="00967B7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23" w:rsidRPr="00967B74" w:rsidRDefault="00A63B23" w:rsidP="00A63B23">
            <w:pPr>
              <w:spacing w:after="0"/>
              <w:rPr>
                <w:bCs/>
              </w:rPr>
            </w:pPr>
          </w:p>
        </w:tc>
      </w:tr>
      <w:tr w:rsidR="00A63B23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A63B23" w:rsidP="00A63B23">
            <w:pPr>
              <w:spacing w:after="0"/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F77AC1" w:rsidP="00A63B23">
            <w:pPr>
              <w:spacing w:after="0"/>
              <w:rPr>
                <w:spacing w:val="3"/>
              </w:rPr>
            </w:pPr>
            <w:r w:rsidRPr="00967B74">
              <w:t>Подготовка граждан к военной службе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23" w:rsidRPr="00967B74" w:rsidRDefault="00F77AC1" w:rsidP="00A63B23">
            <w:pPr>
              <w:spacing w:after="0"/>
              <w:rPr>
                <w:bCs/>
              </w:rPr>
            </w:pPr>
            <w:r w:rsidRPr="00967B74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23" w:rsidRPr="00967B74" w:rsidRDefault="00A63B23" w:rsidP="00A63B23">
            <w:pPr>
              <w:spacing w:after="0"/>
              <w:rPr>
                <w:bCs/>
              </w:rPr>
            </w:pPr>
          </w:p>
        </w:tc>
      </w:tr>
      <w:tr w:rsidR="00F77AC1" w:rsidRPr="00624DA3" w:rsidTr="00F77AC1">
        <w:trPr>
          <w:trHeight w:val="41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</w:pPr>
            <w:r w:rsidRPr="00967B74">
              <w:rPr>
                <w:bCs/>
                <w:lang w:val="en-US"/>
              </w:rPr>
              <w:t>P- VI</w:t>
            </w: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rPr>
                <w:b/>
                <w:i/>
              </w:rPr>
            </w:pPr>
            <w:r w:rsidRPr="00967B74">
              <w:rPr>
                <w:b/>
                <w:i/>
              </w:rPr>
              <w:t xml:space="preserve"> Основы военной службы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  <w:rPr>
                <w:bCs/>
              </w:rPr>
            </w:pPr>
            <w:r w:rsidRPr="00967B74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C1" w:rsidRPr="00967B74" w:rsidRDefault="00F77AC1" w:rsidP="00F77AC1">
            <w:pPr>
              <w:spacing w:after="0"/>
              <w:rPr>
                <w:bCs/>
              </w:rPr>
            </w:pPr>
          </w:p>
        </w:tc>
      </w:tr>
      <w:tr w:rsidR="00F77AC1" w:rsidRPr="00624DA3" w:rsidTr="00F77AC1">
        <w:trPr>
          <w:trHeight w:val="41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A96438">
            <w:r w:rsidRPr="00967B74">
              <w:rPr>
                <w:i/>
                <w:color w:val="000000"/>
              </w:rPr>
              <w:t>Воинская обязанность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  <w:rPr>
                <w:bCs/>
              </w:rPr>
            </w:pPr>
            <w:r w:rsidRPr="00967B74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C1" w:rsidRPr="00967B74" w:rsidRDefault="00F77AC1" w:rsidP="00F77AC1">
            <w:pPr>
              <w:spacing w:after="0"/>
              <w:rPr>
                <w:bCs/>
              </w:rPr>
            </w:pPr>
          </w:p>
        </w:tc>
      </w:tr>
      <w:tr w:rsidR="00F77AC1" w:rsidRPr="00624DA3" w:rsidTr="00F77AC1">
        <w:trPr>
          <w:trHeight w:val="41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A96438">
            <w:r w:rsidRPr="00967B74">
              <w:rPr>
                <w:i/>
                <w:color w:val="000000"/>
              </w:rPr>
              <w:t>Особенности военной службы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  <w:rPr>
                <w:bCs/>
              </w:rPr>
            </w:pPr>
            <w:r w:rsidRPr="00967B74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C1" w:rsidRPr="00967B74" w:rsidRDefault="00F77AC1" w:rsidP="00F77AC1">
            <w:pPr>
              <w:spacing w:after="0"/>
              <w:rPr>
                <w:bCs/>
              </w:rPr>
            </w:pPr>
          </w:p>
        </w:tc>
      </w:tr>
      <w:tr w:rsidR="00F77AC1" w:rsidRPr="00624DA3" w:rsidTr="00A9643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</w:pPr>
          </w:p>
        </w:tc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B7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1" w:rsidRPr="00967B74" w:rsidRDefault="00F77AC1" w:rsidP="00F77AC1">
            <w:pPr>
              <w:spacing w:after="0"/>
              <w:rPr>
                <w:bCs/>
              </w:rPr>
            </w:pPr>
            <w:r w:rsidRPr="00967B74">
              <w:rPr>
                <w:bCs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C1" w:rsidRPr="00967B74" w:rsidRDefault="00F77AC1" w:rsidP="00F77AC1">
            <w:pPr>
              <w:spacing w:after="0"/>
              <w:rPr>
                <w:bCs/>
              </w:rPr>
            </w:pPr>
            <w:r w:rsidRPr="00967B74">
              <w:rPr>
                <w:bCs/>
              </w:rPr>
              <w:t xml:space="preserve">             5</w:t>
            </w:r>
          </w:p>
        </w:tc>
      </w:tr>
    </w:tbl>
    <w:p w:rsidR="004A4922" w:rsidRDefault="004A4922" w:rsidP="004A4922">
      <w:pPr>
        <w:shd w:val="clear" w:color="auto" w:fill="FFFFFF"/>
        <w:spacing w:line="240" w:lineRule="atLeast"/>
        <w:contextualSpacing/>
        <w:jc w:val="both"/>
        <w:rPr>
          <w:b/>
          <w:sz w:val="24"/>
          <w:szCs w:val="24"/>
        </w:rPr>
      </w:pPr>
    </w:p>
    <w:p w:rsidR="00A15FB1" w:rsidRDefault="004A4922" w:rsidP="004A4922">
      <w:pPr>
        <w:rPr>
          <w:b/>
          <w:bCs/>
        </w:rPr>
      </w:pPr>
      <w:r w:rsidRPr="007F7629">
        <w:rPr>
          <w:b/>
          <w:bCs/>
        </w:rPr>
        <w:t xml:space="preserve">                                                                                             </w:t>
      </w:r>
      <w:r w:rsidRPr="00A63B23">
        <w:rPr>
          <w:b/>
          <w:bCs/>
        </w:rPr>
        <w:t xml:space="preserve">    </w:t>
      </w:r>
      <w:r w:rsidRPr="007F7629">
        <w:rPr>
          <w:b/>
          <w:bCs/>
        </w:rPr>
        <w:t xml:space="preserve">  </w:t>
      </w: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A15FB1" w:rsidRDefault="00A15FB1" w:rsidP="004A4922">
      <w:pPr>
        <w:rPr>
          <w:b/>
          <w:bCs/>
        </w:rPr>
      </w:pPr>
    </w:p>
    <w:p w:rsidR="00276B19" w:rsidRPr="00541AC4" w:rsidRDefault="00A15FB1" w:rsidP="00276B19">
      <w:r>
        <w:rPr>
          <w:b/>
          <w:bCs/>
        </w:rPr>
        <w:lastRenderedPageBreak/>
        <w:t xml:space="preserve">                                                                                                             </w:t>
      </w:r>
      <w:r w:rsidR="00276B19">
        <w:rPr>
          <w:b/>
          <w:bCs/>
        </w:rPr>
        <w:t xml:space="preserve">                                                     </w:t>
      </w:r>
      <w:r w:rsidR="00276B19" w:rsidRPr="00541AC4">
        <w:t>11 класс</w:t>
      </w:r>
    </w:p>
    <w:p w:rsidR="00276B19" w:rsidRPr="00541AC4" w:rsidRDefault="00276B19" w:rsidP="00276B19">
      <w:pPr>
        <w:jc w:val="center"/>
      </w:pPr>
      <w:r w:rsidRPr="00541AC4">
        <w:t>Календарно-тематическое планирование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7088"/>
        <w:gridCol w:w="850"/>
        <w:gridCol w:w="851"/>
        <w:gridCol w:w="850"/>
      </w:tblGrid>
      <w:tr w:rsidR="00276B19" w:rsidRPr="00276B19" w:rsidTr="00276B19">
        <w:trPr>
          <w:trHeight w:val="5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19" w:rsidRPr="00276B19" w:rsidRDefault="00276B19" w:rsidP="00FB7314">
            <w:pPr>
              <w:jc w:val="center"/>
              <w:rPr>
                <w:sz w:val="32"/>
                <w:szCs w:val="28"/>
              </w:rPr>
            </w:pPr>
            <w:r w:rsidRPr="00276B19">
              <w:rPr>
                <w:sz w:val="32"/>
                <w:szCs w:val="28"/>
              </w:rPr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19" w:rsidRPr="00276B19" w:rsidRDefault="00276B19" w:rsidP="00FB7314">
            <w:pPr>
              <w:jc w:val="center"/>
              <w:rPr>
                <w:sz w:val="32"/>
                <w:szCs w:val="28"/>
              </w:rPr>
            </w:pPr>
            <w:r w:rsidRPr="00276B19">
              <w:rPr>
                <w:sz w:val="32"/>
                <w:szCs w:val="28"/>
              </w:rPr>
              <w:t>№ урока в теме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19" w:rsidRPr="00276B19" w:rsidRDefault="00276B19" w:rsidP="00FB7314">
            <w:pPr>
              <w:ind w:left="-2133"/>
              <w:jc w:val="center"/>
              <w:rPr>
                <w:sz w:val="32"/>
                <w:szCs w:val="28"/>
              </w:rPr>
            </w:pPr>
          </w:p>
          <w:p w:rsidR="00276B19" w:rsidRPr="00276B19" w:rsidRDefault="00276B19" w:rsidP="00FB7314">
            <w:pPr>
              <w:ind w:left="-2133"/>
              <w:rPr>
                <w:sz w:val="32"/>
                <w:szCs w:val="28"/>
              </w:rPr>
            </w:pPr>
            <w:r w:rsidRPr="00276B19">
              <w:rPr>
                <w:sz w:val="32"/>
                <w:szCs w:val="28"/>
              </w:rPr>
              <w:t xml:space="preserve">                                                         Наименование модулей, разделов,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19" w:rsidRPr="00276B19" w:rsidRDefault="00276B19" w:rsidP="00FB7314">
            <w:pPr>
              <w:jc w:val="center"/>
              <w:rPr>
                <w:sz w:val="32"/>
                <w:szCs w:val="28"/>
              </w:rPr>
            </w:pPr>
            <w:r w:rsidRPr="00276B19">
              <w:rPr>
                <w:sz w:val="32"/>
                <w:szCs w:val="28"/>
              </w:rPr>
              <w:t>Кол-во</w:t>
            </w:r>
          </w:p>
          <w:p w:rsidR="00276B19" w:rsidRPr="00276B19" w:rsidRDefault="00276B19" w:rsidP="00FB7314">
            <w:pPr>
              <w:jc w:val="center"/>
              <w:rPr>
                <w:sz w:val="32"/>
                <w:szCs w:val="28"/>
              </w:rPr>
            </w:pPr>
            <w:r w:rsidRPr="00276B19">
              <w:rPr>
                <w:sz w:val="32"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276B19" w:rsidRDefault="00276B19" w:rsidP="00FB7314">
            <w:pPr>
              <w:jc w:val="center"/>
              <w:rPr>
                <w:sz w:val="32"/>
                <w:szCs w:val="28"/>
              </w:rPr>
            </w:pPr>
            <w:r w:rsidRPr="00276B19">
              <w:rPr>
                <w:sz w:val="32"/>
                <w:szCs w:val="28"/>
              </w:rPr>
              <w:t>Дата проведения</w:t>
            </w:r>
          </w:p>
        </w:tc>
      </w:tr>
      <w:tr w:rsidR="00276B19" w:rsidRPr="00D16A48" w:rsidTr="00276B19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ind w:left="-213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факт</w:t>
            </w: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b/>
                <w:sz w:val="28"/>
                <w:szCs w:val="28"/>
              </w:rPr>
            </w:pPr>
            <w:r w:rsidRPr="00D16A48">
              <w:rPr>
                <w:b/>
                <w:sz w:val="28"/>
                <w:szCs w:val="28"/>
              </w:rPr>
              <w:t>Модуль 1 Основы медицинских знаний и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  <w:r w:rsidRPr="00D16A4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Раздел 1 Основы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  <w:r w:rsidRPr="00D16A4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Правила личной гигиены. Нравственность и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Инфекции, передаваемые половым путем. Меры их профилактики</w:t>
            </w:r>
          </w:p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Понятие о ВИЧ-инфекции и </w:t>
            </w:r>
            <w:proofErr w:type="spellStart"/>
            <w:r w:rsidRPr="00D16A48">
              <w:rPr>
                <w:sz w:val="28"/>
                <w:szCs w:val="28"/>
              </w:rPr>
              <w:t>СПИДе</w:t>
            </w:r>
            <w:proofErr w:type="spellEnd"/>
            <w:r w:rsidRPr="00D16A48">
              <w:rPr>
                <w:sz w:val="28"/>
                <w:szCs w:val="28"/>
              </w:rPr>
              <w:t>, меры профилактики ВИЧ-инфекции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Семья в современном обществе. Законодательство и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Раздел 2 Основы медицинских знаний и оказания первой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  <w:r w:rsidRPr="00D16A4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Практическое занятие №1</w:t>
            </w:r>
            <w:proofErr w:type="gramStart"/>
            <w:r w:rsidRPr="00D16A48">
              <w:rPr>
                <w:sz w:val="28"/>
                <w:szCs w:val="28"/>
              </w:rPr>
              <w:t xml:space="preserve"> П</w:t>
            </w:r>
            <w:proofErr w:type="gramEnd"/>
            <w:r w:rsidRPr="00D16A48">
              <w:rPr>
                <w:sz w:val="28"/>
                <w:szCs w:val="28"/>
              </w:rPr>
              <w:t>ервая помощь при острой сердечной недостаточности и инсульте и остановке сердца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 Практическое занятие №2</w:t>
            </w:r>
            <w:proofErr w:type="gramStart"/>
            <w:r w:rsidRPr="00D16A48">
              <w:rPr>
                <w:sz w:val="28"/>
                <w:szCs w:val="28"/>
              </w:rPr>
              <w:t xml:space="preserve">  П</w:t>
            </w:r>
            <w:proofErr w:type="gramEnd"/>
            <w:r w:rsidRPr="00D16A48">
              <w:rPr>
                <w:sz w:val="28"/>
                <w:szCs w:val="28"/>
              </w:rPr>
              <w:t>ервая помощь при ранениях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Практическое занятие №3 Правила остановки артериального кровотечения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 Практическое занятие №4 Способы иммобилизации и переноски пострадавшего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 Практическое занятие №5</w:t>
            </w:r>
            <w:proofErr w:type="gramStart"/>
            <w:r w:rsidRPr="00D16A48">
              <w:rPr>
                <w:sz w:val="28"/>
                <w:szCs w:val="28"/>
              </w:rPr>
              <w:t xml:space="preserve"> П</w:t>
            </w:r>
            <w:proofErr w:type="gramEnd"/>
            <w:r w:rsidRPr="00D16A48">
              <w:rPr>
                <w:sz w:val="28"/>
                <w:szCs w:val="28"/>
              </w:rPr>
              <w:t>ервая помощь при травмах опорно-двигательного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Контрольная работа № 1 Основы медицинских знаний и здорового образа жизни</w:t>
            </w:r>
            <w:r>
              <w:rPr>
                <w:sz w:val="28"/>
                <w:szCs w:val="28"/>
              </w:rPr>
              <w:t>.</w:t>
            </w:r>
            <w:r w:rsidRPr="00D16A48">
              <w:rPr>
                <w:sz w:val="28"/>
                <w:szCs w:val="28"/>
              </w:rPr>
              <w:t xml:space="preserve"> Первая помощь при черепно-мозговой травме, травме груди, травме живота, позвоночника, спины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rPr>
                <w:b/>
                <w:sz w:val="28"/>
                <w:szCs w:val="28"/>
              </w:rPr>
            </w:pPr>
          </w:p>
          <w:p w:rsidR="00276B19" w:rsidRPr="00D16A48" w:rsidRDefault="00276B19" w:rsidP="00FB7314">
            <w:pPr>
              <w:rPr>
                <w:b/>
                <w:sz w:val="28"/>
                <w:szCs w:val="28"/>
              </w:rPr>
            </w:pPr>
            <w:r w:rsidRPr="00D16A48">
              <w:rPr>
                <w:b/>
                <w:sz w:val="28"/>
                <w:szCs w:val="28"/>
              </w:rPr>
              <w:t>Модуль 2 Основы безопасности личности, общества и государства</w:t>
            </w:r>
          </w:p>
          <w:p w:rsidR="00276B19" w:rsidRPr="00D16A48" w:rsidRDefault="00276B19" w:rsidP="00FB73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  <w:r w:rsidRPr="00D16A4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6A2AD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6A2AD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Раздел 3 Основы комплексной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Пожарная безопасность, права и обязанности граждан в области пожарной безопасности</w:t>
            </w:r>
          </w:p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Правила личной безопасности при пожаре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Обеспечение личной безопасности на водоемах в различное время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Обеспечение личной безопасности в различных бытовых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Раздел 4 Основы противодействия терроризму и экстремизму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proofErr w:type="spellStart"/>
            <w:r w:rsidRPr="00D16A48">
              <w:rPr>
                <w:sz w:val="28"/>
                <w:szCs w:val="28"/>
              </w:rPr>
              <w:t>Контртеррористическая</w:t>
            </w:r>
            <w:proofErr w:type="spellEnd"/>
            <w:r w:rsidRPr="00D16A48">
              <w:rPr>
                <w:sz w:val="28"/>
                <w:szCs w:val="28"/>
              </w:rPr>
              <w:t xml:space="preserve"> операция и условия её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Роль и место гражданской обороны в противодействии терроризму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Применение Вооружённых Сил РФ в борьбе с терроризмом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Контрольная работа №2 Основы безопасности личности, общества и государства</w:t>
            </w:r>
            <w:r>
              <w:rPr>
                <w:sz w:val="28"/>
                <w:szCs w:val="28"/>
              </w:rPr>
              <w:t xml:space="preserve"> Участие Вооружённых Сил РФ в пресечении международной террористической деятельности за пределами страны.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C87726" w:rsidRDefault="00276B19" w:rsidP="00FB7314">
            <w:pPr>
              <w:rPr>
                <w:b/>
                <w:i/>
                <w:sz w:val="28"/>
                <w:szCs w:val="28"/>
              </w:rPr>
            </w:pPr>
          </w:p>
          <w:p w:rsidR="00276B19" w:rsidRPr="00C87726" w:rsidRDefault="00276B19" w:rsidP="00FB7314">
            <w:pPr>
              <w:rPr>
                <w:b/>
                <w:i/>
                <w:sz w:val="28"/>
                <w:szCs w:val="28"/>
              </w:rPr>
            </w:pPr>
            <w:r w:rsidRPr="00C87726">
              <w:rPr>
                <w:b/>
                <w:i/>
                <w:sz w:val="28"/>
                <w:szCs w:val="28"/>
              </w:rPr>
              <w:t xml:space="preserve">Модуль 3 Обеспечение военной безопасности </w:t>
            </w:r>
            <w:r w:rsidRPr="00C87726">
              <w:rPr>
                <w:b/>
                <w:i/>
                <w:sz w:val="28"/>
                <w:szCs w:val="28"/>
              </w:rPr>
              <w:lastRenderedPageBreak/>
              <w:t>государства</w:t>
            </w:r>
          </w:p>
          <w:p w:rsidR="00276B19" w:rsidRPr="00C87726" w:rsidRDefault="00276B19" w:rsidP="00FB731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  <w:r w:rsidRPr="00D16A4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6B19" w:rsidRPr="00D16A48" w:rsidRDefault="00276B19" w:rsidP="00FB73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C87726" w:rsidRDefault="00276B19" w:rsidP="00FB7314">
            <w:pPr>
              <w:rPr>
                <w:b/>
                <w:i/>
                <w:sz w:val="28"/>
                <w:szCs w:val="28"/>
              </w:rPr>
            </w:pPr>
            <w:r w:rsidRPr="00C87726">
              <w:rPr>
                <w:b/>
                <w:i/>
                <w:sz w:val="28"/>
                <w:szCs w:val="28"/>
              </w:rPr>
              <w:t>Раздел 5 Основы обороны государства</w:t>
            </w:r>
          </w:p>
          <w:p w:rsidR="00276B19" w:rsidRPr="00C87726" w:rsidRDefault="00276B19" w:rsidP="00FB731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Основные задачи современных Вооруженных Сил России</w:t>
            </w:r>
          </w:p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Международная (миротворческая) деятельность Вооруженных Сил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Боевое Знамя воинской части - символ воинской чести, достоинства и славы Ордена – почетные награды за воинские отличия и заслуги в бою и военной службе. Военная форма одежды и знаки различия военнослужащих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Основные понятия о воинской</w:t>
            </w:r>
            <w:r>
              <w:rPr>
                <w:sz w:val="28"/>
                <w:szCs w:val="28"/>
              </w:rPr>
              <w:t xml:space="preserve"> службе.</w:t>
            </w:r>
            <w:r w:rsidRPr="00D16A48">
              <w:rPr>
                <w:sz w:val="28"/>
                <w:szCs w:val="28"/>
              </w:rPr>
              <w:t xml:space="preserve"> Организация воинского учета</w:t>
            </w:r>
            <w:r>
              <w:rPr>
                <w:sz w:val="28"/>
                <w:szCs w:val="28"/>
              </w:rPr>
              <w:t>.</w:t>
            </w:r>
            <w:r w:rsidRPr="00D16A48">
              <w:rPr>
                <w:sz w:val="28"/>
                <w:szCs w:val="28"/>
              </w:rPr>
              <w:t xml:space="preserve"> Первоначальная постановка граждан на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Обязанности граждан по воинскому учету Обязательная подготовка граждан к военной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21</w:t>
            </w:r>
          </w:p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Требования к индивидуально-психологическим качествам специалистов по сходным воинским должностям Подготовка граждан по военно-учетным </w:t>
            </w:r>
            <w:r w:rsidRPr="00D16A48">
              <w:rPr>
                <w:sz w:val="28"/>
                <w:szCs w:val="28"/>
              </w:rPr>
              <w:lastRenderedPageBreak/>
              <w:t>специальностям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Добровольная подготовка граждан к военной службе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Организация медицинского освидетельствования граждан при постановке  их на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Профессиональный психологический отбор и его предназначение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Контрольная работа №3 Основы обороны государства Увольнение с военной службы и пребывание в запасе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Раздел 6 Основы военной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19" w:rsidRPr="00D16A48" w:rsidRDefault="00276B19" w:rsidP="00FB7314">
            <w:pPr>
              <w:jc w:val="center"/>
              <w:rPr>
                <w:b/>
                <w:i/>
                <w:sz w:val="28"/>
                <w:szCs w:val="28"/>
              </w:rPr>
            </w:pPr>
            <w:r w:rsidRPr="00D16A4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Правовые основы военной службы Статус военнослужащих Военные аспекты международного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Общевоинские уставы Устав внутренней службы </w:t>
            </w:r>
            <w:proofErr w:type="gramStart"/>
            <w:r w:rsidRPr="00D16A48">
              <w:rPr>
                <w:sz w:val="28"/>
                <w:szCs w:val="28"/>
              </w:rPr>
              <w:t>ВС</w:t>
            </w:r>
            <w:proofErr w:type="gramEnd"/>
            <w:r w:rsidRPr="00D16A48">
              <w:rPr>
                <w:sz w:val="28"/>
                <w:szCs w:val="28"/>
              </w:rPr>
              <w:t xml:space="preserve"> РФ Дисциплинарный устав ВС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Устав гарнизонной и караульной службы </w:t>
            </w:r>
            <w:proofErr w:type="gramStart"/>
            <w:r w:rsidRPr="00D16A48">
              <w:rPr>
                <w:sz w:val="28"/>
                <w:szCs w:val="28"/>
              </w:rPr>
              <w:t>ВС</w:t>
            </w:r>
            <w:proofErr w:type="gramEnd"/>
            <w:r w:rsidRPr="00D16A48">
              <w:rPr>
                <w:sz w:val="28"/>
                <w:szCs w:val="28"/>
              </w:rPr>
              <w:t xml:space="preserve"> РФ Строевой устав ВС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Основные виды воинской деятельности.</w:t>
            </w:r>
          </w:p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Основные особенности воинской деятельности Требования воинской деятельности, предъявляемые к моральным и индивидуально-психологическим качествам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Военнослужащий – патриот, с честью и достоинством несущий звание воина </w:t>
            </w:r>
            <w:proofErr w:type="gramStart"/>
            <w:r w:rsidRPr="00D16A48">
              <w:rPr>
                <w:sz w:val="28"/>
                <w:szCs w:val="28"/>
              </w:rPr>
              <w:t>ВС</w:t>
            </w:r>
            <w:proofErr w:type="gramEnd"/>
            <w:r w:rsidRPr="00D16A48">
              <w:rPr>
                <w:sz w:val="28"/>
                <w:szCs w:val="28"/>
              </w:rPr>
              <w:t xml:space="preserve"> РФ Военнослужащий – специалист своего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Военнослужащий – подчиненный, выполняющий требования воинских уставов, приказы командиров и начальников. Основные обязанности военнослужащих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Порядок вручения Боевого знамени воинской части Порядок приведения к Военной присяге Порядок вручения личному составу вооружения, военной техники и стрелкового оружия Ритуал подъёма и спуска Государственного флага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Призыв на военную службу. Порядок прохождения военной службы по призыву Размещение и быт военнослужащих, проходящих военную службу по призыву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 xml:space="preserve">Особенности военной службы по контракту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Контрольная работа №4 Основы военной службы Альтернативная гражданская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  <w:tr w:rsidR="00276B19" w:rsidRPr="00D16A48" w:rsidTr="00276B19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rPr>
                <w:b/>
                <w:sz w:val="28"/>
                <w:szCs w:val="28"/>
              </w:rPr>
            </w:pPr>
            <w:r w:rsidRPr="00D16A48">
              <w:rPr>
                <w:b/>
                <w:sz w:val="28"/>
                <w:szCs w:val="28"/>
              </w:rPr>
              <w:t>Итого  часов</w:t>
            </w:r>
          </w:p>
          <w:p w:rsidR="00276B19" w:rsidRPr="00D16A48" w:rsidRDefault="00276B19" w:rsidP="00FB731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  <w:r w:rsidRPr="00D16A48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9" w:rsidRPr="00D16A48" w:rsidRDefault="00276B19" w:rsidP="00FB73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6B19" w:rsidRDefault="00276B19" w:rsidP="00276B19">
      <w:pPr>
        <w:jc w:val="center"/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276B19" w:rsidRDefault="00276B19" w:rsidP="004A4922">
      <w:pPr>
        <w:rPr>
          <w:b/>
          <w:bCs/>
        </w:rPr>
      </w:pPr>
    </w:p>
    <w:p w:rsidR="004A4922" w:rsidRPr="007F7629" w:rsidRDefault="00A15FB1" w:rsidP="004A4922">
      <w:pPr>
        <w:rPr>
          <w:b/>
          <w:bCs/>
        </w:rPr>
      </w:pPr>
      <w:r>
        <w:rPr>
          <w:b/>
          <w:bCs/>
        </w:rPr>
        <w:t xml:space="preserve">   </w:t>
      </w:r>
      <w:r w:rsidR="004A4922" w:rsidRPr="007F7629">
        <w:rPr>
          <w:b/>
          <w:bCs/>
        </w:rPr>
        <w:t>Перечень учебно-методического обеспечения</w:t>
      </w:r>
    </w:p>
    <w:p w:rsidR="004A4922" w:rsidRPr="00624DA3" w:rsidRDefault="00A15FB1" w:rsidP="004A4922">
      <w:pPr>
        <w:spacing w:after="0"/>
        <w:rPr>
          <w:bCs/>
        </w:rPr>
      </w:pPr>
      <w:r>
        <w:rPr>
          <w:rFonts w:eastAsia="Times New Roman"/>
          <w:spacing w:val="-8"/>
        </w:rPr>
        <w:t xml:space="preserve">1. </w:t>
      </w:r>
      <w:r w:rsidR="004A4922" w:rsidRPr="00624DA3">
        <w:rPr>
          <w:rFonts w:eastAsia="Times New Roman"/>
          <w:spacing w:val="-8"/>
        </w:rPr>
        <w:t>Основы безопасности жизнедеяте</w:t>
      </w:r>
      <w:r w:rsidR="00A63B23">
        <w:rPr>
          <w:rFonts w:eastAsia="Times New Roman"/>
          <w:spacing w:val="-8"/>
        </w:rPr>
        <w:t>льности: учебник для учащихся 11</w:t>
      </w:r>
      <w:r w:rsidR="004A4922" w:rsidRPr="00624DA3">
        <w:rPr>
          <w:rFonts w:eastAsia="Times New Roman"/>
          <w:spacing w:val="-8"/>
        </w:rPr>
        <w:t xml:space="preserve"> </w:t>
      </w:r>
      <w:proofErr w:type="spellStart"/>
      <w:r w:rsidR="004A4922" w:rsidRPr="00624DA3">
        <w:rPr>
          <w:rFonts w:eastAsia="Times New Roman"/>
          <w:spacing w:val="-8"/>
        </w:rPr>
        <w:t>кл</w:t>
      </w:r>
      <w:proofErr w:type="spellEnd"/>
      <w:r w:rsidR="004A4922" w:rsidRPr="00624DA3">
        <w:rPr>
          <w:rFonts w:eastAsia="Times New Roman"/>
          <w:spacing w:val="-8"/>
        </w:rPr>
        <w:t>. обще</w:t>
      </w:r>
      <w:r w:rsidR="004A4922" w:rsidRPr="00624DA3">
        <w:rPr>
          <w:rFonts w:eastAsia="Times New Roman"/>
          <w:spacing w:val="-8"/>
        </w:rPr>
        <w:softHyphen/>
      </w:r>
      <w:r w:rsidR="004A4922" w:rsidRPr="00624DA3">
        <w:rPr>
          <w:rFonts w:eastAsia="Times New Roman"/>
          <w:spacing w:val="-9"/>
        </w:rPr>
        <w:t xml:space="preserve">образовательных учреждений А.Т. Смирнова, Б.О.Хренников; под редакцией А.Т. Смирнова; изд-во «Просвещение» 2013 г.  </w:t>
      </w:r>
    </w:p>
    <w:p w:rsidR="004A4922" w:rsidRPr="00624DA3" w:rsidRDefault="00A15FB1" w:rsidP="004A4922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2. </w:t>
      </w:r>
      <w:r w:rsidR="004A4922" w:rsidRPr="00624DA3">
        <w:rPr>
          <w:rFonts w:ascii="Calibri" w:eastAsia="Times New Roman" w:hAnsi="Calibri" w:cs="Times New Roman"/>
        </w:rPr>
        <w:t xml:space="preserve">Основы безопасности жизнедеятельности: Методика преподавания 5 -11 классы /авторы В.С, Кузнецов, Г.А. </w:t>
      </w:r>
      <w:proofErr w:type="spellStart"/>
      <w:r w:rsidR="004A4922" w:rsidRPr="00624DA3">
        <w:rPr>
          <w:rFonts w:ascii="Calibri" w:eastAsia="Times New Roman" w:hAnsi="Calibri" w:cs="Times New Roman"/>
        </w:rPr>
        <w:t>Колодницкий</w:t>
      </w:r>
      <w:proofErr w:type="spellEnd"/>
      <w:r w:rsidR="004A4922" w:rsidRPr="00624DA3">
        <w:rPr>
          <w:rFonts w:ascii="Calibri" w:eastAsia="Times New Roman" w:hAnsi="Calibri" w:cs="Times New Roman"/>
        </w:rPr>
        <w:t xml:space="preserve">, М.И. </w:t>
      </w:r>
      <w:proofErr w:type="spellStart"/>
      <w:r w:rsidR="004A4922" w:rsidRPr="00624DA3">
        <w:rPr>
          <w:rFonts w:ascii="Calibri" w:eastAsia="Times New Roman" w:hAnsi="Calibri" w:cs="Times New Roman"/>
        </w:rPr>
        <w:t>Хабнер</w:t>
      </w:r>
      <w:proofErr w:type="spellEnd"/>
      <w:r w:rsidR="004A4922" w:rsidRPr="00624DA3">
        <w:rPr>
          <w:rFonts w:ascii="Calibri" w:eastAsia="Times New Roman" w:hAnsi="Calibri" w:cs="Times New Roman"/>
        </w:rPr>
        <w:t xml:space="preserve"> – М.: ВАКО, 2010/</w:t>
      </w:r>
    </w:p>
    <w:p w:rsidR="004A4922" w:rsidRPr="00624DA3" w:rsidRDefault="004A4922" w:rsidP="004A4922">
      <w:pPr>
        <w:spacing w:after="0"/>
        <w:rPr>
          <w:rFonts w:ascii="Calibri" w:eastAsia="Times New Roman" w:hAnsi="Calibri" w:cs="Times New Roman"/>
        </w:rPr>
      </w:pPr>
      <w:r w:rsidRPr="00624DA3">
        <w:rPr>
          <w:rFonts w:ascii="Calibri" w:eastAsia="Times New Roman" w:hAnsi="Calibri" w:cs="Times New Roman"/>
        </w:rPr>
        <w:t>3. Примерные программы по учебным предметам Основы безопасности жизнедеятельности /Москва издательство Просвещение 2010/</w:t>
      </w:r>
    </w:p>
    <w:p w:rsidR="004A4922" w:rsidRPr="00624DA3" w:rsidRDefault="004A4922" w:rsidP="004A4922">
      <w:pPr>
        <w:spacing w:after="0"/>
        <w:rPr>
          <w:rFonts w:eastAsia="Times New Roman"/>
          <w:spacing w:val="-9"/>
        </w:rPr>
      </w:pPr>
      <w:r w:rsidRPr="00624DA3">
        <w:rPr>
          <w:rFonts w:ascii="Calibri" w:eastAsia="Times New Roman" w:hAnsi="Calibri" w:cs="Times New Roman"/>
          <w:spacing w:val="-8"/>
        </w:rPr>
        <w:t xml:space="preserve">  4.</w:t>
      </w:r>
      <w:r w:rsidRPr="00624DA3">
        <w:rPr>
          <w:rFonts w:eastAsia="Times New Roman"/>
          <w:spacing w:val="-8"/>
        </w:rPr>
        <w:t xml:space="preserve"> Основы безопасности жизнедеятельности: учебник для учащихся 10 </w:t>
      </w:r>
      <w:proofErr w:type="spellStart"/>
      <w:r w:rsidRPr="00624DA3">
        <w:rPr>
          <w:rFonts w:eastAsia="Times New Roman"/>
          <w:spacing w:val="-8"/>
        </w:rPr>
        <w:t>кл</w:t>
      </w:r>
      <w:proofErr w:type="spellEnd"/>
      <w:r w:rsidRPr="00624DA3">
        <w:rPr>
          <w:rFonts w:eastAsia="Times New Roman"/>
          <w:spacing w:val="-8"/>
        </w:rPr>
        <w:t>. обще</w:t>
      </w:r>
      <w:r w:rsidRPr="00624DA3">
        <w:rPr>
          <w:rFonts w:eastAsia="Times New Roman"/>
          <w:spacing w:val="-8"/>
        </w:rPr>
        <w:softHyphen/>
      </w:r>
      <w:r w:rsidRPr="00624DA3">
        <w:rPr>
          <w:rFonts w:eastAsia="Times New Roman"/>
          <w:spacing w:val="-9"/>
        </w:rPr>
        <w:t xml:space="preserve">образовательных учреждений   /М.П. Фролов, Е.Н. Литвинов, А.Т. Смирнов, И.Ф. Богоявленский, В.А. Воловик, Е.Я. </w:t>
      </w:r>
      <w:proofErr w:type="spellStart"/>
      <w:r w:rsidRPr="00624DA3">
        <w:rPr>
          <w:rFonts w:eastAsia="Times New Roman"/>
          <w:spacing w:val="-9"/>
        </w:rPr>
        <w:t>Гаткин</w:t>
      </w:r>
      <w:proofErr w:type="spellEnd"/>
      <w:r w:rsidRPr="00624DA3">
        <w:rPr>
          <w:rFonts w:eastAsia="Times New Roman"/>
          <w:spacing w:val="-9"/>
        </w:rPr>
        <w:t xml:space="preserve">, Г.А. </w:t>
      </w:r>
      <w:proofErr w:type="spellStart"/>
      <w:r w:rsidRPr="00624DA3">
        <w:rPr>
          <w:rFonts w:eastAsia="Times New Roman"/>
          <w:spacing w:val="-9"/>
        </w:rPr>
        <w:t>Колодницкий</w:t>
      </w:r>
      <w:proofErr w:type="spellEnd"/>
      <w:r w:rsidRPr="00624DA3">
        <w:rPr>
          <w:rFonts w:eastAsia="Times New Roman"/>
          <w:spacing w:val="-9"/>
        </w:rPr>
        <w:t xml:space="preserve">, В.С. Кузнецов, Б.И. Мишин, А.В. </w:t>
      </w:r>
      <w:proofErr w:type="spellStart"/>
      <w:r w:rsidRPr="00624DA3">
        <w:rPr>
          <w:rFonts w:eastAsia="Times New Roman"/>
          <w:spacing w:val="-9"/>
        </w:rPr>
        <w:t>Наследухов</w:t>
      </w:r>
      <w:proofErr w:type="spellEnd"/>
      <w:r w:rsidRPr="00624DA3">
        <w:rPr>
          <w:rFonts w:eastAsia="Times New Roman"/>
          <w:spacing w:val="-9"/>
        </w:rPr>
        <w:t xml:space="preserve">, И.Т. </w:t>
      </w:r>
      <w:proofErr w:type="spellStart"/>
      <w:r w:rsidRPr="00624DA3">
        <w:rPr>
          <w:rFonts w:eastAsia="Times New Roman"/>
          <w:spacing w:val="-9"/>
        </w:rPr>
        <w:t>Суравегина</w:t>
      </w:r>
      <w:proofErr w:type="spellEnd"/>
      <w:r w:rsidRPr="00624DA3">
        <w:rPr>
          <w:rFonts w:eastAsia="Times New Roman"/>
          <w:spacing w:val="-9"/>
        </w:rPr>
        <w:t xml:space="preserve">, В.П. </w:t>
      </w:r>
      <w:proofErr w:type="spellStart"/>
      <w:r w:rsidRPr="00624DA3">
        <w:rPr>
          <w:rFonts w:eastAsia="Times New Roman"/>
          <w:spacing w:val="-9"/>
        </w:rPr>
        <w:t>Шолох</w:t>
      </w:r>
      <w:proofErr w:type="spellEnd"/>
      <w:r w:rsidRPr="00624DA3">
        <w:rPr>
          <w:rFonts w:eastAsia="Times New Roman"/>
          <w:spacing w:val="-9"/>
        </w:rPr>
        <w:t>;</w:t>
      </w:r>
    </w:p>
    <w:p w:rsidR="004A4922" w:rsidRPr="00624DA3" w:rsidRDefault="004A4922" w:rsidP="004A4922">
      <w:pPr>
        <w:spacing w:after="0"/>
        <w:rPr>
          <w:rFonts w:ascii="Calibri" w:eastAsia="Times New Roman" w:hAnsi="Calibri" w:cs="Times New Roman"/>
          <w:spacing w:val="-9"/>
        </w:rPr>
      </w:pPr>
      <w:r w:rsidRPr="00624DA3">
        <w:rPr>
          <w:rFonts w:ascii="Calibri" w:eastAsia="Times New Roman" w:hAnsi="Calibri" w:cs="Times New Roman"/>
          <w:spacing w:val="-9"/>
        </w:rPr>
        <w:t xml:space="preserve">Под ред. Ю.Л. Воробьёва. – 2-е изд., </w:t>
      </w:r>
      <w:proofErr w:type="spellStart"/>
      <w:r w:rsidRPr="00624DA3">
        <w:rPr>
          <w:rFonts w:ascii="Calibri" w:eastAsia="Times New Roman" w:hAnsi="Calibri" w:cs="Times New Roman"/>
          <w:spacing w:val="-9"/>
        </w:rPr>
        <w:t>испр</w:t>
      </w:r>
      <w:proofErr w:type="spellEnd"/>
      <w:r w:rsidRPr="00624DA3">
        <w:rPr>
          <w:rFonts w:ascii="Calibri" w:eastAsia="Times New Roman" w:hAnsi="Calibri" w:cs="Times New Roman"/>
          <w:spacing w:val="-9"/>
        </w:rPr>
        <w:t xml:space="preserve">. И доп. – М.; АСТ: </w:t>
      </w:r>
      <w:proofErr w:type="spellStart"/>
      <w:r w:rsidRPr="00624DA3">
        <w:rPr>
          <w:rFonts w:ascii="Calibri" w:eastAsia="Times New Roman" w:hAnsi="Calibri" w:cs="Times New Roman"/>
          <w:spacing w:val="-9"/>
        </w:rPr>
        <w:t>Астрель</w:t>
      </w:r>
      <w:proofErr w:type="spellEnd"/>
      <w:r w:rsidRPr="00624DA3">
        <w:rPr>
          <w:rFonts w:ascii="Calibri" w:eastAsia="Times New Roman" w:hAnsi="Calibri" w:cs="Times New Roman"/>
          <w:spacing w:val="-9"/>
        </w:rPr>
        <w:t>; Владимир: ВКТ, 2012/</w:t>
      </w:r>
    </w:p>
    <w:p w:rsidR="00A15FB1" w:rsidRDefault="004A4922" w:rsidP="00A15FB1">
      <w:pPr>
        <w:rPr>
          <w:b/>
          <w:bCs/>
        </w:rPr>
      </w:pPr>
      <w:r w:rsidRPr="007F7629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</w:t>
      </w:r>
      <w:r w:rsidRPr="007F7629">
        <w:rPr>
          <w:b/>
          <w:bCs/>
        </w:rPr>
        <w:t xml:space="preserve">  </w:t>
      </w:r>
      <w:r w:rsidR="00A15FB1">
        <w:rPr>
          <w:b/>
          <w:bCs/>
        </w:rPr>
        <w:t xml:space="preserve">   </w:t>
      </w:r>
      <w:r w:rsidR="00F77AC1">
        <w:rPr>
          <w:b/>
          <w:bCs/>
        </w:rPr>
        <w:t xml:space="preserve"> </w:t>
      </w:r>
      <w:r w:rsidR="00A15FB1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7F7629">
        <w:rPr>
          <w:b/>
          <w:bCs/>
        </w:rPr>
        <w:t xml:space="preserve">  Список литературы (основной и дополнительной) и образовательных электронных ресурсов.</w:t>
      </w:r>
    </w:p>
    <w:p w:rsidR="00A15FB1" w:rsidRDefault="004A4922" w:rsidP="00A15FB1">
      <w:pPr>
        <w:spacing w:after="0"/>
        <w:rPr>
          <w:b/>
          <w:bCs/>
        </w:rPr>
      </w:pPr>
      <w:r w:rsidRPr="00624DA3">
        <w:rPr>
          <w:rFonts w:ascii="Calibri" w:eastAsia="Times New Roman" w:hAnsi="Calibri" w:cs="Times New Roman"/>
        </w:rPr>
        <w:t>Конституция Российской Федерации</w:t>
      </w:r>
    </w:p>
    <w:p w:rsidR="004A4922" w:rsidRPr="00A15FB1" w:rsidRDefault="004A4922" w:rsidP="00A15FB1">
      <w:pPr>
        <w:spacing w:after="0"/>
        <w:rPr>
          <w:b/>
          <w:bCs/>
        </w:rPr>
      </w:pPr>
      <w:r w:rsidRPr="00624DA3">
        <w:rPr>
          <w:rFonts w:ascii="Calibri" w:eastAsia="Times New Roman" w:hAnsi="Calibri" w:cs="Times New Roman"/>
        </w:rPr>
        <w:lastRenderedPageBreak/>
        <w:t xml:space="preserve">Федеральный закон «О гражданской обороне» </w:t>
      </w:r>
    </w:p>
    <w:p w:rsidR="004A4922" w:rsidRPr="00624DA3" w:rsidRDefault="004A4922" w:rsidP="00A15FB1">
      <w:pPr>
        <w:spacing w:after="0"/>
        <w:rPr>
          <w:rFonts w:ascii="Calibri" w:eastAsia="Times New Roman" w:hAnsi="Calibri" w:cs="Times New Roman"/>
        </w:rPr>
      </w:pPr>
      <w:r w:rsidRPr="00624DA3">
        <w:rPr>
          <w:rFonts w:ascii="Calibri" w:eastAsia="Times New Roman" w:hAnsi="Calibri" w:cs="Times New Roman"/>
        </w:rPr>
        <w:t xml:space="preserve">         • Закон «Об образовании»</w:t>
      </w:r>
    </w:p>
    <w:p w:rsidR="004A4922" w:rsidRPr="00624DA3" w:rsidRDefault="004A4922" w:rsidP="00A15FB1">
      <w:pPr>
        <w:spacing w:after="0"/>
        <w:rPr>
          <w:rFonts w:ascii="Calibri" w:eastAsia="Times New Roman" w:hAnsi="Calibri" w:cs="Times New Roman"/>
        </w:rPr>
      </w:pPr>
      <w:r w:rsidRPr="00624DA3">
        <w:rPr>
          <w:rFonts w:ascii="Calibri" w:eastAsia="Times New Roman" w:hAnsi="Calibri" w:cs="Times New Roman"/>
        </w:rPr>
        <w:t xml:space="preserve">   Федеральный закон «О радиационной безопасности населения»</w:t>
      </w:r>
    </w:p>
    <w:p w:rsidR="004A4922" w:rsidRPr="00624DA3" w:rsidRDefault="004A4922" w:rsidP="00A15FB1">
      <w:pPr>
        <w:spacing w:after="0"/>
        <w:rPr>
          <w:rFonts w:ascii="Calibri" w:eastAsia="Times New Roman" w:hAnsi="Calibri" w:cs="Times New Roman"/>
        </w:rPr>
      </w:pPr>
      <w:r w:rsidRPr="00624DA3">
        <w:rPr>
          <w:rFonts w:ascii="Calibri" w:eastAsia="Times New Roman" w:hAnsi="Calibri" w:cs="Times New Roman"/>
        </w:rPr>
        <w:t xml:space="preserve">  Федеральный закон «О пожарной безопасности»</w:t>
      </w:r>
    </w:p>
    <w:p w:rsidR="004A4922" w:rsidRPr="00624DA3" w:rsidRDefault="004A4922" w:rsidP="004A4922">
      <w:pPr>
        <w:spacing w:after="0"/>
        <w:rPr>
          <w:rFonts w:ascii="Calibri" w:eastAsia="Times New Roman" w:hAnsi="Calibri" w:cs="Times New Roman"/>
        </w:rPr>
      </w:pPr>
      <w:r w:rsidRPr="00624DA3">
        <w:rPr>
          <w:rFonts w:ascii="Calibri" w:eastAsia="Times New Roman" w:hAnsi="Calibri" w:cs="Times New Roman"/>
        </w:rPr>
        <w:t xml:space="preserve">  Федеральный закон «О безопасности дорожного движения»</w:t>
      </w:r>
    </w:p>
    <w:p w:rsidR="004A4922" w:rsidRPr="00624DA3" w:rsidRDefault="004A4922" w:rsidP="004A4922">
      <w:pPr>
        <w:spacing w:after="0"/>
        <w:rPr>
          <w:rFonts w:ascii="Calibri" w:eastAsia="Times New Roman" w:hAnsi="Calibri" w:cs="Times New Roman"/>
        </w:rPr>
      </w:pPr>
      <w:r w:rsidRPr="00624DA3">
        <w:rPr>
          <w:rFonts w:ascii="Calibri" w:eastAsia="Times New Roman" w:hAnsi="Calibri" w:cs="Times New Roman"/>
        </w:rPr>
        <w:t>•</w:t>
      </w:r>
      <w:r w:rsidRPr="00624DA3">
        <w:rPr>
          <w:rFonts w:ascii="Calibri" w:eastAsia="Times New Roman" w:hAnsi="Calibri" w:cs="Times New Roman"/>
        </w:rPr>
        <w:tab/>
        <w:t xml:space="preserve"> Федеральный закон «О противодействии терроризму»</w:t>
      </w:r>
    </w:p>
    <w:p w:rsidR="004A4922" w:rsidRPr="00624DA3" w:rsidRDefault="004A4922" w:rsidP="004A4922">
      <w:pPr>
        <w:spacing w:after="0"/>
        <w:rPr>
          <w:rFonts w:eastAsia="Times New Roman" w:cs="Times New Roman"/>
        </w:rPr>
      </w:pPr>
      <w:r w:rsidRPr="00624DA3">
        <w:rPr>
          <w:rFonts w:eastAsia="Times New Roman" w:cs="Times New Roman"/>
        </w:rPr>
        <w:t xml:space="preserve">Федеральные законы Российской Федерации: "Об обороне" </w:t>
      </w:r>
    </w:p>
    <w:p w:rsidR="004A4922" w:rsidRPr="00624DA3" w:rsidRDefault="004A4922" w:rsidP="004A4922">
      <w:pPr>
        <w:spacing w:after="0"/>
        <w:rPr>
          <w:rFonts w:eastAsia="Times New Roman" w:cs="Times New Roman"/>
        </w:rPr>
      </w:pPr>
      <w:r w:rsidRPr="00624DA3">
        <w:rPr>
          <w:rFonts w:eastAsia="Times New Roman" w:cs="Times New Roman"/>
        </w:rPr>
        <w:t>Федеральные законы Российской Федерации "О статусе военнослужа</w:t>
      </w:r>
      <w:r w:rsidRPr="00624DA3">
        <w:rPr>
          <w:rFonts w:eastAsia="Times New Roman" w:cs="Times New Roman"/>
        </w:rPr>
        <w:softHyphen/>
        <w:t xml:space="preserve">щих" </w:t>
      </w:r>
    </w:p>
    <w:p w:rsidR="004A4922" w:rsidRPr="00624DA3" w:rsidRDefault="004A4922" w:rsidP="004A4922">
      <w:pPr>
        <w:spacing w:after="0"/>
        <w:rPr>
          <w:rFonts w:eastAsia="Times New Roman" w:cs="Times New Roman"/>
        </w:rPr>
      </w:pPr>
      <w:r w:rsidRPr="00624DA3">
        <w:rPr>
          <w:rFonts w:eastAsia="Times New Roman" w:cs="Times New Roman"/>
        </w:rPr>
        <w:t>Федеральные законы Российской Федерации "О воинской обязанности и военной службе"</w:t>
      </w:r>
    </w:p>
    <w:p w:rsidR="004A4922" w:rsidRPr="00624DA3" w:rsidRDefault="004A4922" w:rsidP="004A4922">
      <w:pPr>
        <w:spacing w:after="0"/>
        <w:rPr>
          <w:rFonts w:eastAsia="Times New Roman" w:cs="Times New Roman"/>
        </w:rPr>
      </w:pPr>
      <w:r w:rsidRPr="00624DA3">
        <w:rPr>
          <w:rFonts w:eastAsia="Times New Roman" w:cs="Times New Roman"/>
        </w:rPr>
        <w:t xml:space="preserve">Федеральные законы Российской Федерации "О гражданской обороне" </w:t>
      </w:r>
    </w:p>
    <w:p w:rsidR="004A4922" w:rsidRPr="00624DA3" w:rsidRDefault="004A4922" w:rsidP="004A4922">
      <w:pPr>
        <w:rPr>
          <w:rFonts w:ascii="Calibri" w:eastAsia="Times New Roman" w:hAnsi="Calibri" w:cs="Times New Roman"/>
        </w:rPr>
      </w:pPr>
      <w:r w:rsidRPr="00624DA3">
        <w:rPr>
          <w:rFonts w:eastAsia="Times New Roman" w:cs="Times New Roman"/>
        </w:rPr>
        <w:t>Федеральные законы Российской Федерации «О защите на</w:t>
      </w:r>
      <w:r w:rsidRPr="00624DA3">
        <w:rPr>
          <w:rFonts w:eastAsia="Times New Roman" w:cs="Times New Roman"/>
        </w:rPr>
        <w:softHyphen/>
        <w:t>селения и территорий от чрезвычайных ситуаций природного и техногенного характера".</w:t>
      </w:r>
    </w:p>
    <w:tbl>
      <w:tblPr>
        <w:tblStyle w:val="4"/>
        <w:tblW w:w="0" w:type="auto"/>
        <w:tblLook w:val="04A0"/>
      </w:tblPr>
      <w:tblGrid>
        <w:gridCol w:w="675"/>
        <w:gridCol w:w="851"/>
        <w:gridCol w:w="10489"/>
        <w:gridCol w:w="2552"/>
      </w:tblGrid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№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№ по плану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Название темы урока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Средство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1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1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Введение в курс 10 класса. Автономное пребывание человека  в природной среде.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3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t>Обеспечение личной безопасности на дорогах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3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5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Обеспечение личной безопасности при ЧС природного характера.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4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6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Обеспечение личной безопасности при ЧС техногенного характера.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5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7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Военные угрозы национальной безопасности России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6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11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Терроризм и экстремизм — чрезвычайные опасности для общества и государства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7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15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Основные инфекционные заболевания.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8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17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 xml:space="preserve">Вредные привычки, их влияние на здоровье. </w:t>
            </w:r>
          </w:p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Профилактика вредных привычек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9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19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Основные виды оружия и их поражающие факторы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20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Основные виды оружия и их поражающие факторы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11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22</w:t>
            </w:r>
          </w:p>
        </w:tc>
        <w:tc>
          <w:tcPr>
            <w:tcW w:w="10489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 xml:space="preserve">Средства индивидуальной защиты  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12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24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История создания Вооруженных Сил РФ.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13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25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Памяти поколений – дни воинской славы России.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14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26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 xml:space="preserve">Состав Вооруженных Сил РФ. </w:t>
            </w:r>
          </w:p>
          <w:p w:rsidR="004A4922" w:rsidRPr="00624DA3" w:rsidRDefault="004A4922" w:rsidP="00A96438">
            <w:r w:rsidRPr="00624DA3">
              <w:t xml:space="preserve">Руководство и управление </w:t>
            </w:r>
            <w:proofErr w:type="gramStart"/>
            <w:r w:rsidRPr="00624DA3">
              <w:t>ВС</w:t>
            </w:r>
            <w:proofErr w:type="gramEnd"/>
            <w:r w:rsidRPr="00624DA3">
              <w:t xml:space="preserve"> РФ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15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27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Сухопутные войска, их состав и предназначение. Вооружение и военная техника СВ.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16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28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Военно-воздушные Силы. Военно-морской флот. Вооружение и военная техника ВВС и ВМФ.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17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29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Ракетные войска стратегического назначения. Вооружение и военная техника РВСН.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18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30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Воздушно-десантные войска, их состав и предназначение</w:t>
            </w:r>
            <w:proofErr w:type="gramStart"/>
            <w:r w:rsidRPr="00624DA3">
              <w:t xml:space="preserve"> .</w:t>
            </w:r>
            <w:proofErr w:type="gramEnd"/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19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31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>Космические войска, их состав и предназначение.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  <w:tr w:rsidR="004A4922" w:rsidRPr="00624DA3" w:rsidTr="00A15FB1">
        <w:tc>
          <w:tcPr>
            <w:tcW w:w="675" w:type="dxa"/>
          </w:tcPr>
          <w:p w:rsidR="004A4922" w:rsidRPr="00624DA3" w:rsidRDefault="004A4922" w:rsidP="00A96438">
            <w:pPr>
              <w:rPr>
                <w:rFonts w:cs="Times New Roman"/>
              </w:rPr>
            </w:pPr>
            <w:r w:rsidRPr="00624DA3">
              <w:rPr>
                <w:rFonts w:cs="Times New Roman"/>
              </w:rPr>
              <w:t>20</w:t>
            </w:r>
          </w:p>
        </w:tc>
        <w:tc>
          <w:tcPr>
            <w:tcW w:w="851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32</w:t>
            </w:r>
          </w:p>
        </w:tc>
        <w:tc>
          <w:tcPr>
            <w:tcW w:w="10489" w:type="dxa"/>
          </w:tcPr>
          <w:p w:rsidR="004A4922" w:rsidRPr="00624DA3" w:rsidRDefault="004A4922" w:rsidP="00A96438">
            <w:r w:rsidRPr="00624DA3">
              <w:t xml:space="preserve">Войска и воинские формирования, не входящие в состав </w:t>
            </w:r>
            <w:proofErr w:type="gramStart"/>
            <w:r w:rsidRPr="00624DA3">
              <w:t>ВС</w:t>
            </w:r>
            <w:proofErr w:type="gramEnd"/>
            <w:r w:rsidRPr="00624DA3">
              <w:t xml:space="preserve"> РФ</w:t>
            </w:r>
          </w:p>
        </w:tc>
        <w:tc>
          <w:tcPr>
            <w:tcW w:w="2552" w:type="dxa"/>
          </w:tcPr>
          <w:p w:rsidR="004A4922" w:rsidRPr="00624DA3" w:rsidRDefault="004A4922" w:rsidP="00A96438">
            <w:pPr>
              <w:rPr>
                <w:rFonts w:cs="Times New Roman"/>
                <w:lang w:bidi="en-US"/>
              </w:rPr>
            </w:pPr>
            <w:r w:rsidRPr="00624DA3">
              <w:rPr>
                <w:rFonts w:cs="Times New Roman"/>
                <w:lang w:bidi="en-US"/>
              </w:rPr>
              <w:t>презентация</w:t>
            </w:r>
          </w:p>
        </w:tc>
      </w:tr>
    </w:tbl>
    <w:p w:rsidR="004A4922" w:rsidRPr="00624DA3" w:rsidRDefault="004A4922" w:rsidP="004A4922">
      <w:pPr>
        <w:rPr>
          <w:rFonts w:eastAsia="Times New Roman" w:cs="Times New Roman"/>
          <w:i/>
        </w:rPr>
      </w:pPr>
      <w:r w:rsidRPr="00624DA3">
        <w:rPr>
          <w:rFonts w:eastAsia="Times New Roman" w:cs="Times New Roman"/>
          <w:i/>
        </w:rPr>
        <w:t>Сайты, используемые при подготовке уроков, сообщений, докладов и рефератов</w:t>
      </w:r>
    </w:p>
    <w:tbl>
      <w:tblPr>
        <w:tblStyle w:val="a4"/>
        <w:tblW w:w="0" w:type="auto"/>
        <w:tblLook w:val="04A0"/>
      </w:tblPr>
      <w:tblGrid>
        <w:gridCol w:w="8472"/>
        <w:gridCol w:w="4677"/>
      </w:tblGrid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lastRenderedPageBreak/>
              <w:t>Название сайта</w:t>
            </w:r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  <w:tc>
          <w:tcPr>
            <w:tcW w:w="4677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t>Электронный адрес</w:t>
            </w: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t>Совет безопасности РФ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5" w:history="1">
              <w:r w:rsidR="004A4922" w:rsidRPr="00624DA3">
                <w:rPr>
                  <w:rStyle w:val="a5"/>
                </w:rPr>
                <w:t>http://www.scrf.gov.ru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cs="Times New Roman"/>
              </w:rPr>
              <w:t>Министерство внутренних дел РФ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6" w:history="1">
              <w:r w:rsidR="004A4922" w:rsidRPr="00624DA3">
                <w:rPr>
                  <w:rStyle w:val="a5"/>
                </w:rPr>
                <w:t>https://mvd.ru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cs="Times New Roman"/>
              </w:rPr>
              <w:t>МЧС России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7" w:history="1">
              <w:r w:rsidR="004A4922" w:rsidRPr="00624DA3">
                <w:rPr>
                  <w:rStyle w:val="a5"/>
                </w:rPr>
                <w:t>http://www.mchs.gov.ru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rPr>
          <w:trHeight w:val="345"/>
        </w:trPr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cs="Times New Roman"/>
              </w:rPr>
              <w:t>Министерство обороны РФ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8" w:history="1">
              <w:r w:rsidR="004A4922" w:rsidRPr="00624DA3">
                <w:rPr>
                  <w:rStyle w:val="a5"/>
                </w:rPr>
                <w:t>http://mil.ru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t>Министерство здравоохранения РФ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9" w:history="1">
              <w:r w:rsidR="004A4922" w:rsidRPr="00624DA3">
                <w:rPr>
                  <w:rStyle w:val="a5"/>
                </w:rPr>
                <w:t>http://www.minzdrav-rf.ru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t>Министерство образования и науки РФ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10" w:history="1">
              <w:r w:rsidR="004A4922" w:rsidRPr="00624DA3">
                <w:rPr>
                  <w:rStyle w:val="a5"/>
                </w:rPr>
                <w:t>http://минобрнауки.рф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t>Министерство природных ресурсов РФ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11" w:history="1">
              <w:r w:rsidR="004A4922" w:rsidRPr="00624DA3">
                <w:rPr>
                  <w:rStyle w:val="a5"/>
                </w:rPr>
                <w:t>http://www.mnr.gov.ru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t>Энциклопедия безопасности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12" w:history="1">
              <w:r w:rsidR="004A4922" w:rsidRPr="00624DA3">
                <w:rPr>
                  <w:rStyle w:val="a5"/>
                </w:rPr>
                <w:t>http://www.opasno.net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cs="Times New Roman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13" w:history="1">
              <w:r w:rsidR="004A4922" w:rsidRPr="00624DA3">
                <w:rPr>
                  <w:rStyle w:val="a5"/>
                </w:rPr>
                <w:t>http://www.school-obz.org/topics/bzd/bzd.html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14" w:history="1">
              <w:r w:rsidR="004A4922" w:rsidRPr="00624DA3">
                <w:rPr>
                  <w:rStyle w:val="a5"/>
                </w:rPr>
                <w:t>http://www.alleng.ru/edu/saf.htm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  <w:tr w:rsidR="004A4922" w:rsidRPr="00624DA3" w:rsidTr="00A15FB1">
        <w:tc>
          <w:tcPr>
            <w:tcW w:w="8472" w:type="dxa"/>
          </w:tcPr>
          <w:p w:rsidR="004A4922" w:rsidRPr="00624DA3" w:rsidRDefault="004A4922" w:rsidP="00A15FB1">
            <w:pPr>
              <w:rPr>
                <w:rFonts w:eastAsia="Times New Roman" w:cs="Times New Roman"/>
              </w:rPr>
            </w:pPr>
            <w:r w:rsidRPr="00624DA3">
              <w:rPr>
                <w:rFonts w:eastAsia="Times New Roman" w:cs="Times New Roman"/>
              </w:rPr>
              <w:t>Безопасность и выживание в экстремальных ситуациях</w:t>
            </w:r>
          </w:p>
        </w:tc>
        <w:tc>
          <w:tcPr>
            <w:tcW w:w="4677" w:type="dxa"/>
          </w:tcPr>
          <w:p w:rsidR="004A4922" w:rsidRPr="00624DA3" w:rsidRDefault="00395352" w:rsidP="00A15FB1">
            <w:pPr>
              <w:rPr>
                <w:rFonts w:eastAsia="Times New Roman" w:cs="Times New Roman"/>
              </w:rPr>
            </w:pPr>
            <w:hyperlink r:id="rId15" w:history="1">
              <w:r w:rsidR="004A4922" w:rsidRPr="00624DA3">
                <w:rPr>
                  <w:rStyle w:val="a5"/>
                </w:rPr>
                <w:t>https://hardtime.ru</w:t>
              </w:r>
            </w:hyperlink>
          </w:p>
          <w:p w:rsidR="004A4922" w:rsidRPr="00624DA3" w:rsidRDefault="004A4922" w:rsidP="00A15FB1">
            <w:pPr>
              <w:rPr>
                <w:rFonts w:eastAsia="Times New Roman" w:cs="Times New Roman"/>
              </w:rPr>
            </w:pPr>
          </w:p>
        </w:tc>
      </w:tr>
    </w:tbl>
    <w:p w:rsidR="004A4922" w:rsidRDefault="004A4922" w:rsidP="00A15FB1">
      <w:pPr>
        <w:spacing w:after="0"/>
        <w:rPr>
          <w:rFonts w:eastAsia="Times New Roman" w:cs="Times New Roman"/>
          <w:sz w:val="28"/>
          <w:szCs w:val="28"/>
        </w:rPr>
      </w:pPr>
    </w:p>
    <w:p w:rsidR="004A4922" w:rsidRDefault="004A4922"/>
    <w:sectPr w:rsidR="004A4922" w:rsidSect="004A4922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063220"/>
    <w:lvl w:ilvl="0">
      <w:numFmt w:val="bullet"/>
      <w:lvlText w:val="*"/>
      <w:lvlJc w:val="left"/>
    </w:lvl>
  </w:abstractNum>
  <w:abstractNum w:abstractNumId="1">
    <w:nsid w:val="70DA1BEF"/>
    <w:multiLevelType w:val="hybridMultilevel"/>
    <w:tmpl w:val="392E2BA6"/>
    <w:lvl w:ilvl="0" w:tplc="C3F650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922"/>
    <w:rsid w:val="00096960"/>
    <w:rsid w:val="00276B19"/>
    <w:rsid w:val="00395352"/>
    <w:rsid w:val="004A4922"/>
    <w:rsid w:val="004F5316"/>
    <w:rsid w:val="00926EF6"/>
    <w:rsid w:val="00967B74"/>
    <w:rsid w:val="00A15FB1"/>
    <w:rsid w:val="00A63B23"/>
    <w:rsid w:val="00CA0760"/>
    <w:rsid w:val="00E5059D"/>
    <w:rsid w:val="00F7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2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uiPriority w:val="59"/>
    <w:rsid w:val="004A49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A4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4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.ru" TargetMode="External"/><Relationship Id="rId13" Type="http://schemas.openxmlformats.org/officeDocument/2006/relationships/hyperlink" Target="http://www.school-obz.org/topics/bzd/bz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hs.gov.ru" TargetMode="External"/><Relationship Id="rId12" Type="http://schemas.openxmlformats.org/officeDocument/2006/relationships/hyperlink" Target="http://www.opasno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vd.ru" TargetMode="External"/><Relationship Id="rId11" Type="http://schemas.openxmlformats.org/officeDocument/2006/relationships/hyperlink" Target="http://www.mnr.gov.ru" TargetMode="External"/><Relationship Id="rId5" Type="http://schemas.openxmlformats.org/officeDocument/2006/relationships/hyperlink" Target="http://www.scrf.gov.ru" TargetMode="External"/><Relationship Id="rId15" Type="http://schemas.openxmlformats.org/officeDocument/2006/relationships/hyperlink" Target="https://hardtime.ru" TargetMode="External"/><Relationship Id="rId10" Type="http://schemas.openxmlformats.org/officeDocument/2006/relationships/hyperlink" Target="http://&#1084;&#1080;&#1085;&#1086;&#1073;&#1088;&#1085;&#1072;&#1091;&#1082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zdrav-rf.ru" TargetMode="External"/><Relationship Id="rId14" Type="http://schemas.openxmlformats.org/officeDocument/2006/relationships/hyperlink" Target="http://www.alleng.ru/edu/sa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5</cp:revision>
  <cp:lastPrinted>2015-11-17T17:01:00Z</cp:lastPrinted>
  <dcterms:created xsi:type="dcterms:W3CDTF">2015-10-25T14:24:00Z</dcterms:created>
  <dcterms:modified xsi:type="dcterms:W3CDTF">2016-01-08T20:10:00Z</dcterms:modified>
</cp:coreProperties>
</file>