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43" w:rsidRDefault="00E50A43" w:rsidP="00E50A4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601">
        <w:rPr>
          <w:rFonts w:ascii="Times New Roman" w:hAnsi="Times New Roman" w:cs="Times New Roman"/>
          <w:b/>
          <w:sz w:val="32"/>
          <w:szCs w:val="32"/>
        </w:rPr>
        <w:t>основы истории развития физической культуры и спорта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50A43" w:rsidRPr="0017121E" w:rsidRDefault="00E50A43" w:rsidP="00E50A43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17121E">
        <w:rPr>
          <w:color w:val="000000"/>
          <w:sz w:val="28"/>
          <w:szCs w:val="28"/>
        </w:rPr>
        <w:t>Многочисленные спортсмены и любители спорта все больше интересуются историей физической культуры. Они хотели бы ознакомиться с формами состязаний, системами физического воспитания, спортивными идеалами различных эпох, достижениями, которых добивалось человечество в разные периоды.</w:t>
      </w:r>
    </w:p>
    <w:p w:rsidR="00E50A43" w:rsidRDefault="00E50A43" w:rsidP="00E50A43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17121E">
        <w:rPr>
          <w:color w:val="000000"/>
          <w:sz w:val="28"/>
          <w:szCs w:val="28"/>
        </w:rPr>
        <w:t>При рассмотрении исторического процесса выделяют целенаправленные и планомерные усилия, которые предпринимали люди различных эпох в области физической культуры. Сюда относятся физическое воспитание детей, военная подготовка, гигиенические и лечебные двигательные упражнения, игры и традиционные состязания. В то же время физическая культура, постоянно обогащающая арсенал своих средств элементами физических упражнений, заимствуемыми из процессов трудовой и военной деятельности, проявляется не только как опора воспитания и здравоохранения, она также удовлетворяет потребности общества, связанные с развитием эмоциональных представлений, снятием напряжения, развлечением и сохранением энергии. В конечном счете, синтез истории физической культуры отражает специфическую сферу преобразования природы человеком, формирования все более совершенного человеческого естества, сознания, регулирования социального общежития, а также развитие соответствующих традиций, институтов и организаций.</w:t>
      </w:r>
    </w:p>
    <w:p w:rsidR="00E50A43" w:rsidRDefault="00E50A43" w:rsidP="00E50A43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50A43" w:rsidRPr="009D0DEF" w:rsidRDefault="00E50A43" w:rsidP="00E50A43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физической культуры в России</w:t>
      </w:r>
    </w:p>
    <w:p w:rsidR="00E50A43" w:rsidRPr="009D0DEF" w:rsidRDefault="00E50A43" w:rsidP="00E5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20-30-е гг. ситуация в спортивном движении стала особенно сложной и противоречивой.</w:t>
      </w: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12</w:t>
      </w:r>
      <w:proofErr w:type="gramStart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 степени она стала определяться политическими целями и интересами. Это послужило основанием для того, чтобы государство стало все больше и больше осуществлять патронат над спортом и даже превращать его институты в часть своего аппарата. Заметим, что для развития спорта это не всегда было плохо.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СССР развитие физической культуры и спорта представляло одно из направлений "культурной революции". Государственные программы всеобщего физического воспитания, поддержки физкультурных и спортивных организаций, включение физкультурно-спортивных объектов в планы гражданского строительства </w:t>
      </w:r>
      <w:proofErr w:type="gramStart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десятилетия советской власти позволили значительно поднять общий уровень физической культуры в стране и сделать спорт заметным явлением культурной жизни.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сферу физической культуры и спорта были вовлечены различные группы населения: промышленные рабочие, учащиеся, женщины. Это физкультурно-спортивное движение было любительским в самом лучшем и, может быть, точном значении этого слова, ибо представляло собой недосужные и развлекательные занятия, а с увлечением и энтузиазмом выполняемую жизненную программу.</w:t>
      </w:r>
    </w:p>
    <w:p w:rsidR="00E50A43" w:rsidRPr="009D0DEF" w:rsidRDefault="00E50A43" w:rsidP="00E50A43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Оптимистическое мироощущение первых лет революции и пропагандируемый идеал свободного гармоничного человека нового общества спорт выражал так искренне и ярко, что и искусство открыло в нем свой новый материал и нового героя. Достаточно вспомнить хотя бы такие произведения, как "Раздолье" А. Дейнеки, "У старта" П. Кузнецова, скульптурную группу "Футболисты" И. </w:t>
      </w:r>
      <w:proofErr w:type="spellStart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Чайкова</w:t>
      </w:r>
      <w:proofErr w:type="spellEnd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представить светлую атмосферу тех лет. И казалось, что поддержка социалистического государства - самая надежная гарантия неуклонного, быстрого и успешного развития спортивного движения для достижения общественного идеала гармонично развитой личности. В это верили миллионы людей, возможно, и само государство, и для этой веры были объективные предпосылки. К сожалению, в реальной истории оправдались далеко не все эти романтические надежды.</w:t>
      </w: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13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промышленно развитых странах мира в 20-30-е годы отношение к спорту также существенно изменилось, в том числе и со стороны государственных учреждений, которые прежде едва различали его в поле своих интересов и задач. Спортивные успехи становились показателем национального престижа, и главную роль в этом принципиальном изменении статуса спорта сыграли получившие к этому времени невиданное развитие средства массовой информации. Они придали спорту ту популярность, которая поставила его героев в один ряд со звездами кино, что обернулось и материальным интересом и высокой социальной престижностью.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Но картина постепенно менялась. Огосударствление сферы физической культуры и спорта, приобретшее к 60-м гг. почти всеобщий характер, волей или неволей придавало ей другую направленность и функциональность, а именно - делало ее инструментом государства и государственной политики, которая, к сожалению, далеко не всегда соответствует действительным интересам народа и гуманистическим идеалам.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жесткая классовая конфронтация 20-50-х гг. противопоставила "буржуазный" и "пролетарский" спорт, что в значительной мере ограничило возможности спорта как явления общечеловеческой культуры, а в нашей стране затормозило его развитие.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физического совершенства, пластической гармонии как важнейших составляющих индивидуальной свободы и высокого творческого потенциала личности в этих условиях все более уступали интересам политических выигрышей, чаще всего сиюминутных и весьма эфемерных, которые можно было получить, используя формы спорта и его организации. Спорт все чаще стал использоваться в качестве карты в политической игре. Причем, чем большую популярность он приобретал, тем большим авторитетом он пользовался в этой игре.</w:t>
      </w:r>
    </w:p>
    <w:p w:rsidR="00E50A43" w:rsidRPr="009D0DEF" w:rsidRDefault="00E50A43" w:rsidP="00E50A43">
      <w:pPr>
        <w:shd w:val="clear" w:color="auto" w:fill="FFFFFF"/>
        <w:spacing w:after="0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одно важное следствие возникало из процесса огосударствления спорта - его бюрократизация.</w:t>
      </w: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14</w:t>
      </w: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Управление как естественная и органичная деятельность спортивных обществ, союзов и движений, саморегулирующихся в интересах своих </w:t>
      </w: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участников, постепенно превратилось в мощную "контору", управляющую спортом не столько в интересах его собственного развития, сколько в своих интересах, превратив спорт в питательную почву для таких интересов и, следовательно, начало эту почву</w:t>
      </w:r>
      <w:proofErr w:type="gramEnd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иссушать и разрушать.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же 50-60-е гг. - это время взлета и расцвета спорта, почти всеобщей эйфории по поводу его достоинств и возможностей преобразовать человека и мир в целом в новые, более совершенные формы. Причины этой эйфории были вполне уважительными, и мир отдавался ей с известным удовольствием. Ведь это были годы относительно спокойного развития мира, только что вышедшего из сокрушительных коллизий революций и мировых войн. Это были годы укрепляющегося благосостояния довольно широких слоев населения, определенной уверенности в будущем, заметного увеличения досуга в бюджете времени средних социальных слоев и классов, а также годы быстрого развития индустрии развлечений и средств массовой информации, в первую очередь телевидения.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важно, что спорт в 60-е гг. создал как бы некое единое пространство культуры современного общества.</w:t>
      </w:r>
    </w:p>
    <w:p w:rsidR="00E50A43" w:rsidRPr="009D0DEF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Возникла и стала быстро расширяться сеть международных соревнований самого различного уровня и ранга, среди которых, бесспорно, верховенствующую роль играли олимпийские игры.</w:t>
      </w:r>
      <w:proofErr w:type="gramEnd"/>
    </w:p>
    <w:p w:rsidR="00E50A43" w:rsidRPr="00C65486" w:rsidRDefault="00E50A43" w:rsidP="00E50A43">
      <w:pPr>
        <w:shd w:val="clear" w:color="auto" w:fill="FFFFFF"/>
        <w:spacing w:after="337" w:line="33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DE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рос престиж спортивной победы, поскольку атлеты и команды выступали как представители стран, наций, регионов, как выразители и защитники их "спортивной чести" (появилось и такое понятие). То же самое можно сказать о клубах и громадной массе их болельщиков и приверженцев. Репрезентативность стала важнейшей характеристикой спорта и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щественным условием его развития.</w:t>
      </w:r>
    </w:p>
    <w:p w:rsidR="00D12AA9" w:rsidRDefault="00D12AA9"/>
    <w:sectPr w:rsidR="00D12AA9" w:rsidSect="0040165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0A43"/>
    <w:rsid w:val="00D12AA9"/>
    <w:rsid w:val="00E5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2015-12-17T16:59:00Z</dcterms:created>
  <dcterms:modified xsi:type="dcterms:W3CDTF">2015-12-17T17:00:00Z</dcterms:modified>
</cp:coreProperties>
</file>