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2D" w:rsidRPr="00B04A0E" w:rsidRDefault="006A302D" w:rsidP="006A302D">
      <w:pPr>
        <w:ind w:left="-426"/>
        <w:jc w:val="center"/>
        <w:rPr>
          <w:b/>
          <w:sz w:val="44"/>
          <w:szCs w:val="44"/>
        </w:rPr>
      </w:pPr>
      <w:r w:rsidRPr="00B04A0E">
        <w:rPr>
          <w:b/>
          <w:sz w:val="44"/>
          <w:szCs w:val="44"/>
        </w:rPr>
        <w:t>Ана</w:t>
      </w:r>
      <w:r w:rsidR="00725149">
        <w:rPr>
          <w:b/>
          <w:sz w:val="44"/>
          <w:szCs w:val="44"/>
        </w:rPr>
        <w:t>лиз воспитательной работы в 3 «А</w:t>
      </w:r>
      <w:r w:rsidRPr="00B04A0E">
        <w:rPr>
          <w:b/>
          <w:sz w:val="44"/>
          <w:szCs w:val="44"/>
        </w:rPr>
        <w:t>»  классе</w:t>
      </w:r>
    </w:p>
    <w:p w:rsidR="006A302D" w:rsidRPr="00B04A0E" w:rsidRDefault="00725149" w:rsidP="006A302D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2013 – 2014</w:t>
      </w:r>
      <w:r w:rsidR="006A302D">
        <w:rPr>
          <w:b/>
          <w:sz w:val="44"/>
          <w:szCs w:val="44"/>
        </w:rPr>
        <w:t xml:space="preserve"> учебный</w:t>
      </w:r>
      <w:r w:rsidR="006A302D" w:rsidRPr="00B04A0E">
        <w:rPr>
          <w:b/>
          <w:sz w:val="44"/>
          <w:szCs w:val="44"/>
        </w:rPr>
        <w:t xml:space="preserve"> год</w:t>
      </w:r>
      <w:r w:rsidR="006A302D">
        <w:rPr>
          <w:b/>
          <w:sz w:val="44"/>
          <w:szCs w:val="44"/>
        </w:rPr>
        <w:t>.</w:t>
      </w:r>
    </w:p>
    <w:p w:rsidR="006A302D" w:rsidRDefault="006A302D" w:rsidP="006A302D">
      <w:pPr>
        <w:ind w:left="-426"/>
        <w:rPr>
          <w:b/>
          <w:sz w:val="32"/>
          <w:szCs w:val="32"/>
        </w:rPr>
      </w:pPr>
    </w:p>
    <w:p w:rsidR="00396256" w:rsidRPr="00396256" w:rsidRDefault="006A302D" w:rsidP="00396256">
      <w:pPr>
        <w:pStyle w:val="a3"/>
        <w:ind w:left="-66"/>
        <w:jc w:val="both"/>
        <w:rPr>
          <w:szCs w:val="28"/>
        </w:rPr>
      </w:pPr>
      <w:r>
        <w:rPr>
          <w:szCs w:val="28"/>
        </w:rPr>
        <w:t xml:space="preserve">       </w:t>
      </w:r>
      <w:r w:rsidR="00725149">
        <w:rPr>
          <w:szCs w:val="28"/>
        </w:rPr>
        <w:t>В 2013 – 2014</w:t>
      </w:r>
      <w:r>
        <w:rPr>
          <w:szCs w:val="28"/>
        </w:rPr>
        <w:t xml:space="preserve"> учебном году продолжилась работа над основной целью воспитательной работы:</w:t>
      </w:r>
      <w:r w:rsidR="00396256" w:rsidRPr="00396256">
        <w:rPr>
          <w:szCs w:val="28"/>
        </w:rPr>
        <w:t xml:space="preserve">   содействие развитию образованной, нравственной личности, способной к самопознанию, саморазвитию и самовыражению.</w:t>
      </w:r>
    </w:p>
    <w:p w:rsidR="006A302D" w:rsidRDefault="006A302D" w:rsidP="006A302D">
      <w:pPr>
        <w:pStyle w:val="a3"/>
        <w:ind w:left="-66"/>
        <w:jc w:val="both"/>
        <w:rPr>
          <w:szCs w:val="28"/>
        </w:rPr>
      </w:pPr>
      <w:r>
        <w:rPr>
          <w:szCs w:val="28"/>
        </w:rPr>
        <w:t xml:space="preserve">       Для реализации поставленной цели были сформулированы следующие задачи воспитательной деятельности: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развитие эмоциональной регуляции поведения;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повышение уверенности в своих силах;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формирование коммуникативных навыков;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активизация познавательных процессов;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раскрытие творческого потенциала детей;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развитие умения жить в коллективе;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формирование позитивной моральной позиции;</w:t>
      </w:r>
    </w:p>
    <w:p w:rsidR="00396256" w:rsidRDefault="00396256" w:rsidP="00396256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приучать детей к здоровому образу жизни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работа.</w:t>
      </w:r>
    </w:p>
    <w:p w:rsidR="006A302D" w:rsidRDefault="006A302D" w:rsidP="006A302D">
      <w:pPr>
        <w:ind w:left="-66"/>
        <w:jc w:val="both"/>
        <w:rPr>
          <w:szCs w:val="28"/>
        </w:rPr>
      </w:pPr>
    </w:p>
    <w:p w:rsidR="006A302D" w:rsidRPr="00BD5B13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развития коллектива класса.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Количество учащихся в 3 классе на конец года – </w:t>
      </w:r>
      <w:r w:rsidR="004E51D9">
        <w:rPr>
          <w:szCs w:val="28"/>
        </w:rPr>
        <w:t>17</w:t>
      </w:r>
      <w:r>
        <w:rPr>
          <w:szCs w:val="28"/>
        </w:rPr>
        <w:t xml:space="preserve"> человек: </w:t>
      </w:r>
      <w:r w:rsidR="004E51D9">
        <w:rPr>
          <w:szCs w:val="28"/>
        </w:rPr>
        <w:t>9</w:t>
      </w:r>
      <w:r>
        <w:rPr>
          <w:szCs w:val="28"/>
        </w:rPr>
        <w:t xml:space="preserve"> мальчиков и </w:t>
      </w:r>
      <w:r w:rsidR="004E51D9">
        <w:rPr>
          <w:szCs w:val="28"/>
        </w:rPr>
        <w:t>8</w:t>
      </w:r>
      <w:r>
        <w:rPr>
          <w:szCs w:val="28"/>
        </w:rPr>
        <w:t xml:space="preserve"> девочек. В возрастном отношении почти все дети одинаковы: 9 – 11 лет.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Большое внимание в течение учебного года уделялось методам обсуждения, анализу поступков и поведения учащихся. 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В коллективе существует организующее ядро класса – это группа активистов, т.е. ребята, которые наиболее сильно проявляют свои знания, умения и навыки. Эти ученики самостоятельны и настойчивы, требовательны к себе и другим, имеют авторитет внутри коллектива, т.к. выражают организаторские способности и проявляют заботу об отдельных товарищах. Сохранилась группа детей  (</w:t>
      </w:r>
      <w:r w:rsidR="004E51D9">
        <w:rPr>
          <w:szCs w:val="28"/>
        </w:rPr>
        <w:t xml:space="preserve">Буртик Владислав, Евтушенко Карина, Коротич Юлия, </w:t>
      </w:r>
      <w:proofErr w:type="spellStart"/>
      <w:r w:rsidR="004E51D9">
        <w:rPr>
          <w:szCs w:val="28"/>
        </w:rPr>
        <w:t>Майзик</w:t>
      </w:r>
      <w:proofErr w:type="spellEnd"/>
      <w:r w:rsidR="004E51D9">
        <w:rPr>
          <w:szCs w:val="28"/>
        </w:rPr>
        <w:t xml:space="preserve"> Алексей, </w:t>
      </w:r>
      <w:proofErr w:type="spellStart"/>
      <w:r w:rsidR="004E51D9">
        <w:rPr>
          <w:szCs w:val="28"/>
        </w:rPr>
        <w:t>Немкина</w:t>
      </w:r>
      <w:proofErr w:type="spellEnd"/>
      <w:r w:rsidR="004E51D9">
        <w:rPr>
          <w:szCs w:val="28"/>
        </w:rPr>
        <w:t xml:space="preserve"> Арина, Новиков Сергей, </w:t>
      </w:r>
      <w:proofErr w:type="spellStart"/>
      <w:r w:rsidR="004E51D9">
        <w:rPr>
          <w:szCs w:val="28"/>
        </w:rPr>
        <w:t>Серболина</w:t>
      </w:r>
      <w:proofErr w:type="spellEnd"/>
      <w:r w:rsidR="004E51D9">
        <w:rPr>
          <w:szCs w:val="28"/>
        </w:rPr>
        <w:t xml:space="preserve"> Анастасия</w:t>
      </w:r>
      <w:r>
        <w:rPr>
          <w:szCs w:val="28"/>
        </w:rPr>
        <w:t>), которые действительно могут по праву считаться «неофициальными вожаками». Эти дети оказывают в основном положительно</w:t>
      </w:r>
      <w:r w:rsidR="005A41D2">
        <w:rPr>
          <w:szCs w:val="28"/>
        </w:rPr>
        <w:t>е влияние на классный коллектив</w:t>
      </w:r>
      <w:r>
        <w:rPr>
          <w:szCs w:val="28"/>
        </w:rPr>
        <w:t xml:space="preserve">. В течение года необходимо было корректировать  поступки </w:t>
      </w:r>
      <w:proofErr w:type="spellStart"/>
      <w:r w:rsidR="005A41D2">
        <w:rPr>
          <w:szCs w:val="28"/>
        </w:rPr>
        <w:t>Бочаровой</w:t>
      </w:r>
      <w:proofErr w:type="spellEnd"/>
      <w:r w:rsidR="005A41D2">
        <w:rPr>
          <w:szCs w:val="28"/>
        </w:rPr>
        <w:t xml:space="preserve"> Екатерины, Власовой Александры, Емельянова Валентина, Ермоленко Евгения, </w:t>
      </w:r>
      <w:proofErr w:type="spellStart"/>
      <w:r w:rsidR="005A41D2">
        <w:rPr>
          <w:szCs w:val="28"/>
        </w:rPr>
        <w:t>Ужинцева</w:t>
      </w:r>
      <w:proofErr w:type="spellEnd"/>
      <w:r w:rsidR="005A41D2">
        <w:rPr>
          <w:szCs w:val="28"/>
        </w:rPr>
        <w:t xml:space="preserve"> Евгения, Емельянова Владимира, </w:t>
      </w:r>
      <w:proofErr w:type="spellStart"/>
      <w:r w:rsidR="005A41D2">
        <w:rPr>
          <w:szCs w:val="28"/>
        </w:rPr>
        <w:t>Галлямовой</w:t>
      </w:r>
      <w:proofErr w:type="spellEnd"/>
      <w:r w:rsidR="005A41D2">
        <w:rPr>
          <w:szCs w:val="28"/>
        </w:rPr>
        <w:t xml:space="preserve"> Евгении, </w:t>
      </w:r>
      <w:r>
        <w:rPr>
          <w:szCs w:val="28"/>
        </w:rPr>
        <w:t>т.к. имели место случаи негативного влияния.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   Класс объединяет единство целей и интересы. В коллективе большую роль играет общественное мнение, дети требовательны и имеют самокритику, также прислушиваются к критике учителя. Все дети имеют общественные поручения, в классе развита взаимопомощь, дружелюбие, чуткость и взаимопонимание, но имеют место отдельные случаи недоброжелательности. В коллективе существуют свои традиции:       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коллектив живёт под девизом «</w:t>
      </w:r>
      <w:r w:rsidR="005A41D2">
        <w:rPr>
          <w:szCs w:val="28"/>
        </w:rPr>
        <w:t>Всё всегда всё вместе</w:t>
      </w:r>
      <w:r>
        <w:rPr>
          <w:szCs w:val="28"/>
        </w:rPr>
        <w:t>»;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взаимовыручка «Скорая помощь»;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«День именинника» - поздравление с днём рождения каждого учащегося;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награждение друг друга аплодисментами за успехи, достижения и т.д.</w:t>
      </w:r>
    </w:p>
    <w:p w:rsidR="005A41D2" w:rsidRDefault="005A41D2" w:rsidP="006A302D">
      <w:pPr>
        <w:ind w:left="-66"/>
        <w:jc w:val="both"/>
        <w:rPr>
          <w:szCs w:val="28"/>
        </w:rPr>
      </w:pPr>
      <w:r>
        <w:rPr>
          <w:szCs w:val="28"/>
        </w:rPr>
        <w:t>-за каждым учеником закреплена своя обязанность.</w:t>
      </w:r>
    </w:p>
    <w:p w:rsidR="005A41D2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BA27B9" w:rsidRDefault="00BA27B9" w:rsidP="006A302D">
      <w:pPr>
        <w:ind w:left="-66"/>
        <w:jc w:val="both"/>
        <w:rPr>
          <w:b/>
          <w:i/>
          <w:szCs w:val="28"/>
        </w:rPr>
      </w:pPr>
    </w:p>
    <w:p w:rsidR="006A302D" w:rsidRP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развития учащихся класса.</w:t>
      </w:r>
    </w:p>
    <w:p w:rsidR="009D5216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 В течение года наблюдалась позитивная динамика развития уровня воспитанности учащихся.   </w:t>
      </w:r>
      <w:r w:rsidR="009D5216">
        <w:rPr>
          <w:szCs w:val="28"/>
        </w:rPr>
        <w:t>Значительно увеличилось число учащихся с высоким и хорошим уровнем воспитанности (по сравнению с 2012-2013 уч. годом).</w:t>
      </w:r>
      <w:r>
        <w:rPr>
          <w:szCs w:val="28"/>
        </w:rPr>
        <w:t xml:space="preserve">    </w:t>
      </w:r>
      <w:r w:rsidR="009D5216">
        <w:rPr>
          <w:noProof/>
          <w:lang w:eastAsia="ru-RU"/>
        </w:rPr>
        <w:drawing>
          <wp:inline distT="0" distB="0" distL="0" distR="0" wp14:anchorId="3D110C18" wp14:editId="5ECD0408">
            <wp:extent cx="4220308" cy="2602523"/>
            <wp:effectExtent l="0" t="0" r="2794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5216" w:rsidRDefault="009D5216" w:rsidP="00115131">
      <w:pPr>
        <w:ind w:left="-66" w:firstLine="774"/>
        <w:jc w:val="both"/>
        <w:rPr>
          <w:szCs w:val="28"/>
        </w:rPr>
      </w:pPr>
      <w:r>
        <w:rPr>
          <w:szCs w:val="28"/>
        </w:rPr>
        <w:t>Взаимоотношения учащихся в классе хорошие, в классе развит дух товарищества, отношения между мальчиками и девочками хорошие, но уровни: любознательность, прилежание, я  и школа, прекрасное в моей жизни  у некоторых учащихся ещё требуют доработки.</w:t>
      </w:r>
    </w:p>
    <w:p w:rsidR="009D5216" w:rsidRDefault="009D5216" w:rsidP="006A302D">
      <w:pPr>
        <w:ind w:left="-66"/>
        <w:jc w:val="both"/>
        <w:rPr>
          <w:szCs w:val="28"/>
        </w:rPr>
      </w:pPr>
    </w:p>
    <w:p w:rsidR="006A302D" w:rsidRDefault="006A302D" w:rsidP="00F03AB8">
      <w:pPr>
        <w:ind w:left="-66" w:firstLine="774"/>
        <w:jc w:val="both"/>
        <w:rPr>
          <w:szCs w:val="28"/>
        </w:rPr>
      </w:pPr>
      <w:r>
        <w:rPr>
          <w:szCs w:val="28"/>
        </w:rPr>
        <w:t xml:space="preserve">Из </w:t>
      </w:r>
      <w:r w:rsidR="009D5216">
        <w:rPr>
          <w:szCs w:val="28"/>
        </w:rPr>
        <w:t>17</w:t>
      </w:r>
      <w:r>
        <w:rPr>
          <w:szCs w:val="28"/>
        </w:rPr>
        <w:t xml:space="preserve"> учащихся </w:t>
      </w:r>
      <w:r w:rsidR="009D5216">
        <w:rPr>
          <w:szCs w:val="28"/>
        </w:rPr>
        <w:t>17</w:t>
      </w:r>
      <w:r>
        <w:rPr>
          <w:szCs w:val="28"/>
        </w:rPr>
        <w:t xml:space="preserve"> человек освоили программу 3 класса.  Некоторые дети  требовали индивидуального подхода и постоянного внимания со стороны учителя. Учебный год  закончили на </w:t>
      </w:r>
      <w:r w:rsidR="009D5216">
        <w:rPr>
          <w:szCs w:val="28"/>
        </w:rPr>
        <w:t>отлично-2человека (</w:t>
      </w:r>
      <w:proofErr w:type="spellStart"/>
      <w:r w:rsidR="009D5216">
        <w:rPr>
          <w:szCs w:val="28"/>
        </w:rPr>
        <w:t>Немкина</w:t>
      </w:r>
      <w:proofErr w:type="spellEnd"/>
      <w:r w:rsidR="009D5216">
        <w:rPr>
          <w:szCs w:val="28"/>
        </w:rPr>
        <w:t xml:space="preserve"> Арина, </w:t>
      </w:r>
      <w:proofErr w:type="spellStart"/>
      <w:r w:rsidR="009D5216">
        <w:rPr>
          <w:szCs w:val="28"/>
        </w:rPr>
        <w:t>Майзик</w:t>
      </w:r>
      <w:proofErr w:type="spellEnd"/>
      <w:r w:rsidR="009D5216">
        <w:rPr>
          <w:szCs w:val="28"/>
        </w:rPr>
        <w:t xml:space="preserve"> Алексей), на хорошо – 4</w:t>
      </w:r>
      <w:r>
        <w:rPr>
          <w:szCs w:val="28"/>
        </w:rPr>
        <w:t xml:space="preserve"> человек</w:t>
      </w:r>
      <w:r w:rsidR="009D5216">
        <w:rPr>
          <w:szCs w:val="28"/>
        </w:rPr>
        <w:t>а (Буртик Владислав, Евтушенко Карина, Коротич Юлия, Носова Анна)</w:t>
      </w:r>
      <w:r>
        <w:rPr>
          <w:szCs w:val="28"/>
        </w:rPr>
        <w:t xml:space="preserve">. Трудности в обучении имеет </w:t>
      </w:r>
      <w:r w:rsidR="009D5216">
        <w:rPr>
          <w:szCs w:val="28"/>
        </w:rPr>
        <w:t>6</w:t>
      </w:r>
      <w:r>
        <w:rPr>
          <w:szCs w:val="28"/>
        </w:rPr>
        <w:t xml:space="preserve">  человек. Это – </w:t>
      </w:r>
      <w:proofErr w:type="spellStart"/>
      <w:r w:rsidR="009D5216">
        <w:rPr>
          <w:szCs w:val="28"/>
        </w:rPr>
        <w:t>Бочарова</w:t>
      </w:r>
      <w:proofErr w:type="spellEnd"/>
      <w:r w:rsidR="009D5216">
        <w:rPr>
          <w:szCs w:val="28"/>
        </w:rPr>
        <w:t xml:space="preserve"> Екатерина, Власова Александра, </w:t>
      </w:r>
      <w:proofErr w:type="spellStart"/>
      <w:r w:rsidR="009D5216">
        <w:rPr>
          <w:szCs w:val="28"/>
        </w:rPr>
        <w:t>Галлямова</w:t>
      </w:r>
      <w:proofErr w:type="spellEnd"/>
      <w:r w:rsidR="009D5216">
        <w:rPr>
          <w:szCs w:val="28"/>
        </w:rPr>
        <w:t xml:space="preserve"> Евгения, Емельянов Валентин, Ермоленко Евгений, Калинин Данил.</w:t>
      </w:r>
      <w:r>
        <w:rPr>
          <w:szCs w:val="28"/>
        </w:rPr>
        <w:t xml:space="preserve"> С этими учащимися в течение года проводились дополнительные занятия, беседы с родителями, дан ряд педагогических рекомендаций. В течение года </w:t>
      </w:r>
      <w:r w:rsidR="009D5216">
        <w:rPr>
          <w:szCs w:val="28"/>
        </w:rPr>
        <w:t>эти учащиеся</w:t>
      </w:r>
      <w:r>
        <w:rPr>
          <w:szCs w:val="28"/>
        </w:rPr>
        <w:t xml:space="preserve"> посещали занятия у школьного психолога. </w:t>
      </w:r>
    </w:p>
    <w:p w:rsidR="006A302D" w:rsidRDefault="006A302D" w:rsidP="009D5216">
      <w:pPr>
        <w:ind w:left="-66"/>
        <w:jc w:val="both"/>
        <w:rPr>
          <w:szCs w:val="28"/>
        </w:rPr>
      </w:pPr>
      <w:r>
        <w:rPr>
          <w:szCs w:val="28"/>
        </w:rPr>
        <w:t xml:space="preserve">       </w:t>
      </w:r>
      <w:r w:rsidR="008E57CE">
        <w:rPr>
          <w:szCs w:val="28"/>
        </w:rPr>
        <w:t xml:space="preserve"> В новом 2014 – 2015</w:t>
      </w:r>
      <w:r>
        <w:rPr>
          <w:szCs w:val="28"/>
        </w:rPr>
        <w:t xml:space="preserve"> учебном году для изучения учащихся планируется продолжить использовать следующие методики: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«Мотивы учебной деятельности».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Цель – выявить преобладающие мотивы учения отдельного ученика и класса в целом.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«Социометрия».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Цель – изучить социометрический статус каждого ученика в классе, особенности взаимоотношений, состав группировок. 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«</w:t>
      </w:r>
      <w:proofErr w:type="spellStart"/>
      <w:r>
        <w:rPr>
          <w:szCs w:val="28"/>
        </w:rPr>
        <w:t>Референтометрия</w:t>
      </w:r>
      <w:proofErr w:type="spellEnd"/>
      <w:r>
        <w:rPr>
          <w:szCs w:val="28"/>
        </w:rPr>
        <w:t>».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Цель – выявить </w:t>
      </w:r>
      <w:proofErr w:type="spellStart"/>
      <w:r>
        <w:rPr>
          <w:szCs w:val="28"/>
        </w:rPr>
        <w:t>референтные</w:t>
      </w:r>
      <w:proofErr w:type="spellEnd"/>
      <w:r>
        <w:rPr>
          <w:szCs w:val="28"/>
        </w:rPr>
        <w:t xml:space="preserve"> группы в классе, выявить наиболее авторитетных учеников, чьим мнением дорожит большинство учащихся.</w:t>
      </w:r>
    </w:p>
    <w:p w:rsidR="00115131" w:rsidRDefault="006A302D" w:rsidP="00115131">
      <w:pPr>
        <w:ind w:left="-66"/>
        <w:jc w:val="both"/>
        <w:rPr>
          <w:szCs w:val="28"/>
        </w:rPr>
      </w:pPr>
      <w:r>
        <w:rPr>
          <w:szCs w:val="28"/>
        </w:rPr>
        <w:t>- «Самооценка личности».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Цель – изучить особенности самооценки личности школьников.</w:t>
      </w:r>
    </w:p>
    <w:p w:rsidR="006A302D" w:rsidRDefault="006A302D" w:rsidP="006A302D">
      <w:pPr>
        <w:ind w:left="-66"/>
        <w:jc w:val="both"/>
        <w:rPr>
          <w:szCs w:val="28"/>
        </w:rPr>
      </w:pPr>
    </w:p>
    <w:p w:rsidR="00115131" w:rsidRDefault="00115131" w:rsidP="006A302D">
      <w:pPr>
        <w:ind w:left="-66"/>
        <w:jc w:val="both"/>
        <w:rPr>
          <w:szCs w:val="28"/>
        </w:rPr>
      </w:pPr>
    </w:p>
    <w:p w:rsidR="00115131" w:rsidRDefault="00115131" w:rsidP="006A302D">
      <w:pPr>
        <w:ind w:left="-66"/>
        <w:jc w:val="both"/>
        <w:rPr>
          <w:szCs w:val="28"/>
        </w:rPr>
      </w:pPr>
    </w:p>
    <w:p w:rsidR="00115131" w:rsidRDefault="00115131" w:rsidP="006A302D">
      <w:pPr>
        <w:ind w:left="-66"/>
        <w:jc w:val="both"/>
        <w:rPr>
          <w:szCs w:val="28"/>
        </w:rPr>
      </w:pPr>
      <w:bookmarkStart w:id="0" w:name="_GoBack"/>
      <w:bookmarkEnd w:id="0"/>
    </w:p>
    <w:p w:rsid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Анализ участия учащихся в жизнедеятельности школы.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В течение года дети принимали активное 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6A302D" w:rsidRPr="00DD0B6B" w:rsidRDefault="006A302D" w:rsidP="006A302D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поделок «</w:t>
      </w:r>
      <w:r w:rsidR="008E57CE">
        <w:rPr>
          <w:szCs w:val="28"/>
        </w:rPr>
        <w:t>Елочная игрушка</w:t>
      </w:r>
      <w:r>
        <w:rPr>
          <w:szCs w:val="28"/>
        </w:rPr>
        <w:t>».</w:t>
      </w:r>
    </w:p>
    <w:p w:rsidR="006A302D" w:rsidRPr="009D5293" w:rsidRDefault="006A302D" w:rsidP="006A302D">
      <w:pPr>
        <w:pStyle w:val="a3"/>
        <w:numPr>
          <w:ilvl w:val="0"/>
          <w:numId w:val="2"/>
        </w:numPr>
        <w:jc w:val="both"/>
        <w:rPr>
          <w:szCs w:val="28"/>
        </w:rPr>
      </w:pPr>
      <w:r w:rsidRPr="00DD0B6B">
        <w:rPr>
          <w:szCs w:val="28"/>
        </w:rPr>
        <w:t xml:space="preserve">Всероссийском </w:t>
      </w:r>
      <w:proofErr w:type="gramStart"/>
      <w:r w:rsidRPr="00DD0B6B">
        <w:rPr>
          <w:szCs w:val="28"/>
        </w:rPr>
        <w:t>конкурсе</w:t>
      </w:r>
      <w:proofErr w:type="gramEnd"/>
      <w:r w:rsidRPr="00DD0B6B">
        <w:rPr>
          <w:szCs w:val="28"/>
        </w:rPr>
        <w:t xml:space="preserve"> по я</w:t>
      </w:r>
      <w:r>
        <w:rPr>
          <w:szCs w:val="28"/>
        </w:rPr>
        <w:t>зыкознанию «Русский медвежонок»</w:t>
      </w:r>
      <w:r w:rsidR="008E57CE">
        <w:rPr>
          <w:szCs w:val="28"/>
        </w:rPr>
        <w:t xml:space="preserve"> и других предметных олимпиадах</w:t>
      </w:r>
      <w:r>
        <w:rPr>
          <w:szCs w:val="28"/>
        </w:rPr>
        <w:t>.</w:t>
      </w:r>
    </w:p>
    <w:p w:rsidR="006A302D" w:rsidRPr="00DD0B6B" w:rsidRDefault="006A302D" w:rsidP="006A302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школьных спортивных соревнованиях.</w:t>
      </w:r>
    </w:p>
    <w:p w:rsidR="006A302D" w:rsidRPr="00DD0B6B" w:rsidRDefault="006A302D" w:rsidP="006A302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ярмарке на школьной Масленице.</w:t>
      </w:r>
    </w:p>
    <w:p w:rsidR="006A302D" w:rsidRPr="001B2545" w:rsidRDefault="006A302D" w:rsidP="006A302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Открытых классных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 xml:space="preserve"> (</w:t>
      </w:r>
      <w:r w:rsidR="008E57CE">
        <w:rPr>
          <w:szCs w:val="28"/>
        </w:rPr>
        <w:t>День учите</w:t>
      </w:r>
      <w:r w:rsidR="00115131">
        <w:rPr>
          <w:szCs w:val="28"/>
        </w:rPr>
        <w:t>ля, Новый год, Последний звонок)  и т.д.</w:t>
      </w:r>
    </w:p>
    <w:p w:rsidR="006A302D" w:rsidRDefault="006A302D" w:rsidP="006A302D">
      <w:pPr>
        <w:jc w:val="both"/>
        <w:rPr>
          <w:szCs w:val="28"/>
        </w:rPr>
      </w:pPr>
    </w:p>
    <w:p w:rsidR="006A302D" w:rsidRDefault="006A302D" w:rsidP="006A302D">
      <w:pPr>
        <w:jc w:val="both"/>
        <w:rPr>
          <w:szCs w:val="28"/>
        </w:rPr>
      </w:pPr>
    </w:p>
    <w:p w:rsid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организации и эффективности воспитательного процесса в классе.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 Для реализации воспитательной работы использованы следующие формы работы: беседы, классные часы, праздники, игры, спортивные соревнования, экскурсии, конкурсы, участие в общественных акциях.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.  Все дети активно участвуют в классных делах. Детей, не проявляющих интереса - нет. 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Проведённые мероприятия, способствовавшие сплочению детского коллектива: </w:t>
      </w:r>
    </w:p>
    <w:p w:rsidR="006A302D" w:rsidRDefault="00B5632E" w:rsidP="006A302D">
      <w:pPr>
        <w:ind w:left="-66"/>
        <w:jc w:val="both"/>
        <w:rPr>
          <w:szCs w:val="28"/>
        </w:rPr>
      </w:pPr>
      <w:r>
        <w:rPr>
          <w:szCs w:val="28"/>
        </w:rPr>
        <w:t>-</w:t>
      </w:r>
      <w:r w:rsidR="006A302D">
        <w:rPr>
          <w:szCs w:val="28"/>
        </w:rPr>
        <w:t xml:space="preserve">классные часы </w:t>
      </w:r>
      <w:r>
        <w:rPr>
          <w:szCs w:val="28"/>
        </w:rPr>
        <w:t xml:space="preserve">«23 </w:t>
      </w:r>
      <w:proofErr w:type="gramStart"/>
      <w:r>
        <w:rPr>
          <w:szCs w:val="28"/>
        </w:rPr>
        <w:t>февраля-праздник</w:t>
      </w:r>
      <w:proofErr w:type="gramEnd"/>
      <w:r>
        <w:rPr>
          <w:szCs w:val="28"/>
        </w:rPr>
        <w:t xml:space="preserve"> для мальчиков параллели»</w:t>
      </w:r>
      <w:r w:rsidR="006A302D">
        <w:rPr>
          <w:szCs w:val="28"/>
        </w:rPr>
        <w:t xml:space="preserve">, «Поздравляем друзей с днём рождения»; </w:t>
      </w:r>
      <w:r>
        <w:rPr>
          <w:szCs w:val="28"/>
        </w:rPr>
        <w:t xml:space="preserve">«8 Марта-праздник для девочек параллели», </w:t>
      </w:r>
      <w:r w:rsidR="006A302D">
        <w:rPr>
          <w:szCs w:val="28"/>
        </w:rPr>
        <w:t>русский народный праздник «Масленица».</w:t>
      </w:r>
    </w:p>
    <w:p w:rsidR="006A302D" w:rsidRDefault="006A302D" w:rsidP="00B5632E">
      <w:pPr>
        <w:ind w:left="-66"/>
        <w:jc w:val="both"/>
        <w:rPr>
          <w:szCs w:val="28"/>
        </w:rPr>
      </w:pPr>
      <w:r>
        <w:rPr>
          <w:szCs w:val="28"/>
        </w:rPr>
        <w:t xml:space="preserve">- новогодний </w:t>
      </w:r>
      <w:r w:rsidR="00B5632E">
        <w:rPr>
          <w:szCs w:val="28"/>
        </w:rPr>
        <w:t>утренник</w:t>
      </w:r>
      <w:r>
        <w:rPr>
          <w:szCs w:val="28"/>
        </w:rPr>
        <w:t>;</w:t>
      </w:r>
      <w:r w:rsidR="00B5632E">
        <w:rPr>
          <w:szCs w:val="28"/>
        </w:rPr>
        <w:t xml:space="preserve"> и др.</w:t>
      </w:r>
    </w:p>
    <w:p w:rsidR="009F2D78" w:rsidRDefault="009F2D78" w:rsidP="00B5632E">
      <w:pPr>
        <w:ind w:left="-66"/>
        <w:jc w:val="both"/>
        <w:rPr>
          <w:szCs w:val="28"/>
        </w:rPr>
      </w:pPr>
    </w:p>
    <w:p w:rsidR="009F2D78" w:rsidRDefault="005C3DC4" w:rsidP="009F2D78">
      <w:pPr>
        <w:ind w:left="-66" w:firstLine="774"/>
        <w:jc w:val="both"/>
        <w:rPr>
          <w:szCs w:val="28"/>
        </w:rPr>
      </w:pPr>
      <w:r>
        <w:rPr>
          <w:szCs w:val="28"/>
        </w:rPr>
        <w:t>В течение</w:t>
      </w:r>
      <w:r w:rsidR="009F2D78">
        <w:rPr>
          <w:szCs w:val="28"/>
        </w:rPr>
        <w:t xml:space="preserve"> всего учебного года с учащимися проводились беседы по предупреждению детского дорожного (в том числе и железнодорожного) травматизма, беседы  и игровые занятия по охране жизни и здоровья детей, и занятия-беседы по профилактике правонарушений</w:t>
      </w:r>
      <w:proofErr w:type="gramStart"/>
      <w:r w:rsidR="009F2D78">
        <w:rPr>
          <w:szCs w:val="28"/>
        </w:rPr>
        <w:t>.</w:t>
      </w:r>
      <w:proofErr w:type="gramEnd"/>
      <w:r w:rsidR="00BA27B9">
        <w:rPr>
          <w:szCs w:val="28"/>
        </w:rPr>
        <w:t xml:space="preserve"> Так же периодически в течение года велись беседы  по профилактики вредных привычек (</w:t>
      </w:r>
      <w:proofErr w:type="spellStart"/>
      <w:r w:rsidR="00BA27B9">
        <w:rPr>
          <w:szCs w:val="28"/>
        </w:rPr>
        <w:t>табакокурение</w:t>
      </w:r>
      <w:proofErr w:type="spellEnd"/>
      <w:r w:rsidR="00BA27B9">
        <w:rPr>
          <w:szCs w:val="28"/>
        </w:rPr>
        <w:t>, алкоголизм, наркомания).</w:t>
      </w:r>
    </w:p>
    <w:p w:rsidR="00B5632E" w:rsidRDefault="005C3DC4" w:rsidP="00B5632E">
      <w:pPr>
        <w:ind w:left="-6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начале года  с учащимися был рассмотрен закон Иркутской области «О комендантском часе»</w:t>
      </w:r>
      <w:r w:rsidR="00BA27B9">
        <w:rPr>
          <w:szCs w:val="28"/>
        </w:rPr>
        <w:t>.</w:t>
      </w:r>
    </w:p>
    <w:p w:rsidR="00BA27B9" w:rsidRDefault="00BA27B9" w:rsidP="00B5632E">
      <w:pPr>
        <w:ind w:left="-6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 октябре было проведено массовое мероприятие (в параллели) ко Дню </w:t>
      </w:r>
      <w:proofErr w:type="gramStart"/>
      <w:r>
        <w:rPr>
          <w:szCs w:val="28"/>
        </w:rPr>
        <w:t>народного</w:t>
      </w:r>
      <w:proofErr w:type="gramEnd"/>
      <w:r>
        <w:rPr>
          <w:szCs w:val="28"/>
        </w:rPr>
        <w:t xml:space="preserve"> единство по теме:</w:t>
      </w:r>
      <w:r w:rsidR="00BF1352">
        <w:rPr>
          <w:szCs w:val="28"/>
        </w:rPr>
        <w:t xml:space="preserve"> «Символы России», где ребята показали свои знания, знание истории своей страны, значение символов России  и т.д.</w:t>
      </w:r>
    </w:p>
    <w:p w:rsidR="00BF1352" w:rsidRDefault="00BF1352" w:rsidP="00BF1352">
      <w:pPr>
        <w:ind w:left="-66" w:firstLine="774"/>
        <w:jc w:val="both"/>
        <w:rPr>
          <w:szCs w:val="28"/>
        </w:rPr>
      </w:pPr>
      <w:r>
        <w:rPr>
          <w:szCs w:val="28"/>
        </w:rPr>
        <w:t>В этом учебном году уделено внимание вопросам толерантности: в ноябре массовое мероприятие (в параллели): «День вежливости»  и в мае: «Дружба-это…», так же по этому вопросу приходилось работать очень часто, при малейших конфликтах среди учащихся, непонимании, недоброжелательности ребят.</w:t>
      </w:r>
    </w:p>
    <w:p w:rsidR="005C3DC4" w:rsidRDefault="005C3DC4" w:rsidP="00B5632E">
      <w:pPr>
        <w:ind w:left="-66"/>
        <w:jc w:val="both"/>
        <w:rPr>
          <w:szCs w:val="28"/>
        </w:rPr>
      </w:pPr>
    </w:p>
    <w:p w:rsidR="00115131" w:rsidRDefault="00115131" w:rsidP="00B5632E">
      <w:pPr>
        <w:ind w:left="-66"/>
        <w:jc w:val="both"/>
        <w:rPr>
          <w:szCs w:val="28"/>
        </w:rPr>
      </w:pPr>
    </w:p>
    <w:p w:rsidR="00115131" w:rsidRDefault="00115131" w:rsidP="00B5632E">
      <w:pPr>
        <w:ind w:left="-66"/>
        <w:jc w:val="both"/>
        <w:rPr>
          <w:szCs w:val="28"/>
        </w:rPr>
      </w:pPr>
    </w:p>
    <w:p w:rsid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педагогического взаимодействия с семьёй.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   В классе 9 малообеспеченных семей, 3 семьи многодетные, 6 неполных семей. Р</w:t>
      </w:r>
      <w:r w:rsidR="00B5632E">
        <w:rPr>
          <w:szCs w:val="28"/>
        </w:rPr>
        <w:t>одительский комитет состоит из 2</w:t>
      </w:r>
      <w:r>
        <w:rPr>
          <w:szCs w:val="28"/>
        </w:rPr>
        <w:t xml:space="preserve"> человек. </w:t>
      </w:r>
      <w:r w:rsidR="00F560CE">
        <w:rPr>
          <w:szCs w:val="28"/>
        </w:rPr>
        <w:t>Часть родителей</w:t>
      </w:r>
      <w:r>
        <w:rPr>
          <w:szCs w:val="28"/>
        </w:rPr>
        <w:t xml:space="preserve"> являются активными участниками и помощниками всех классных дел.</w:t>
      </w:r>
    </w:p>
    <w:p w:rsidR="00115131" w:rsidRDefault="00115131" w:rsidP="006A302D">
      <w:pPr>
        <w:ind w:left="-66"/>
        <w:jc w:val="both"/>
        <w:rPr>
          <w:szCs w:val="28"/>
        </w:rPr>
      </w:pPr>
    </w:p>
    <w:p w:rsidR="006A302D" w:rsidRDefault="006A302D" w:rsidP="00115131">
      <w:pPr>
        <w:ind w:left="-66"/>
        <w:jc w:val="both"/>
        <w:rPr>
          <w:szCs w:val="28"/>
        </w:rPr>
      </w:pPr>
      <w:r>
        <w:rPr>
          <w:szCs w:val="28"/>
        </w:rPr>
        <w:lastRenderedPageBreak/>
        <w:t xml:space="preserve">          В течение года велась работа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6A302D" w:rsidRDefault="006A302D" w:rsidP="006A302D">
      <w:pPr>
        <w:ind w:left="-66"/>
        <w:jc w:val="both"/>
        <w:rPr>
          <w:szCs w:val="28"/>
        </w:rPr>
      </w:pPr>
      <w:proofErr w:type="gramStart"/>
      <w:r>
        <w:rPr>
          <w:szCs w:val="28"/>
        </w:rPr>
        <w:t xml:space="preserve">Проведены 5 родительских собраний на темы: </w:t>
      </w:r>
      <w:proofErr w:type="gramEnd"/>
    </w:p>
    <w:p w:rsidR="006A302D" w:rsidRDefault="00C23424" w:rsidP="006A302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«Проблемы адаптации третьеклассников к школе»</w:t>
      </w:r>
    </w:p>
    <w:p w:rsidR="00C23424" w:rsidRDefault="00C23424" w:rsidP="006A302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«Роль семьи в организации здорового образа жизни»</w:t>
      </w:r>
    </w:p>
    <w:p w:rsidR="006A302D" w:rsidRDefault="00C23424" w:rsidP="006A302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«Домашние задания и их назначения»</w:t>
      </w:r>
    </w:p>
    <w:p w:rsidR="00C23424" w:rsidRDefault="00C23424" w:rsidP="006A302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«ФГОС в ООН»</w:t>
      </w:r>
    </w:p>
    <w:p w:rsidR="00C23424" w:rsidRPr="00C23424" w:rsidRDefault="00C23424" w:rsidP="00C23424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«Итоговое собрание. Планирование жизни класса на следующий учебный год».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Уровень посещаемости родительских собраний </w:t>
      </w:r>
      <w:r w:rsidR="00C23424">
        <w:rPr>
          <w:szCs w:val="28"/>
        </w:rPr>
        <w:t>средний</w:t>
      </w:r>
      <w:r>
        <w:rPr>
          <w:szCs w:val="28"/>
        </w:rPr>
        <w:t xml:space="preserve"> – </w:t>
      </w:r>
      <w:r w:rsidR="00C23424">
        <w:rPr>
          <w:szCs w:val="28"/>
        </w:rPr>
        <w:t>65</w:t>
      </w:r>
      <w:r>
        <w:rPr>
          <w:szCs w:val="28"/>
        </w:rPr>
        <w:t>%.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      </w:t>
      </w:r>
      <w:r w:rsidR="00C23424">
        <w:rPr>
          <w:szCs w:val="28"/>
        </w:rPr>
        <w:t>В течени</w:t>
      </w:r>
      <w:proofErr w:type="gramStart"/>
      <w:r w:rsidR="00C23424">
        <w:rPr>
          <w:szCs w:val="28"/>
        </w:rPr>
        <w:t>и</w:t>
      </w:r>
      <w:proofErr w:type="gramEnd"/>
      <w:r w:rsidR="00C23424">
        <w:rPr>
          <w:szCs w:val="28"/>
        </w:rPr>
        <w:t xml:space="preserve"> года  п</w:t>
      </w:r>
      <w:r>
        <w:rPr>
          <w:szCs w:val="28"/>
        </w:rPr>
        <w:t>роведены индивидуальные беседы</w:t>
      </w:r>
      <w:r w:rsidR="00C23424">
        <w:rPr>
          <w:szCs w:val="28"/>
        </w:rPr>
        <w:t xml:space="preserve"> со всеми </w:t>
      </w:r>
      <w:r>
        <w:rPr>
          <w:szCs w:val="28"/>
        </w:rPr>
        <w:t xml:space="preserve"> родителями</w:t>
      </w:r>
      <w:r w:rsidR="00C23424">
        <w:rPr>
          <w:szCs w:val="28"/>
        </w:rPr>
        <w:t>.</w:t>
      </w:r>
      <w:r>
        <w:rPr>
          <w:szCs w:val="28"/>
        </w:rPr>
        <w:t xml:space="preserve"> </w:t>
      </w:r>
    </w:p>
    <w:p w:rsidR="006A302D" w:rsidRPr="001B2545" w:rsidRDefault="00EB6524" w:rsidP="00EB6524">
      <w:pPr>
        <w:ind w:left="-66"/>
        <w:rPr>
          <w:szCs w:val="28"/>
        </w:rPr>
      </w:pPr>
      <w:r>
        <w:rPr>
          <w:szCs w:val="28"/>
        </w:rPr>
        <w:t xml:space="preserve">       </w:t>
      </w:r>
      <w:r w:rsidR="006A302D">
        <w:rPr>
          <w:szCs w:val="28"/>
        </w:rPr>
        <w:t xml:space="preserve">В течение учебного года посещены на дому </w:t>
      </w:r>
      <w:r>
        <w:rPr>
          <w:szCs w:val="28"/>
        </w:rPr>
        <w:t>все</w:t>
      </w:r>
      <w:r w:rsidR="006A302D">
        <w:rPr>
          <w:szCs w:val="28"/>
        </w:rPr>
        <w:t xml:space="preserve"> семьи</w:t>
      </w:r>
      <w:r>
        <w:rPr>
          <w:szCs w:val="28"/>
        </w:rPr>
        <w:t>. Семьи</w:t>
      </w:r>
      <w:r w:rsidR="006A302D">
        <w:rPr>
          <w:szCs w:val="28"/>
        </w:rPr>
        <w:t>:</w:t>
      </w:r>
      <w:r w:rsidR="006A302D" w:rsidRPr="007F4147">
        <w:rPr>
          <w:szCs w:val="28"/>
        </w:rPr>
        <w:t xml:space="preserve"> </w:t>
      </w:r>
      <w:r>
        <w:rPr>
          <w:szCs w:val="28"/>
        </w:rPr>
        <w:t>Ермоленко</w:t>
      </w:r>
      <w:r w:rsidR="006A302D">
        <w:rPr>
          <w:szCs w:val="28"/>
        </w:rPr>
        <w:t>,</w:t>
      </w:r>
      <w:r>
        <w:rPr>
          <w:szCs w:val="28"/>
        </w:rPr>
        <w:t xml:space="preserve"> Новикова, </w:t>
      </w:r>
      <w:r w:rsidR="006A302D" w:rsidRPr="007F4147">
        <w:rPr>
          <w:szCs w:val="28"/>
        </w:rPr>
        <w:t xml:space="preserve"> </w:t>
      </w:r>
      <w:r>
        <w:rPr>
          <w:szCs w:val="28"/>
        </w:rPr>
        <w:t>Емельянова Валентина</w:t>
      </w:r>
      <w:r w:rsidR="006A302D">
        <w:rPr>
          <w:szCs w:val="28"/>
        </w:rPr>
        <w:t xml:space="preserve">  </w:t>
      </w:r>
      <w:proofErr w:type="spellStart"/>
      <w:r w:rsidR="006A302D">
        <w:rPr>
          <w:szCs w:val="28"/>
        </w:rPr>
        <w:t>неоднкоратно</w:t>
      </w:r>
      <w:proofErr w:type="spellEnd"/>
      <w:r w:rsidR="006A302D">
        <w:rPr>
          <w:szCs w:val="28"/>
        </w:rPr>
        <w:t xml:space="preserve">. </w:t>
      </w:r>
    </w:p>
    <w:p w:rsidR="00EB6524" w:rsidRDefault="00EB6524" w:rsidP="006A302D">
      <w:pPr>
        <w:ind w:left="-66"/>
        <w:jc w:val="both"/>
        <w:rPr>
          <w:b/>
          <w:i/>
          <w:szCs w:val="28"/>
        </w:rPr>
      </w:pPr>
    </w:p>
    <w:p w:rsid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Главное достижение классного коллектива за прошедший год</w:t>
      </w:r>
      <w:proofErr w:type="gramStart"/>
      <w:r>
        <w:rPr>
          <w:b/>
          <w:i/>
          <w:szCs w:val="28"/>
        </w:rPr>
        <w:t xml:space="preserve"> :</w:t>
      </w:r>
      <w:proofErr w:type="gramEnd"/>
      <w:r>
        <w:rPr>
          <w:b/>
          <w:i/>
          <w:szCs w:val="28"/>
        </w:rPr>
        <w:t xml:space="preserve"> </w:t>
      </w:r>
    </w:p>
    <w:p w:rsidR="006A302D" w:rsidRPr="005C77F7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- коллективное участие </w:t>
      </w:r>
      <w:r w:rsidR="00EB6524">
        <w:rPr>
          <w:szCs w:val="28"/>
        </w:rPr>
        <w:t>в спортивных мероприятиях</w:t>
      </w:r>
      <w:r>
        <w:rPr>
          <w:szCs w:val="28"/>
        </w:rPr>
        <w:t>;</w:t>
      </w:r>
    </w:p>
    <w:p w:rsidR="006A302D" w:rsidRDefault="006A302D" w:rsidP="006A302D">
      <w:pPr>
        <w:ind w:left="-66"/>
        <w:rPr>
          <w:szCs w:val="28"/>
        </w:rPr>
      </w:pPr>
      <w:r>
        <w:rPr>
          <w:szCs w:val="28"/>
        </w:rPr>
        <w:t>- воспитание сознательной дисциплины и сознательного отношения к учению, - воспитание коллективизма.</w:t>
      </w:r>
    </w:p>
    <w:p w:rsidR="006A302D" w:rsidRDefault="006A302D" w:rsidP="006A302D">
      <w:pPr>
        <w:rPr>
          <w:szCs w:val="28"/>
        </w:rPr>
      </w:pPr>
    </w:p>
    <w:p w:rsidR="006A302D" w:rsidRDefault="006A302D" w:rsidP="006A302D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Перспективные цели, ведущие задачи и приоритетные направления воспитательной работы в новом учебном году: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- развитие личностных структур сознания – ценностей, смыслов, отношений,    способностей к выбору, рефлексии,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>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активизация  участия  детей в конкурсах, фестивалях и т.д.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оказание педагогической помощи родителям; их детям – учебной помощи;</w:t>
      </w:r>
    </w:p>
    <w:p w:rsidR="006A302D" w:rsidRDefault="006A302D" w:rsidP="006A302D">
      <w:pPr>
        <w:ind w:left="-66"/>
        <w:jc w:val="both"/>
        <w:rPr>
          <w:szCs w:val="28"/>
        </w:rPr>
      </w:pPr>
      <w:r>
        <w:rPr>
          <w:szCs w:val="28"/>
        </w:rPr>
        <w:t>- вовлечение родителей в учебно-воспитательную работу класса и школы.</w:t>
      </w:r>
    </w:p>
    <w:p w:rsidR="006A302D" w:rsidRDefault="006A302D" w:rsidP="006A302D">
      <w:pPr>
        <w:ind w:left="-66"/>
        <w:jc w:val="both"/>
        <w:rPr>
          <w:szCs w:val="28"/>
        </w:rPr>
      </w:pPr>
    </w:p>
    <w:p w:rsidR="006A302D" w:rsidRDefault="006A302D" w:rsidP="006A302D">
      <w:pPr>
        <w:ind w:left="-66"/>
        <w:jc w:val="both"/>
        <w:rPr>
          <w:szCs w:val="28"/>
        </w:rPr>
      </w:pPr>
    </w:p>
    <w:p w:rsidR="006A302D" w:rsidRDefault="00EB6524" w:rsidP="006A302D">
      <w:pPr>
        <w:ind w:left="-66"/>
        <w:jc w:val="both"/>
        <w:rPr>
          <w:szCs w:val="28"/>
        </w:rPr>
      </w:pPr>
      <w:r>
        <w:rPr>
          <w:szCs w:val="28"/>
        </w:rPr>
        <w:t xml:space="preserve"> «04» июня 2014</w:t>
      </w:r>
      <w:r w:rsidR="006A302D">
        <w:rPr>
          <w:szCs w:val="28"/>
        </w:rPr>
        <w:t xml:space="preserve"> год</w:t>
      </w:r>
    </w:p>
    <w:p w:rsidR="006A302D" w:rsidRDefault="006A302D" w:rsidP="006A302D">
      <w:pPr>
        <w:jc w:val="both"/>
        <w:rPr>
          <w:szCs w:val="28"/>
        </w:rPr>
      </w:pPr>
    </w:p>
    <w:p w:rsidR="006A302D" w:rsidRPr="00BD5B13" w:rsidRDefault="00EB6524" w:rsidP="00EB6524">
      <w:pPr>
        <w:rPr>
          <w:szCs w:val="28"/>
        </w:rPr>
      </w:pPr>
      <w:r>
        <w:rPr>
          <w:szCs w:val="28"/>
        </w:rPr>
        <w:t>Классный руководитель 3«А» класса/_______/Корниенко Анастасия Владимировна</w:t>
      </w:r>
    </w:p>
    <w:p w:rsidR="002F45BF" w:rsidRDefault="002F45BF"/>
    <w:sectPr w:rsidR="002F45BF" w:rsidSect="006A302D">
      <w:pgSz w:w="11906" w:h="16838"/>
      <w:pgMar w:top="426" w:right="850" w:bottom="284" w:left="993" w:header="708" w:footer="708" w:gutter="0"/>
      <w:pgBorders w:offsetFrom="page">
        <w:top w:val="eclipsingSquares2" w:sz="13" w:space="10" w:color="auto"/>
        <w:left w:val="eclipsingSquares2" w:sz="13" w:space="10" w:color="auto"/>
        <w:bottom w:val="eclipsingSquares2" w:sz="13" w:space="10" w:color="auto"/>
        <w:right w:val="eclipsingSquares2" w:sz="13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67"/>
    <w:multiLevelType w:val="hybridMultilevel"/>
    <w:tmpl w:val="EE3AEBC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18F57AB"/>
    <w:multiLevelType w:val="hybridMultilevel"/>
    <w:tmpl w:val="C19406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7A6333A"/>
    <w:multiLevelType w:val="hybridMultilevel"/>
    <w:tmpl w:val="D6DC74EC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C232E4A"/>
    <w:multiLevelType w:val="hybridMultilevel"/>
    <w:tmpl w:val="1F263754"/>
    <w:lvl w:ilvl="0" w:tplc="6388EF2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D11598D"/>
    <w:multiLevelType w:val="hybridMultilevel"/>
    <w:tmpl w:val="88268CE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2D"/>
    <w:rsid w:val="00115131"/>
    <w:rsid w:val="002F45BF"/>
    <w:rsid w:val="00396256"/>
    <w:rsid w:val="00454CD4"/>
    <w:rsid w:val="004E51D9"/>
    <w:rsid w:val="005A41D2"/>
    <w:rsid w:val="005C3DC4"/>
    <w:rsid w:val="006A302D"/>
    <w:rsid w:val="00725149"/>
    <w:rsid w:val="008E57CE"/>
    <w:rsid w:val="00902DD9"/>
    <w:rsid w:val="00993291"/>
    <w:rsid w:val="009D5216"/>
    <w:rsid w:val="009F2D78"/>
    <w:rsid w:val="00B5632E"/>
    <w:rsid w:val="00BA27B9"/>
    <w:rsid w:val="00BF1352"/>
    <w:rsid w:val="00C23424"/>
    <w:rsid w:val="00EB6524"/>
    <w:rsid w:val="00F03AB8"/>
    <w:rsid w:val="00F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2D"/>
    <w:pPr>
      <w:ind w:left="720"/>
      <w:contextualSpacing/>
    </w:pPr>
  </w:style>
  <w:style w:type="paragraph" w:styleId="a4">
    <w:name w:val="No Spacing"/>
    <w:uiPriority w:val="1"/>
    <w:qFormat/>
    <w:rsid w:val="003962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5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2D"/>
    <w:pPr>
      <w:ind w:left="720"/>
      <w:contextualSpacing/>
    </w:pPr>
  </w:style>
  <w:style w:type="paragraph" w:styleId="a4">
    <w:name w:val="No Spacing"/>
    <w:uiPriority w:val="1"/>
    <w:qFormat/>
    <w:rsid w:val="003962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5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 сравнении за 3 года'!$A$2</c:f>
              <c:strCache>
                <c:ptCount val="1"/>
                <c:pt idx="0">
                  <c:v>2012г.</c:v>
                </c:pt>
              </c:strCache>
            </c:strRef>
          </c:tx>
          <c:invertIfNegative val="0"/>
          <c:cat>
            <c:strRef>
              <c:f>'в сравнении за 3 года'!$B$1:$D$1</c:f>
              <c:strCache>
                <c:ptCount val="3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</c:strCache>
            </c:strRef>
          </c:cat>
          <c:val>
            <c:numRef>
              <c:f>'в сравнении за 3 года'!$B$2:$D$2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'в сравнении за 3 года'!$A$3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cat>
            <c:strRef>
              <c:f>'в сравнении за 3 года'!$B$1:$D$1</c:f>
              <c:strCache>
                <c:ptCount val="3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</c:strCache>
            </c:strRef>
          </c:cat>
          <c:val>
            <c:numRef>
              <c:f>'в сравнении за 3 года'!$B$3:$D$3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'в сравнении за 3 года'!$A$4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cat>
            <c:strRef>
              <c:f>'в сравнении за 3 года'!$B$1:$D$1</c:f>
              <c:strCache>
                <c:ptCount val="3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</c:strCache>
            </c:strRef>
          </c:cat>
          <c:val>
            <c:numRef>
              <c:f>'в сравнении за 3 года'!$B$4:$D$4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768704"/>
        <c:axId val="67770240"/>
        <c:axId val="0"/>
      </c:bar3DChart>
      <c:catAx>
        <c:axId val="6776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67770240"/>
        <c:crosses val="autoZero"/>
        <c:auto val="1"/>
        <c:lblAlgn val="ctr"/>
        <c:lblOffset val="100"/>
        <c:noMultiLvlLbl val="0"/>
      </c:catAx>
      <c:valAx>
        <c:axId val="677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6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Настя</cp:lastModifiedBy>
  <cp:revision>10</cp:revision>
  <cp:lastPrinted>2014-06-16T06:32:00Z</cp:lastPrinted>
  <dcterms:created xsi:type="dcterms:W3CDTF">2014-06-04T11:37:00Z</dcterms:created>
  <dcterms:modified xsi:type="dcterms:W3CDTF">2014-06-16T06:33:00Z</dcterms:modified>
</cp:coreProperties>
</file>