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1C" w:rsidRDefault="00101B1C" w:rsidP="00101B1C">
      <w:pPr>
        <w:pStyle w:val="a3"/>
        <w:rPr>
          <w:rStyle w:val="a4"/>
          <w:rFonts w:ascii="Tahoma" w:hAnsi="Tahoma" w:cs="Tahoma"/>
          <w:color w:val="000000"/>
          <w:sz w:val="18"/>
          <w:szCs w:val="18"/>
        </w:rPr>
      </w:pPr>
      <w:r>
        <w:pict>
          <v:group id="_x0000_s1026" style="position:absolute;margin-left:-36.65pt;margin-top:-8.05pt;width:521.8pt;height:33.05pt;z-index:251659264" coordorigin="11064,10626" coordsize="664,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064;top:10629;width:664;height:93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extrusion v:ext="view" backdepth="0" viewpoint="0,0" viewpointorigin="0,0"/>
              <v:textbox style="mso-column-margin:5.7pt" inset="2.85pt,2.85pt,2.85pt,2.85pt">
                <w:txbxContent>
                  <w:p w:rsidR="00101B1C" w:rsidRDefault="00101B1C" w:rsidP="00101B1C">
                    <w:pPr>
                      <w:pStyle w:val="msotitle2"/>
                      <w:widowControl w:val="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ЗРР (задержка речевого </w:t>
                    </w:r>
                    <w:proofErr w:type="gramStart"/>
                    <w:r>
                      <w:rPr>
                        <w:sz w:val="32"/>
                        <w:szCs w:val="32"/>
                      </w:rPr>
                      <w:t>развития)—</w:t>
                    </w:r>
                    <w:proofErr w:type="gramEnd"/>
                    <w:r w:rsidRPr="00101B1C">
                      <w:rPr>
                        <w:color w:val="FF0000"/>
                        <w:sz w:val="32"/>
                        <w:szCs w:val="32"/>
                      </w:rPr>
                      <w:t>НЕ ПРИГОВОР!!!</w:t>
                    </w:r>
                  </w:p>
                </w:txbxContent>
              </v:textbox>
            </v:shape>
            <v:line id="_x0000_s1028" style="position:absolute;visibility:visible;mso-wrap-edited:f;mso-wrap-distance-left:2.88pt;mso-wrap-distance-top:2.88pt;mso-wrap-distance-right:2.88pt;mso-wrap-distance-bottom:2.88pt" from="11124,10626" to="11668,10626" strokecolor="red" strokeweight="1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</w:p>
    <w:p w:rsidR="00101B1C" w:rsidRDefault="00101B1C" w:rsidP="00101B1C">
      <w:pPr>
        <w:pStyle w:val="a3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noProof/>
        </w:rPr>
        <w:drawing>
          <wp:anchor distT="36576" distB="36576" distL="36576" distR="36576" simplePos="0" relativeHeight="251658752" behindDoc="0" locked="0" layoutInCell="1" allowOverlap="1" wp14:anchorId="7CA9CD99" wp14:editId="194162AA">
            <wp:simplePos x="0" y="0"/>
            <wp:positionH relativeFrom="column">
              <wp:posOffset>1450998</wp:posOffset>
            </wp:positionH>
            <wp:positionV relativeFrom="paragraph">
              <wp:posOffset>151386</wp:posOffset>
            </wp:positionV>
            <wp:extent cx="3062605" cy="1898650"/>
            <wp:effectExtent l="0" t="0" r="0" b="0"/>
            <wp:wrapNone/>
            <wp:docPr id="1" name="Рисунок 1" descr="artikulyacionnaya_gimnas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ikulyacionnaya_gimnast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B1C" w:rsidRDefault="00101B1C" w:rsidP="00101B1C">
      <w:pPr>
        <w:pStyle w:val="a3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101B1C" w:rsidRDefault="00101B1C" w:rsidP="00101B1C">
      <w:pPr>
        <w:pStyle w:val="a3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101B1C" w:rsidRDefault="00101B1C" w:rsidP="00101B1C">
      <w:pPr>
        <w:pStyle w:val="a3"/>
        <w:rPr>
          <w:rStyle w:val="a4"/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p w:rsidR="00101B1C" w:rsidRDefault="00101B1C" w:rsidP="00101B1C">
      <w:pPr>
        <w:pStyle w:val="a3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101B1C" w:rsidRDefault="00101B1C" w:rsidP="00101B1C">
      <w:pPr>
        <w:pStyle w:val="a3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101B1C" w:rsidRDefault="00101B1C" w:rsidP="00101B1C">
      <w:pPr>
        <w:pStyle w:val="a3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101B1C" w:rsidRPr="00101B1C" w:rsidRDefault="00074D1D" w:rsidP="00101B1C">
      <w:pPr>
        <w:pStyle w:val="a3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Что делать </w:t>
      </w:r>
      <w:r w:rsidR="00101B1C">
        <w:rPr>
          <w:rStyle w:val="a4"/>
          <w:rFonts w:ascii="Tahoma" w:hAnsi="Tahoma" w:cs="Tahoma"/>
          <w:color w:val="000000"/>
          <w:sz w:val="18"/>
          <w:szCs w:val="18"/>
        </w:rPr>
        <w:t xml:space="preserve">если ребенок не говорит? 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Что нужно делать, если ребенок не говорит? Вашему ребенку исполнилось 2-3 года а он не говорит или произносит только отдельные звуки и слова, у Вас появились подозрения на задержку речевого развития? Не нужно бояться идти к врачу, чем раньше будут выявлены причины задержки речевого развития, и чем раньше Вашему ребенку будет оказана помощь, тем благоприятнее будет результат. Ища ответы на форумах и в социальных сетях, вы только теряете время.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К какому врачу обращаться, если ребенок в 2-3 года не говорит?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Определить если у ребенка задержка речевого развития (ЗРР) можно только после проведения комплексного обследования трех специалистов: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невропатолога, логопеда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и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психолога</w:t>
      </w:r>
      <w:r>
        <w:rPr>
          <w:rFonts w:ascii="Tahoma" w:hAnsi="Tahoma" w:cs="Tahoma"/>
          <w:color w:val="000000"/>
          <w:sz w:val="18"/>
          <w:szCs w:val="18"/>
        </w:rPr>
        <w:t>. Заключение ЗРР только у одного специалиста является не полным и не выявляет полной картины нарушения, а, следовательно, не дает возможности адекватно ее устранить.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Не говорящий ребенок на приеме у невролога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Существует часть родителей, которые панически боятся врачей и если логопед рекомендует им обратиться врачу, а тем более к невропатологу, предпочитают «пропасть и на долго». Логопед направляет к врачу не для того, чтобы выставить вердикт или признать ребенка больным, а для того чтобы комплексно оценить развитие малыша и выбрать оптимальные методы коррекции.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На приеме детский невролог оценивает уровень моторного, психического и речевого развития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Неврологический осмотр включает в себя:</w:t>
      </w:r>
    </w:p>
    <w:p w:rsidR="00074D1D" w:rsidRDefault="00074D1D" w:rsidP="00101B1C">
      <w:pPr>
        <w:pStyle w:val="a3"/>
        <w:ind w:left="56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Осмотр формы и размера головы ребенка;</w:t>
      </w:r>
    </w:p>
    <w:p w:rsidR="00074D1D" w:rsidRDefault="00074D1D" w:rsidP="00101B1C">
      <w:pPr>
        <w:pStyle w:val="a3"/>
        <w:ind w:left="56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Обследование чувствительной и двигательной сферы;</w:t>
      </w:r>
    </w:p>
    <w:p w:rsidR="00074D1D" w:rsidRDefault="00074D1D" w:rsidP="00101B1C">
      <w:pPr>
        <w:pStyle w:val="a3"/>
        <w:ind w:left="56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Обследование врожденных рефлексов;</w:t>
      </w:r>
    </w:p>
    <w:p w:rsidR="00074D1D" w:rsidRDefault="00074D1D" w:rsidP="00101B1C">
      <w:pPr>
        <w:pStyle w:val="a3"/>
        <w:ind w:left="56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Врач смотрит на отсутствие или наличие патологических рефлексов, исследует способность к координации движений.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Если необходимо врач может так же назначить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дополнительные обследования</w:t>
      </w:r>
      <w:r>
        <w:rPr>
          <w:rFonts w:ascii="Tahoma" w:hAnsi="Tahoma" w:cs="Tahoma"/>
          <w:color w:val="000000"/>
          <w:sz w:val="18"/>
          <w:szCs w:val="18"/>
        </w:rPr>
        <w:t>: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Электроэнцефалография (ЭКГ)</w:t>
      </w:r>
      <w:r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–это запись биоэлектрической активности коры головного мозга. На основе этого обследования можно определить функциональную зрелость мозга в соответствии с возрастными нормами, выявить наличие общемозговых и очаговых изменений. Тем не менее результаты ЭКГ не является критерием для постановки диагноза, так как нет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каких либо 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определенных изменений ЭКГ, которые бы четко указывали на патологию речевых центров. ЭКГ это вспомогательный метод для постановки диагноза.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lastRenderedPageBreak/>
        <w:t>Компьютерная томография (КТ)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это метод послойного исследования тканей мозга. Недостатки этого метода: то что он производится с помощью рентгеновского излучения и имеет ограниченные возможности для исследования вещества головного мозга.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Магнитно-резонансная томография (МРТ)</w:t>
      </w:r>
      <w:r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в основе метода лежит эффект ядерно-магнитного резонанса. Суть этого эффекта состоит в воздействии магнитного поля на протоны ядер водорода, который является основным компонентом тканей мозга. МРТ позволяет получить четкое контрастное изображение и является более чувствительным методом, чем КТ. Чем более мощное поле способен генерировать МР – аппарат, тем более четким будет изображение.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Функциональное МРТ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– этот метод позволяет регистрировать повышение кровотока в определенных областях мозга в результате выполнения специальных заданий. При помощи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фМРТ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возможно оценить степень активизации речевых центров при разговоре, письме, чтении.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Доплеросонография</w:t>
      </w:r>
      <w:proofErr w:type="spellEnd"/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при помощи этого метода возможно измерить скорость кровотока внутри сосудов.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Дуплексное сканирование шейных артерий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этот метод не только определяет скорость кровотока внутри сосудов, но и определяет состояние его стенки.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Хочу отметить, что значимость этих методов, для диагностики именно речевой задержки не очень высока. Данные исследования могут приобретать значение лишь при локальных повреждениях, пороках развития и нарушений кровотока в области речевых центров.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На других исторических методах, таких как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реоэнцефалография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и эхо-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энцефалоскопия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останавливаться не буду, так как их информативность весьма сомнительная и в мировой практике эти методы практически не применяются.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После проведенного обследования невролог может назначить лечение уже с 1 года, если рано выявлена неврологическая патология, которая приводит или может привести к задержке речевого развития.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Не говорящий ребенок на приеме у логопеда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Логопедическое обследование включает в себя:</w:t>
      </w:r>
    </w:p>
    <w:p w:rsidR="00074D1D" w:rsidRDefault="00074D1D" w:rsidP="00101B1C">
      <w:pPr>
        <w:pStyle w:val="a3"/>
        <w:ind w:left="42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Обследование состояния артикуляционного аппарата ребенка – логопед проверяет состояние прикуса, подъязычной уздечки; смотрит на состояние и движения губ, языка, мягкого неба.</w:t>
      </w:r>
    </w:p>
    <w:p w:rsidR="00074D1D" w:rsidRDefault="00074D1D" w:rsidP="00101B1C">
      <w:pPr>
        <w:pStyle w:val="a3"/>
        <w:ind w:left="42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Обследование понимания речи ребенком</w:t>
      </w:r>
    </w:p>
    <w:p w:rsidR="00074D1D" w:rsidRDefault="00074D1D" w:rsidP="00101B1C">
      <w:pPr>
        <w:pStyle w:val="a3"/>
        <w:ind w:left="42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Обследование самостоятельной речи</w:t>
      </w:r>
    </w:p>
    <w:p w:rsidR="00074D1D" w:rsidRDefault="00074D1D" w:rsidP="00101B1C">
      <w:pPr>
        <w:pStyle w:val="a3"/>
        <w:ind w:left="42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Обследование звукопроизношения</w:t>
      </w:r>
    </w:p>
    <w:p w:rsidR="00074D1D" w:rsidRDefault="00074D1D" w:rsidP="00101B1C">
      <w:pPr>
        <w:pStyle w:val="a3"/>
        <w:ind w:left="42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Обследование фонематического слуха – логопед смотрит, может ли ребенок на слух различать схожие по звучанию звуки речи.</w:t>
      </w:r>
    </w:p>
    <w:p w:rsidR="00074D1D" w:rsidRDefault="00074D1D" w:rsidP="00101B1C">
      <w:pPr>
        <w:pStyle w:val="a3"/>
        <w:ind w:left="42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Краткое обследование психических процессов: внимания, памяти, мышления.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Не говорящий ребенок на приеме у психолога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Психолог смотрит и определяет степень интеллектуального развития ребенка. Обследует состояние внимания, памяти и мышление и определяет предпосылки развития речи.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Психолог оценивает:</w:t>
      </w:r>
    </w:p>
    <w:p w:rsidR="00074D1D" w:rsidRDefault="00074D1D" w:rsidP="00101B1C">
      <w:pPr>
        <w:pStyle w:val="a3"/>
        <w:ind w:left="42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Состояние эмоционально волевой сферы – умение ребенка управлять и контролировать свои эмоции;</w:t>
      </w:r>
    </w:p>
    <w:p w:rsidR="00074D1D" w:rsidRDefault="00074D1D" w:rsidP="00101B1C">
      <w:pPr>
        <w:pStyle w:val="a3"/>
        <w:ind w:left="42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·        Оценивает, пространственно-конструктивный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праксис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– способность запомнить и воспроизвести какое-либо действие, например: нарисовать и вылепить, что либо;</w:t>
      </w:r>
    </w:p>
    <w:p w:rsidR="00074D1D" w:rsidRDefault="00074D1D" w:rsidP="00101B1C">
      <w:pPr>
        <w:pStyle w:val="a3"/>
        <w:ind w:left="42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·        Оценивает, владеет ли ребенок навыками самообслуживания – умеет ли ребенок сам мыть руки и одеваться;</w:t>
      </w:r>
    </w:p>
    <w:p w:rsidR="00074D1D" w:rsidRDefault="00074D1D" w:rsidP="00101B1C">
      <w:pPr>
        <w:pStyle w:val="a3"/>
        <w:ind w:left="42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Смотрит на то как ребенок умеет играть, как взаимодействует со взрослыми и детьми.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Мифы о задержке речевого развития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Родители, сравнивая своего молчуна двух летнего молчуна с говорящими сверстниками, могут услышать много «добрых» успокоительных советов от бабушек, соседей, знакомых. Часто начинают искать советов на форумах и в интернете и не спешат обращаться к специалистам. Давайте поговорим о том, какие мифы о задержке речевого развития Вы можете услышать.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Миф 1: Мальчики начинают говорить позже девочек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считается, что мальчики начинают говорить позже девочек, якобы потому, что речевой центр головного мозга у них развивается медленней. На самом деле речевой центр мальчиков хоть и имеет чуть-чуть меньший объем, чем у девочек, но этот факт никак не сказывается на темпах речевого развития. Начиная говорить – девочки употребляют больше существительных, мальчики – говорят больше глаголов. Начало речи у мальчиков чаще, чем у девочек начинается с разговора «на своем языке». Мальчики могут быть менее многословными, чем девочки и употребляют меньшее количество «лишних» слов.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Миф 2: В семье кто-то из родственников начал говорить после двух, после трех лет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этот аргумент никак не является поводом для самоуспокоения, а скорее есть тревожным сигналом. Из поколения в поколение тенденция к задержке речевого развития может накапливаться и усугубляться.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Миф 3: Пойдет в садик там начнет говорить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Какой бы не был хороший детский сад индивидуально там воспитатели заниматься развитием речи вашего ребенка не будут, помимо вашего ребенка в группе еще 15-20, а то и больше детей. И надеяться на детский сад есть непростительной ошибкой.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Миф 4: Придет время сам заговорит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а время все идет и идет, а ребенок все не говорит и не говорит. Родители все ждут, что малыш, не произносивший в свои два, два с половиной года ни слова в три вдруг сам начнет говорить предложениями. Такое происходит крайне редко, на самом деле речь развивается поэтапно. Скачек в речевом развитии происходит после того как с ребенком начали заниматься.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Миф 5: Он у нас умный все понимает, но говорить не хочет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Родители отсутствие речи у ребенка объясняют ленью и особенностями характера. Если ребенок в два, два с половиной года не говорит слово мама, а общается со взрослыми при помощи жестов и если ему что-то нужно тянет руки, кричит и издает какой-то звук, то это не лень и особенность характера, а наличие у ребенка задержки речевого развития.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Так если Вы заподозрили у ребенка наличие задержки речевого развитие, не слушайте добрых советчиков и бабушек у подъезда, а обратитесь к специалистам. Обследование ребенка с подозрением на задержку речевого развития должно быть комплексным у невролога, логопеда и психолога. И не важно к кому вы обратитесь в первую очередь. Помните, чем раньше ребенку будет оказана помощь, тем эффективнее она будет.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Задержка речевого развития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Задержка речевого развития (ЗРР)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это отставание от возрастной нормы речевого развития в возрасте до 4 лет. Дети с задержкой речевого развития осваивают речь позже, чем дети без проблем в речевом развитии, и развивается она медленней.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Бытует мнение, что к логопеду нужно обращаться после 5 лет, но если у ребенка есть задержка речевого развития, то в 5 лет время будет безвозвратно упущено. Примерно до 5 лет остается надежда на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доразвитие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нервных структур, ответственных за речь и полное формирование речевой функции.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Чем опасна задержка речевого развития?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Отставание от возрастной нормы формирования речи в раннем возрасте приводит к искаженному не правильному формированию речевой функции в будущем, одни нарушения тянут за собой другие более грубые нарушения. Дети с ЗРР в очень большой степени подвержены: негативизму к речевому общению, трудностям адаптации в детском коллективе, своеобразной вторичной задержке познавательной деятельности, недоразвитием эмоционально-волевой сферы.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lastRenderedPageBreak/>
        <w:t>Какие же нарушения могут сформироваться из задержки речевого развития</w:t>
      </w:r>
    </w:p>
    <w:p w:rsidR="00074D1D" w:rsidRDefault="00074D1D" w:rsidP="00101B1C">
      <w:pPr>
        <w:pStyle w:val="a3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     Общее недоразвитие речи.</w:t>
      </w:r>
    </w:p>
    <w:p w:rsidR="00074D1D" w:rsidRDefault="00074D1D" w:rsidP="00101B1C">
      <w:pPr>
        <w:pStyle w:val="a3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     Неправильное звукопроизношение и нарушение фонематического слуха.</w:t>
      </w:r>
    </w:p>
    <w:p w:rsidR="00074D1D" w:rsidRDefault="00074D1D" w:rsidP="00101B1C">
      <w:pPr>
        <w:pStyle w:val="a3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     Трудности усвоения письма и чтения, а как в следствии отставание по школьной программе, не желание учиться.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Причины задержки речевого развития: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1.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Невостребованность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речи. Ребенок растет в среде постоянной заботы мама и все члены семьи готовы всегда выполнять все желания и требования ребенка. Малыш в такой семье очень активно использует прием крика и плача, активно использует мимику и жесты для достижения желаемого, а взрослые всегда угадывают и сделаю все, чтобы ребенок не плакал. Или же наоборот, с ребенком говорят мало и общение сводиться к простому бытовому обслуживанию. В первом случае речь не формируется, потому что говорить незачем, а во втором, потому что не с кем. Такие задержки речевого развития называются вызванные социальными причинами.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2.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Замедленный темп созревания нервных клеток, отвечающих за речь. Такая задержка речевого развития обычно обусловлена генетически.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3.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Заболевания или поражения головного мозга (гипоксия, травмы и инфекционные заболевания, перенесенные внутри утробно, во время родов или в первые 2 года жизни ребенка).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4.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Нарушения слуха, при котором возникают проблемы с воспроизведением слов.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Очень часто задержку речевого развития диагностируют, когда речь должна быть уже развита и время для коррекции этого состояния много упущено, а именно после 3 лет. Поэтому внимание развитию речи ребенка нужно уделять с самого раннего возраста, особенно когда для этого есть ряд показаний (проблемы внутриутробного развития плода, травмы головного мозга во время родов, неврологические заболевания).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Кто ставит диагноз задержка речевого развития?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Диагноз «ЗРР, задержка речевого развития» ставиться только на основании заключений комплексного обследования трех специалистов: невропатолога, логопеда и психолога. Заключение ЗРР только у одного специалиста является не полным и не выявляет полной картины нарушения, а следовательно не дает возможности адекватно ее устранить.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На что нужно обратить внимание? Когда обращаться к специалистам?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1.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Ребенок не произносит звуки в первые 8 месяцев своей жизни. Если ребенок упорно молчит в этот период – это причина обратиться к неврологу.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2.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В 10 -14 мес. не понимает обращенных к нему слов, не оборачивается, когда к нему обращаются, если спросить «где?» не поворачивает голову в сторону постоянных предметов домашние обстановки, а для привлечение к себе внимания использует плачь – это повод обратиться к детскому неврологу.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3.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В 14-18 мес. ребенок не различает на слух предметы из окружающей обстановки и не показывает их на картинке, не показывает глазки, носик на себе и на игрушке.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4.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В 1,5 – 2 года не выполняет простейшие инструкции взрослого такие как: «Подними мячик и дай мне», «Возьми красный мяч и положи на стул».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5.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В 2-3 года ребенок не говорит простые предложения вида «Мама, пойдем гулять», «Мама дай». Отсутствие фразовой речи в 2,5 года, а именно когда ребенок не может составить из слов простое предложение, говорит о задержке речевого развития.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6.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В 3-4 года ребенок не произносит предложения, состоящие из подлежащего, сказуемого и дополнения типа: «Папа пошел на работу», «Мячик лежит под стулом». Много звуков ребенок произносит не правильно.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lastRenderedPageBreak/>
        <w:t>Что делать если ребенок не говорит? Часть 2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Выполняя эти простые рекомендации Вы сможете помочь своему ребенку осваивать речь.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По возможности ограничьте просмотр телевизора. Чем меньше возраст малыша, тем менее желателен просмотр телепрограмм, даже развивающих. Очень не желательно, когда ребенок играет в свои игры, а рядом работает телевизор.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Во время игры с малышом посвятите все свое внимание ему.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Читайте ребенку книги, рассказывайте стихи и пойте вместе песенки. Лучше, если это будут знакомые и любимые стихи, песни и книжки. Малыш может рассказывать содержание любимых сказок вместе с вами.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Избегайте искаженных слов, не сюсюкайте, говорите правильно. В первое время можно использовать звукоподражание, при этом говорите, например: «Это кошка. Кошка говорит – Мяу».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Опускайтесь на уровень с ребенком. Следите, чтобы во время общение Ваше лицо было на одном уровне с его лицом, тогда малыш будет видеть, как Вы говорите.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Называйте предметы, изображенные на рисунках, и просите малыша показывать их, особенно тогда когда читаете ребенку.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Не упускайте случая назвать любой заинтересовавший ребенка предмет.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Не говорите быстро, говорите простые фразы и короткие инструкции для того чтобы ребенок смог понять то, что Вы сказали.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Возьмите за правило рассказывать все, что Вы вместе видите и делаете, а также то, что делаете Вы сами и другие члены семьи. Для своих слов используйте простые, понятные ребенку слова.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Повторяйте знакомые ребенку слова и расширяйте словарь ребенка, добавляя несколько новых простых слов ежедневно. Повторяйте новые слова в конкретной ситуации по нескольку раз, это поможет малышу быстрее запомнить слово.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Когда о чем-то просите ребенка, используйте простые инструкции. Например: «Дай куклу», «Брось мяч».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Используйте слова, которые обозначают последовательность действий, например: «сначала», «после», «затем», «в конце».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Рассказывайте ребенку о место нахождении предметов, например: «платье в шкафу», «мяч под стулом» это поможет ребенку освоить предлоги.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Показывайте, что можно делать с предметами и вещами, рассказывайте, для чего они предназначены. Это поможет ребенку классифицировать предметы, расширит его пассивный словарь.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Развивайте мелкую моторику ребенка для этого: чтение потешек и коротких детских стишков сопровождайте движениями, играйте в пальчиковые игры, лепите из теста и пластилина, рисуйте карандашами и красками, собирайте мозаику.</w:t>
      </w:r>
    </w:p>
    <w:p w:rsidR="00074D1D" w:rsidRDefault="00074D1D" w:rsidP="00101B1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  И главное любите своего ребенка, отмечайте и радуйтесь любым его достижениям и не забывайте хвалить.</w:t>
      </w:r>
    </w:p>
    <w:p w:rsidR="000C009C" w:rsidRDefault="000C009C" w:rsidP="00101B1C"/>
    <w:sectPr w:rsidR="000C009C" w:rsidSect="000C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DDF"/>
    <w:rsid w:val="00074D1D"/>
    <w:rsid w:val="000C009C"/>
    <w:rsid w:val="00101B1C"/>
    <w:rsid w:val="00C9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5ED0E88-2D36-40C3-A310-F01CD2F2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D1D"/>
    <w:rPr>
      <w:b/>
      <w:bCs/>
    </w:rPr>
  </w:style>
  <w:style w:type="character" w:customStyle="1" w:styleId="apple-converted-space">
    <w:name w:val="apple-converted-space"/>
    <w:basedOn w:val="a0"/>
    <w:rsid w:val="00074D1D"/>
  </w:style>
  <w:style w:type="character" w:styleId="a5">
    <w:name w:val="Emphasis"/>
    <w:basedOn w:val="a0"/>
    <w:uiPriority w:val="20"/>
    <w:qFormat/>
    <w:rsid w:val="00074D1D"/>
    <w:rPr>
      <w:i/>
      <w:iCs/>
    </w:rPr>
  </w:style>
  <w:style w:type="paragraph" w:customStyle="1" w:styleId="msotitle2">
    <w:name w:val="msotitle2"/>
    <w:rsid w:val="00101B1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006699"/>
      <w:kern w:val="28"/>
      <w:sz w:val="88"/>
      <w:szCs w:val="8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2254</Words>
  <Characters>12850</Characters>
  <Application>Microsoft Office Word</Application>
  <DocSecurity>0</DocSecurity>
  <Lines>107</Lines>
  <Paragraphs>30</Paragraphs>
  <ScaleCrop>false</ScaleCrop>
  <Company/>
  <LinksUpToDate>false</LinksUpToDate>
  <CharactersWithSpaces>15074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Маргарин</dc:creator>
  <cp:keywords/>
  <dc:description/>
  <cp:lastModifiedBy>Галина Садовникова</cp:lastModifiedBy>
  <cp:revision>3</cp:revision>
  <dcterms:created xsi:type="dcterms:W3CDTF">2015-04-26T17:04:00Z</dcterms:created>
  <dcterms:modified xsi:type="dcterms:W3CDTF">2016-01-18T12:22:00Z</dcterms:modified>
</cp:coreProperties>
</file>