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99" w:rsidRPr="00BE5B67" w:rsidRDefault="00851599" w:rsidP="00851599">
      <w:pPr>
        <w:pStyle w:val="a3"/>
        <w:shd w:val="clear" w:color="auto" w:fill="FFFFFF"/>
        <w:spacing w:before="332" w:beforeAutospacing="0" w:after="332" w:afterAutospacing="0"/>
        <w:jc w:val="center"/>
        <w:rPr>
          <w:b/>
          <w:color w:val="000000"/>
          <w:sz w:val="32"/>
          <w:szCs w:val="32"/>
          <w:shd w:val="clear" w:color="auto" w:fill="FFFFFF"/>
        </w:rPr>
      </w:pPr>
      <w:r w:rsidRPr="00BE5B67">
        <w:rPr>
          <w:b/>
          <w:color w:val="000000"/>
          <w:sz w:val="32"/>
          <w:szCs w:val="32"/>
          <w:shd w:val="clear" w:color="auto" w:fill="FFFFFF"/>
        </w:rPr>
        <w:t>«Эта занимательная математика</w:t>
      </w:r>
      <w:r w:rsidR="00BE5B67">
        <w:rPr>
          <w:b/>
          <w:color w:val="000000"/>
          <w:sz w:val="32"/>
          <w:szCs w:val="32"/>
          <w:shd w:val="clear" w:color="auto" w:fill="FFFFFF"/>
        </w:rPr>
        <w:t>!</w:t>
      </w:r>
      <w:r w:rsidRPr="00BE5B67">
        <w:rPr>
          <w:b/>
          <w:color w:val="000000"/>
          <w:sz w:val="32"/>
          <w:szCs w:val="32"/>
          <w:shd w:val="clear" w:color="auto" w:fill="FFFFFF"/>
        </w:rPr>
        <w:t>»</w:t>
      </w:r>
    </w:p>
    <w:p w:rsidR="00851599" w:rsidRPr="00C91596" w:rsidRDefault="00851599" w:rsidP="00C91596">
      <w:pPr>
        <w:jc w:val="both"/>
        <w:rPr>
          <w:rFonts w:ascii="Times New Roman" w:hAnsi="Times New Roman" w:cs="Times New Roman"/>
          <w:sz w:val="28"/>
          <w:szCs w:val="28"/>
        </w:rPr>
      </w:pPr>
      <w:r w:rsidRPr="00C91596">
        <w:rPr>
          <w:rFonts w:ascii="Times New Roman" w:hAnsi="Times New Roman" w:cs="Times New Roman"/>
          <w:sz w:val="28"/>
          <w:szCs w:val="28"/>
        </w:rPr>
        <w:t>Дети 4-5 лет очень любознательны, тянутся ко всему новому, необычному, радуются новому открытию.</w:t>
      </w:r>
    </w:p>
    <w:p w:rsidR="00851599" w:rsidRPr="00C91596" w:rsidRDefault="00851599"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Очень важно помочь детям не утратить эту радость. Родителям это вполне доступно. </w:t>
      </w:r>
      <w:proofErr w:type="gramStart"/>
      <w:r w:rsidRPr="00C91596">
        <w:rPr>
          <w:rFonts w:ascii="Times New Roman" w:hAnsi="Times New Roman" w:cs="Times New Roman"/>
          <w:sz w:val="28"/>
          <w:szCs w:val="28"/>
        </w:rPr>
        <w:t>Математика -  это большое количество занимательного материала: задачи в стихах, логические игры, ребусы, веселые стихи, загадки, скороговорки, пословицы, задачи в виде сказок, рассказов, маленьких историй.</w:t>
      </w:r>
      <w:proofErr w:type="gramEnd"/>
    </w:p>
    <w:p w:rsidR="00C91596" w:rsidRPr="00C91596" w:rsidRDefault="00C91596" w:rsidP="00C91596">
      <w:pPr>
        <w:rPr>
          <w:rFonts w:ascii="Times New Roman" w:hAnsi="Times New Roman" w:cs="Times New Roman"/>
          <w:sz w:val="28"/>
          <w:szCs w:val="28"/>
        </w:rPr>
      </w:pPr>
      <w:r w:rsidRPr="00C91596">
        <w:rPr>
          <w:rFonts w:ascii="Times New Roman" w:hAnsi="Times New Roman" w:cs="Times New Roman"/>
          <w:sz w:val="28"/>
          <w:szCs w:val="28"/>
        </w:rPr>
        <w:t>Использование занимательного материала способствует повышению интереса детей к занятиям по формированию элементарных математических представлений.</w:t>
      </w:r>
    </w:p>
    <w:p w:rsidR="00C91596" w:rsidRDefault="00C91596" w:rsidP="00C91596">
      <w:pPr>
        <w:pStyle w:val="a3"/>
        <w:shd w:val="clear" w:color="auto" w:fill="FFFFFF"/>
        <w:spacing w:before="332" w:beforeAutospacing="0" w:after="332" w:afterAutospacing="0"/>
        <w:jc w:val="both"/>
        <w:rPr>
          <w:sz w:val="28"/>
          <w:szCs w:val="28"/>
        </w:rPr>
      </w:pPr>
      <w:r w:rsidRPr="00C91596">
        <w:rPr>
          <w:sz w:val="28"/>
          <w:szCs w:val="28"/>
        </w:rPr>
        <w:t>Ребенок должен быть о себе высокого мнения, чувствовать себя умным, сообразительным. Все это вдохновит его на новые успехи. А счастливого ребенка легче учить и воспитывать, легче воспитывать его духовный потенциал.</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Заниматься математикой совсем не обязательно за столом, лучше это делать во время его любимых игр, прогулок, встреч с книгами или просто в </w:t>
      </w:r>
      <w:r w:rsidRPr="00C91596">
        <w:rPr>
          <w:rFonts w:ascii="Times New Roman" w:hAnsi="Times New Roman" w:cs="Times New Roman"/>
          <w:sz w:val="28"/>
          <w:szCs w:val="28"/>
        </w:rPr>
        <w:lastRenderedPageBreak/>
        <w:t>доверительной атмосфере, устроившись вместе с ребенком на диване.</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Можно задавать ребенку простые вопросы, не требующие специальной подготовки, которые позволяют думать, считать, отгадывать:</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глаз у светофора?</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хвостов у четырех котов?</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ног у трех птиц?</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шей у пяти журавлей?</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лап у двух медвежат?</w:t>
      </w:r>
    </w:p>
    <w:p w:rsid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в комнате углов?</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Особый интерес у детей вызывают занимательные задачи. Они учат думать, логически мыслить, расширяют представления детей об окружающем. Слушая такие задачи, ребенок должен быть внимательным, чтобы правильно ответить на поставленные вопросы, должен сообразить, что именно нужно сосчитать. Занимательные задачи можно и придумывать самим.</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В процессе решения таких задач закрепляется не только навыки счета, но и такие понятия, как форма, цвет, величина и т. д. Кроме того дети начинают </w:t>
      </w:r>
      <w:r w:rsidRPr="00C91596">
        <w:rPr>
          <w:rFonts w:ascii="Times New Roman" w:hAnsi="Times New Roman" w:cs="Times New Roman"/>
          <w:sz w:val="28"/>
          <w:szCs w:val="28"/>
        </w:rPr>
        <w:lastRenderedPageBreak/>
        <w:t>понимать: считать можно любые предметы, которые нас окружают. Некоторые из занимательных задач мы вам рекомендуем:</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«В лесной избушке жили </w:t>
      </w:r>
      <w:proofErr w:type="gramStart"/>
      <w:r w:rsidRPr="00C91596">
        <w:rPr>
          <w:rFonts w:ascii="Times New Roman" w:hAnsi="Times New Roman" w:cs="Times New Roman"/>
          <w:sz w:val="28"/>
          <w:szCs w:val="28"/>
        </w:rPr>
        <w:t>зверюшки</w:t>
      </w:r>
      <w:proofErr w:type="gramEnd"/>
      <w:r w:rsidRPr="00C91596">
        <w:rPr>
          <w:rFonts w:ascii="Times New Roman" w:hAnsi="Times New Roman" w:cs="Times New Roman"/>
          <w:sz w:val="28"/>
          <w:szCs w:val="28"/>
        </w:rPr>
        <w:t>? Угадайте кто?</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Рыжая, пушистая, хитрая (ЛИСА)</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Длинноухий, короткохвостый, трусливый (ЗАЯЦ)</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Круглый, колючий (ЁЖ)</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Серый, </w:t>
      </w:r>
      <w:proofErr w:type="gramStart"/>
      <w:r w:rsidRPr="00C91596">
        <w:rPr>
          <w:rFonts w:ascii="Times New Roman" w:hAnsi="Times New Roman" w:cs="Times New Roman"/>
          <w:sz w:val="28"/>
          <w:szCs w:val="28"/>
        </w:rPr>
        <w:t>злющий</w:t>
      </w:r>
      <w:proofErr w:type="gramEnd"/>
      <w:r w:rsidRPr="00C91596">
        <w:rPr>
          <w:rFonts w:ascii="Times New Roman" w:hAnsi="Times New Roman" w:cs="Times New Roman"/>
          <w:sz w:val="28"/>
          <w:szCs w:val="28"/>
        </w:rPr>
        <w:t>, зубастый (ВОЛК)</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Неуклюжий, толстый, ворчливый, мохнатый (МЕДВЕДЬ) ».</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ВОПРОСЫ:</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избушек было в лесу? (Одна)</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 Сколько всего </w:t>
      </w:r>
      <w:proofErr w:type="gramStart"/>
      <w:r w:rsidRPr="00C91596">
        <w:rPr>
          <w:rFonts w:ascii="Times New Roman" w:hAnsi="Times New Roman" w:cs="Times New Roman"/>
          <w:sz w:val="28"/>
          <w:szCs w:val="28"/>
        </w:rPr>
        <w:t>зверюшек</w:t>
      </w:r>
      <w:proofErr w:type="gramEnd"/>
      <w:r w:rsidRPr="00C91596">
        <w:rPr>
          <w:rFonts w:ascii="Times New Roman" w:hAnsi="Times New Roman" w:cs="Times New Roman"/>
          <w:sz w:val="28"/>
          <w:szCs w:val="28"/>
        </w:rPr>
        <w:t xml:space="preserve"> жило в избушке? (Пять)</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xml:space="preserve">Жизнь, только она щедро дает материал для занятия с детьми счётом. </w:t>
      </w:r>
      <w:proofErr w:type="gramStart"/>
      <w:r w:rsidRPr="00C91596">
        <w:rPr>
          <w:rFonts w:ascii="Times New Roman" w:hAnsi="Times New Roman" w:cs="Times New Roman"/>
          <w:sz w:val="28"/>
          <w:szCs w:val="28"/>
        </w:rPr>
        <w:t>Ваш ребенок начинает считать с того момента, как только начинает ориентироваться в окружающий предметах:</w:t>
      </w:r>
      <w:proofErr w:type="gramEnd"/>
    </w:p>
    <w:p w:rsid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пальцев на руке?</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ступенек на лестнице?</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lastRenderedPageBreak/>
        <w:t>- сколько конфет у брата?</w:t>
      </w:r>
    </w:p>
    <w:p w:rsidR="00C91596" w:rsidRPr="00C91596" w:rsidRDefault="00C91596" w:rsidP="00C91596">
      <w:pPr>
        <w:jc w:val="both"/>
        <w:rPr>
          <w:rFonts w:ascii="Times New Roman" w:hAnsi="Times New Roman" w:cs="Times New Roman"/>
          <w:sz w:val="28"/>
          <w:szCs w:val="28"/>
        </w:rPr>
      </w:pPr>
      <w:r w:rsidRPr="00C91596">
        <w:rPr>
          <w:rFonts w:ascii="Times New Roman" w:hAnsi="Times New Roman" w:cs="Times New Roman"/>
          <w:sz w:val="28"/>
          <w:szCs w:val="28"/>
        </w:rPr>
        <w:t>- сколько нужно поставить чашек для чая, чтобы хватило всем членам семьи?</w:t>
      </w:r>
    </w:p>
    <w:p w:rsidR="00611A97" w:rsidRPr="00611A97" w:rsidRDefault="00C91596" w:rsidP="00611A97">
      <w:pPr>
        <w:jc w:val="both"/>
        <w:rPr>
          <w:rFonts w:ascii="Times New Roman" w:hAnsi="Times New Roman" w:cs="Times New Roman"/>
          <w:sz w:val="28"/>
          <w:szCs w:val="28"/>
        </w:rPr>
      </w:pPr>
      <w:r w:rsidRPr="00C91596">
        <w:rPr>
          <w:rFonts w:ascii="Times New Roman" w:hAnsi="Times New Roman" w:cs="Times New Roman"/>
          <w:sz w:val="28"/>
          <w:szCs w:val="28"/>
        </w:rPr>
        <w:t>Некоторые родители считаю, что достаточно научить ребенка прямому счету от 1 до 10. Но они заблуждаются, ребенок должен уверенно считать от 10 до 1, сравнивать рядом стоящие числа, уметь называть соседей числа, уметь называть числа на 1, 2 меньше</w:t>
      </w:r>
      <w:r w:rsidR="00611A97">
        <w:rPr>
          <w:rFonts w:ascii="Times New Roman" w:hAnsi="Times New Roman" w:cs="Times New Roman"/>
          <w:sz w:val="28"/>
          <w:szCs w:val="28"/>
        </w:rPr>
        <w:t xml:space="preserve"> </w:t>
      </w:r>
      <w:r w:rsidR="00611A97" w:rsidRPr="00611A97">
        <w:rPr>
          <w:rFonts w:ascii="Times New Roman" w:hAnsi="Times New Roman" w:cs="Times New Roman"/>
          <w:sz w:val="28"/>
          <w:szCs w:val="28"/>
        </w:rPr>
        <w:t>(больше) заданного. В старшем возрасте дети знакомятся с цифрами, пробуют их записывать. Лучше запомнить цифры нам помогают эти стихи</w:t>
      </w:r>
      <w:r w:rsidR="00611A97">
        <w:rPr>
          <w:rFonts w:ascii="Times New Roman" w:hAnsi="Times New Roman" w:cs="Times New Roman"/>
          <w:sz w:val="28"/>
          <w:szCs w:val="28"/>
        </w:rPr>
        <w:t>.</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«Цифра вроде буквы</w:t>
      </w:r>
      <w:proofErr w:type="gramStart"/>
      <w:r w:rsidRPr="00611A97">
        <w:rPr>
          <w:rFonts w:ascii="Times New Roman" w:hAnsi="Times New Roman" w:cs="Times New Roman"/>
          <w:sz w:val="28"/>
          <w:szCs w:val="28"/>
        </w:rPr>
        <w:t xml:space="preserve"> О</w:t>
      </w:r>
      <w:proofErr w:type="gramEnd"/>
      <w:r w:rsidRPr="00611A97">
        <w:rPr>
          <w:rFonts w:ascii="Times New Roman" w:hAnsi="Times New Roman" w:cs="Times New Roman"/>
          <w:sz w:val="28"/>
          <w:szCs w:val="28"/>
        </w:rPr>
        <w:t xml:space="preserve"> –</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Это ноль иль ничего.</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Круглый ноль такой хорошенький,</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Но не значит ничегошеньки!</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Похожа единица на крючок,</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А может на обломанный сучок.</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А вот это цифра два</w:t>
      </w:r>
      <w:r>
        <w:rPr>
          <w:rFonts w:ascii="Times New Roman" w:hAnsi="Times New Roman" w:cs="Times New Roman"/>
          <w:sz w:val="28"/>
          <w:szCs w:val="28"/>
        </w:rPr>
        <w:t xml:space="preserve">. </w:t>
      </w:r>
      <w:r w:rsidRPr="00611A97">
        <w:rPr>
          <w:rFonts w:ascii="Times New Roman" w:hAnsi="Times New Roman" w:cs="Times New Roman"/>
          <w:sz w:val="28"/>
          <w:szCs w:val="28"/>
        </w:rPr>
        <w:t xml:space="preserve"> Полюбуйтесь какова</w:t>
      </w:r>
      <w:r>
        <w:rPr>
          <w:rFonts w:ascii="Times New Roman" w:hAnsi="Times New Roman" w:cs="Times New Roman"/>
          <w:sz w:val="28"/>
          <w:szCs w:val="28"/>
        </w:rPr>
        <w:t>.</w:t>
      </w:r>
    </w:p>
    <w:p w:rsidR="00611A97" w:rsidRDefault="000F1B31" w:rsidP="00611A97">
      <w:pPr>
        <w:jc w:val="both"/>
        <w:rPr>
          <w:rFonts w:ascii="Times New Roman" w:hAnsi="Times New Roman" w:cs="Times New Roman"/>
          <w:sz w:val="28"/>
          <w:szCs w:val="28"/>
        </w:rPr>
      </w:pPr>
      <w:r>
        <w:rPr>
          <w:rFonts w:ascii="Times New Roman" w:hAnsi="Times New Roman" w:cs="Times New Roman"/>
          <w:sz w:val="28"/>
          <w:szCs w:val="28"/>
        </w:rPr>
        <w:t xml:space="preserve">Выгибает </w:t>
      </w:r>
      <w:proofErr w:type="gramStart"/>
      <w:r>
        <w:rPr>
          <w:rFonts w:ascii="Times New Roman" w:hAnsi="Times New Roman" w:cs="Times New Roman"/>
          <w:sz w:val="28"/>
          <w:szCs w:val="28"/>
        </w:rPr>
        <w:t>тонко шею</w:t>
      </w:r>
      <w:proofErr w:type="gramEnd"/>
      <w:r>
        <w:rPr>
          <w:rFonts w:ascii="Times New Roman" w:hAnsi="Times New Roman" w:cs="Times New Roman"/>
          <w:sz w:val="28"/>
          <w:szCs w:val="28"/>
        </w:rPr>
        <w:t>, В</w:t>
      </w:r>
      <w:r w:rsidR="00611A97" w:rsidRPr="00611A97">
        <w:rPr>
          <w:rFonts w:ascii="Times New Roman" w:hAnsi="Times New Roman" w:cs="Times New Roman"/>
          <w:sz w:val="28"/>
          <w:szCs w:val="28"/>
        </w:rPr>
        <w:t>олочится хвост за нею.</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Взгляни на цифру 3 - Точно ласточка смотри.</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lastRenderedPageBreak/>
        <w:t xml:space="preserve">За тремя идет четыре, Острый локоть </w:t>
      </w:r>
      <w:proofErr w:type="spellStart"/>
      <w:r w:rsidRPr="00611A97">
        <w:rPr>
          <w:rFonts w:ascii="Times New Roman" w:hAnsi="Times New Roman" w:cs="Times New Roman"/>
          <w:sz w:val="28"/>
          <w:szCs w:val="28"/>
        </w:rPr>
        <w:t>оттопыря</w:t>
      </w:r>
      <w:proofErr w:type="spellEnd"/>
      <w:r w:rsidR="000F1B31">
        <w:rPr>
          <w:rFonts w:ascii="Times New Roman" w:hAnsi="Times New Roman" w:cs="Times New Roman"/>
          <w:sz w:val="28"/>
          <w:szCs w:val="28"/>
        </w:rPr>
        <w:t>…».</w:t>
      </w:r>
    </w:p>
    <w:p w:rsidR="00611A97" w:rsidRPr="00611A97" w:rsidRDefault="000F1B31" w:rsidP="00611A97">
      <w:pPr>
        <w:jc w:val="both"/>
        <w:rPr>
          <w:rFonts w:ascii="Times New Roman" w:hAnsi="Times New Roman" w:cs="Times New Roman"/>
          <w:sz w:val="28"/>
          <w:szCs w:val="28"/>
        </w:rPr>
      </w:pPr>
      <w:r>
        <w:rPr>
          <w:rFonts w:ascii="Times New Roman" w:hAnsi="Times New Roman" w:cs="Times New Roman"/>
          <w:sz w:val="28"/>
          <w:szCs w:val="28"/>
        </w:rPr>
        <w:t>Знакомясь с миром математики,</w:t>
      </w:r>
      <w:r w:rsidR="00611A97" w:rsidRPr="00611A97">
        <w:rPr>
          <w:rFonts w:ascii="Times New Roman" w:hAnsi="Times New Roman" w:cs="Times New Roman"/>
          <w:sz w:val="28"/>
          <w:szCs w:val="28"/>
        </w:rPr>
        <w:t xml:space="preserve"> не забудьте о днях недели:</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«Братьев этих ровно семь</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Вам они известны всем</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Каждую неделю кругом</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Ходят братья друг за другом.</w:t>
      </w:r>
    </w:p>
    <w:p w:rsid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Попрощается последний -</w:t>
      </w:r>
    </w:p>
    <w:p w:rsid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Появляется передний».</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 xml:space="preserve">Ребенок очень часто сталкивается с предметами различной формы. К старшему </w:t>
      </w:r>
      <w:r w:rsidR="000F1B31" w:rsidRPr="00611A97">
        <w:rPr>
          <w:rFonts w:ascii="Times New Roman" w:hAnsi="Times New Roman" w:cs="Times New Roman"/>
          <w:sz w:val="28"/>
          <w:szCs w:val="28"/>
        </w:rPr>
        <w:t>возрасту,</w:t>
      </w:r>
      <w:r w:rsidRPr="00611A97">
        <w:rPr>
          <w:rFonts w:ascii="Times New Roman" w:hAnsi="Times New Roman" w:cs="Times New Roman"/>
          <w:sz w:val="28"/>
          <w:szCs w:val="28"/>
        </w:rPr>
        <w:t xml:space="preserve"> дети умеют различать и называть: круг, овал, треугольник, квадрат, прямоугольник. Для того чтобы закрепить геометрические фигуры, можно предложить дорисовать до любого рисунка.</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t xml:space="preserve">Ваш ребенок научился считать, но это не главное. Важно научить ребенка видеть число. </w:t>
      </w:r>
      <w:r w:rsidR="000F1B31" w:rsidRPr="00611A97">
        <w:rPr>
          <w:rFonts w:ascii="Times New Roman" w:hAnsi="Times New Roman" w:cs="Times New Roman"/>
          <w:sz w:val="28"/>
          <w:szCs w:val="28"/>
        </w:rPr>
        <w:t>Например,</w:t>
      </w:r>
      <w:r w:rsidRPr="00611A97">
        <w:rPr>
          <w:rFonts w:ascii="Times New Roman" w:hAnsi="Times New Roman" w:cs="Times New Roman"/>
          <w:sz w:val="28"/>
          <w:szCs w:val="28"/>
        </w:rPr>
        <w:t xml:space="preserve"> 6 это 2, 2, 2; но и 3, 3; 4 и 2; 2 и 4; 1, 1, 1, 1, 1, 1. Очень важно научить ребенка развернутой форме счета в пределах 10.</w:t>
      </w:r>
    </w:p>
    <w:p w:rsidR="00611A97" w:rsidRPr="00611A97" w:rsidRDefault="00611A97" w:rsidP="00611A97">
      <w:pPr>
        <w:jc w:val="both"/>
        <w:rPr>
          <w:rFonts w:ascii="Times New Roman" w:hAnsi="Times New Roman" w:cs="Times New Roman"/>
          <w:sz w:val="28"/>
          <w:szCs w:val="28"/>
        </w:rPr>
      </w:pPr>
      <w:r w:rsidRPr="00611A97">
        <w:rPr>
          <w:rFonts w:ascii="Times New Roman" w:hAnsi="Times New Roman" w:cs="Times New Roman"/>
          <w:sz w:val="28"/>
          <w:szCs w:val="28"/>
        </w:rPr>
        <w:lastRenderedPageBreak/>
        <w:t xml:space="preserve">Можно придумывать множество различных увлекательных игр, которые должны приносить радость и ребёнку, и взрослому. Каждый успех малыша – это обоюдное достижение: и ваше, и его. Радуйтесь ему – это окрыляет ребёнка, это залог его будущих успехов. Заинтересовывайте ребёнка. Творите. Если ребёнок не справляется с заданием, значит, вы переоцениваете уровень его развития. Сделайте перерыв, а через несколько дней начните с более лёгких заданий. </w:t>
      </w:r>
    </w:p>
    <w:p w:rsidR="00611A97" w:rsidRPr="00611A97" w:rsidRDefault="00611A97" w:rsidP="00611A97">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611A97">
        <w:rPr>
          <w:rFonts w:ascii="Times New Roman" w:hAnsi="Times New Roman" w:cs="Times New Roman"/>
          <w:b/>
          <w:sz w:val="28"/>
          <w:szCs w:val="28"/>
        </w:rPr>
        <w:t>Желаем вам успеха!</w:t>
      </w:r>
    </w:p>
    <w:p w:rsidR="00611A97" w:rsidRDefault="00CA08D8" w:rsidP="00611A97">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33020</wp:posOffset>
            </wp:positionH>
            <wp:positionV relativeFrom="paragraph">
              <wp:posOffset>165735</wp:posOffset>
            </wp:positionV>
            <wp:extent cx="4081780" cy="3546475"/>
            <wp:effectExtent l="19050" t="0" r="0" b="0"/>
            <wp:wrapNone/>
            <wp:docPr id="1" name="Рисунок 1" descr="http://dou24-vc.ucoz.ru/7c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vc.ucoz.ru/7c4adb.jpg"/>
                    <pic:cNvPicPr>
                      <a:picLocks noChangeAspect="1" noChangeArrowheads="1"/>
                    </pic:cNvPicPr>
                  </pic:nvPicPr>
                  <pic:blipFill>
                    <a:blip r:embed="rId6"/>
                    <a:srcRect/>
                    <a:stretch>
                      <a:fillRect/>
                    </a:stretch>
                  </pic:blipFill>
                  <pic:spPr bwMode="auto">
                    <a:xfrm>
                      <a:off x="0" y="0"/>
                      <a:ext cx="4081780" cy="3546475"/>
                    </a:xfrm>
                    <a:prstGeom prst="rect">
                      <a:avLst/>
                    </a:prstGeom>
                    <a:noFill/>
                    <a:ln w="9525">
                      <a:noFill/>
                      <a:miter lim="800000"/>
                      <a:headEnd/>
                      <a:tailEnd/>
                    </a:ln>
                  </pic:spPr>
                </pic:pic>
              </a:graphicData>
            </a:graphic>
          </wp:anchor>
        </w:drawing>
      </w:r>
    </w:p>
    <w:p w:rsidR="00611A97" w:rsidRDefault="00611A97" w:rsidP="00611A97">
      <w:pPr>
        <w:jc w:val="both"/>
        <w:rPr>
          <w:rFonts w:ascii="Times New Roman" w:hAnsi="Times New Roman" w:cs="Times New Roman"/>
          <w:sz w:val="28"/>
          <w:szCs w:val="28"/>
        </w:rPr>
      </w:pPr>
    </w:p>
    <w:p w:rsidR="00611A97" w:rsidRPr="00611A97" w:rsidRDefault="00611A97" w:rsidP="00611A97">
      <w:pPr>
        <w:jc w:val="both"/>
        <w:rPr>
          <w:rFonts w:ascii="Times New Roman" w:hAnsi="Times New Roman" w:cs="Times New Roman"/>
          <w:sz w:val="28"/>
          <w:szCs w:val="28"/>
        </w:rPr>
      </w:pPr>
    </w:p>
    <w:p w:rsidR="00611A97" w:rsidRPr="00611A97" w:rsidRDefault="00611A97" w:rsidP="00611A97">
      <w:pPr>
        <w:jc w:val="both"/>
        <w:rPr>
          <w:rFonts w:ascii="Times New Roman" w:hAnsi="Times New Roman" w:cs="Times New Roman"/>
          <w:sz w:val="28"/>
          <w:szCs w:val="28"/>
        </w:rPr>
      </w:pPr>
    </w:p>
    <w:p w:rsidR="00611A97" w:rsidRPr="00611A97" w:rsidRDefault="00611A97" w:rsidP="00611A97">
      <w:pPr>
        <w:jc w:val="both"/>
        <w:rPr>
          <w:rFonts w:ascii="Times New Roman" w:hAnsi="Times New Roman" w:cs="Times New Roman"/>
          <w:sz w:val="28"/>
          <w:szCs w:val="28"/>
        </w:rPr>
      </w:pPr>
    </w:p>
    <w:p w:rsidR="00611A97" w:rsidRPr="00611A97" w:rsidRDefault="00611A97" w:rsidP="00611A97">
      <w:pPr>
        <w:jc w:val="both"/>
        <w:rPr>
          <w:rFonts w:ascii="Times New Roman" w:hAnsi="Times New Roman" w:cs="Times New Roman"/>
          <w:sz w:val="28"/>
          <w:szCs w:val="28"/>
        </w:rPr>
      </w:pPr>
    </w:p>
    <w:p w:rsidR="00C91596" w:rsidRPr="00C91596" w:rsidRDefault="00C91596" w:rsidP="00C91596">
      <w:pPr>
        <w:jc w:val="both"/>
        <w:rPr>
          <w:rFonts w:ascii="Times New Roman" w:hAnsi="Times New Roman" w:cs="Times New Roman"/>
          <w:sz w:val="28"/>
          <w:szCs w:val="28"/>
        </w:rPr>
      </w:pPr>
    </w:p>
    <w:p w:rsidR="00C91596" w:rsidRPr="00C91596" w:rsidRDefault="00C91596" w:rsidP="00C91596">
      <w:pPr>
        <w:pStyle w:val="a3"/>
        <w:shd w:val="clear" w:color="auto" w:fill="FFFFFF"/>
        <w:spacing w:before="332" w:beforeAutospacing="0" w:after="332" w:afterAutospacing="0"/>
        <w:jc w:val="both"/>
        <w:rPr>
          <w:sz w:val="28"/>
          <w:szCs w:val="28"/>
        </w:rPr>
      </w:pPr>
    </w:p>
    <w:p w:rsidR="00851599" w:rsidRPr="00C91596" w:rsidRDefault="00851599" w:rsidP="00C91596">
      <w:pPr>
        <w:jc w:val="both"/>
        <w:rPr>
          <w:rFonts w:ascii="Verdana" w:hAnsi="Verdana"/>
          <w:color w:val="000000"/>
          <w:sz w:val="28"/>
          <w:szCs w:val="28"/>
          <w:shd w:val="clear" w:color="auto" w:fill="FFFFFF"/>
        </w:rPr>
      </w:pPr>
    </w:p>
    <w:p w:rsidR="00851599" w:rsidRPr="00BE5B67" w:rsidRDefault="007A5062" w:rsidP="007A5062">
      <w:pPr>
        <w:pStyle w:val="a3"/>
        <w:shd w:val="clear" w:color="auto" w:fill="FFFFFF"/>
        <w:spacing w:before="332" w:beforeAutospacing="0" w:after="332" w:afterAutospacing="0"/>
        <w:jc w:val="center"/>
        <w:rPr>
          <w:b/>
          <w:color w:val="000000"/>
          <w:sz w:val="36"/>
          <w:szCs w:val="36"/>
          <w:shd w:val="clear" w:color="auto" w:fill="FFFFFF"/>
        </w:rPr>
      </w:pPr>
      <w:r w:rsidRPr="00BE5B67">
        <w:rPr>
          <w:b/>
          <w:color w:val="000000"/>
          <w:sz w:val="36"/>
          <w:szCs w:val="36"/>
          <w:shd w:val="clear" w:color="auto" w:fill="FFFFFF"/>
        </w:rPr>
        <w:lastRenderedPageBreak/>
        <w:t>Игры с математическим содержанием.</w:t>
      </w:r>
    </w:p>
    <w:p w:rsidR="000348D4" w:rsidRPr="007A5062" w:rsidRDefault="000348D4" w:rsidP="007A5062">
      <w:pPr>
        <w:pStyle w:val="a4"/>
        <w:numPr>
          <w:ilvl w:val="0"/>
          <w:numId w:val="7"/>
        </w:numPr>
        <w:jc w:val="both"/>
        <w:rPr>
          <w:rFonts w:ascii="Times New Roman" w:eastAsia="Times New Roman" w:hAnsi="Times New Roman" w:cs="Times New Roman"/>
          <w:b/>
          <w:sz w:val="28"/>
          <w:szCs w:val="28"/>
        </w:rPr>
      </w:pPr>
      <w:r w:rsidRPr="007A5062">
        <w:rPr>
          <w:rFonts w:ascii="Times New Roman" w:eastAsia="Times New Roman" w:hAnsi="Times New Roman" w:cs="Times New Roman"/>
          <w:b/>
          <w:sz w:val="28"/>
          <w:szCs w:val="28"/>
        </w:rPr>
        <w:t>«ЧТО БЫВАЕТ ПО 2?</w:t>
      </w:r>
      <w:r w:rsidR="007A5062" w:rsidRPr="007A5062">
        <w:rPr>
          <w:rFonts w:ascii="Times New Roman" w:eastAsia="Times New Roman" w:hAnsi="Times New Roman" w:cs="Times New Roman"/>
          <w:b/>
          <w:sz w:val="28"/>
          <w:szCs w:val="28"/>
        </w:rPr>
        <w:t>»</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Цель игры: упражнять детей в счёте до 2.</w:t>
      </w:r>
    </w:p>
    <w:p w:rsidR="000348D4" w:rsidRPr="00BE5B67" w:rsidRDefault="000348D4" w:rsidP="00BE5B67">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На стол положите 15 – 20 палочек. Взрослый и ребёнок поочерёдно называют те предметы, которые всегда бывают только по 2 (ботинки, чулки). </w:t>
      </w:r>
      <w:r w:rsidRPr="00BE5B67">
        <w:rPr>
          <w:rFonts w:ascii="Times New Roman" w:eastAsia="Times New Roman" w:hAnsi="Times New Roman" w:cs="Times New Roman"/>
          <w:sz w:val="28"/>
          <w:szCs w:val="28"/>
        </w:rPr>
        <w:t>За каждый правильный ответ играющий берёт со стола 2 палочки.</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Правила игры:</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1. Если ответ неправильный – палочки брать нельзя.</w:t>
      </w:r>
    </w:p>
    <w:p w:rsidR="000348D4" w:rsidRPr="007A5062" w:rsidRDefault="00BE5B67" w:rsidP="007A50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48D4" w:rsidRPr="007A5062">
        <w:rPr>
          <w:rFonts w:ascii="Times New Roman" w:eastAsia="Times New Roman" w:hAnsi="Times New Roman" w:cs="Times New Roman"/>
          <w:sz w:val="28"/>
          <w:szCs w:val="28"/>
        </w:rPr>
        <w:t>Выигранные палочки каждый играющий отсчитывает самостоятельно.</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3. Игра заканчивается, когда на столе не останется палочек, тогда играющие сравнивают приёмом приложения палочки и определяют победителя.</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Игру можно упростить: называть предметы, которых может быть 2: огурцы, карандаши и т.д.</w:t>
      </w:r>
    </w:p>
    <w:p w:rsid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Усложнить: называть то, чего не бывает по 2: лапок у кошки, носов у человека, ножек у табурета.</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lastRenderedPageBreak/>
        <w:t>Когда ребёнок познакомится с другими числами, мо</w:t>
      </w:r>
      <w:r w:rsidR="007A5062">
        <w:rPr>
          <w:rFonts w:ascii="Times New Roman" w:eastAsia="Times New Roman" w:hAnsi="Times New Roman" w:cs="Times New Roman"/>
          <w:sz w:val="28"/>
          <w:szCs w:val="28"/>
        </w:rPr>
        <w:t>ж</w:t>
      </w:r>
      <w:r w:rsidRPr="007A5062">
        <w:rPr>
          <w:rFonts w:ascii="Times New Roman" w:eastAsia="Times New Roman" w:hAnsi="Times New Roman" w:cs="Times New Roman"/>
          <w:sz w:val="28"/>
          <w:szCs w:val="28"/>
        </w:rPr>
        <w:t>но провести аналогичные игры: «Что бывает по 3, по 4».</w:t>
      </w:r>
    </w:p>
    <w:p w:rsidR="000348D4" w:rsidRPr="007A5062" w:rsidRDefault="000348D4" w:rsidP="007A5062">
      <w:pPr>
        <w:pStyle w:val="a4"/>
        <w:numPr>
          <w:ilvl w:val="0"/>
          <w:numId w:val="7"/>
        </w:numPr>
        <w:jc w:val="both"/>
        <w:rPr>
          <w:rFonts w:ascii="Times New Roman" w:eastAsia="Times New Roman" w:hAnsi="Times New Roman" w:cs="Times New Roman"/>
          <w:b/>
          <w:sz w:val="28"/>
          <w:szCs w:val="28"/>
        </w:rPr>
      </w:pPr>
      <w:r w:rsidRPr="007A5062">
        <w:rPr>
          <w:rFonts w:ascii="Times New Roman" w:eastAsia="Times New Roman" w:hAnsi="Times New Roman" w:cs="Times New Roman"/>
          <w:b/>
          <w:sz w:val="28"/>
          <w:szCs w:val="28"/>
        </w:rPr>
        <w:t>«ПОРУЧЕНИЕ»</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Цель игры: упражнять детей в умении отсчитывать предметы по названному числу.</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Правила игры:</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1. Число называют только один раз.</w:t>
      </w:r>
    </w:p>
    <w:p w:rsidR="000348D4" w:rsidRPr="007A5062" w:rsidRDefault="00BE5B67" w:rsidP="007A50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48D4" w:rsidRPr="007A5062">
        <w:rPr>
          <w:rFonts w:ascii="Times New Roman" w:eastAsia="Times New Roman" w:hAnsi="Times New Roman" w:cs="Times New Roman"/>
          <w:sz w:val="28"/>
          <w:szCs w:val="28"/>
        </w:rPr>
        <w:t>Тот, кто неправильно выполнил поручение, выполняет его вторично.</w:t>
      </w:r>
      <w:r>
        <w:rPr>
          <w:rFonts w:eastAsia="Times New Roman"/>
        </w:rPr>
        <w:t xml:space="preserve"> </w:t>
      </w:r>
      <w:r w:rsidR="000348D4" w:rsidRPr="007A5062">
        <w:rPr>
          <w:rFonts w:ascii="Times New Roman" w:eastAsia="Times New Roman" w:hAnsi="Times New Roman" w:cs="Times New Roman"/>
          <w:sz w:val="28"/>
          <w:szCs w:val="28"/>
        </w:rPr>
        <w:t>Взрослому нужно ошибаться, но не более</w:t>
      </w:r>
      <w:proofErr w:type="gramStart"/>
      <w:r w:rsidR="000348D4" w:rsidRPr="007A5062">
        <w:rPr>
          <w:rFonts w:ascii="Times New Roman" w:eastAsia="Times New Roman" w:hAnsi="Times New Roman" w:cs="Times New Roman"/>
          <w:sz w:val="28"/>
          <w:szCs w:val="28"/>
        </w:rPr>
        <w:t>,</w:t>
      </w:r>
      <w:proofErr w:type="gramEnd"/>
      <w:r w:rsidR="000348D4" w:rsidRPr="007A5062">
        <w:rPr>
          <w:rFonts w:ascii="Times New Roman" w:eastAsia="Times New Roman" w:hAnsi="Times New Roman" w:cs="Times New Roman"/>
          <w:sz w:val="28"/>
          <w:szCs w:val="28"/>
        </w:rPr>
        <w:t xml:space="preserve"> чем на единицу (принеси 5 предметов вместо 4).</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Продолжайте учить детей различать и словесно обозначать величину предметов. Если ребёнок </w:t>
      </w:r>
      <w:r w:rsidRPr="007A5062">
        <w:rPr>
          <w:rFonts w:ascii="Times New Roman" w:eastAsia="Times New Roman" w:hAnsi="Times New Roman" w:cs="Times New Roman"/>
          <w:sz w:val="28"/>
          <w:szCs w:val="28"/>
        </w:rPr>
        <w:lastRenderedPageBreak/>
        <w:t>хорошо сравнивает по величине 2 предмета, упражняйте в сравнении по величине 3 предметов.</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b/>
          <w:bCs/>
          <w:sz w:val="28"/>
          <w:szCs w:val="28"/>
        </w:rPr>
        <w:t>Главное внимание</w:t>
      </w:r>
      <w:r w:rsidRPr="007A5062">
        <w:rPr>
          <w:rFonts w:ascii="Times New Roman" w:eastAsia="Times New Roman" w:hAnsi="Times New Roman" w:cs="Times New Roman"/>
          <w:sz w:val="28"/>
          <w:szCs w:val="28"/>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7A5062">
        <w:rPr>
          <w:rFonts w:ascii="Times New Roman" w:eastAsia="Times New Roman" w:hAnsi="Times New Roman" w:cs="Times New Roman"/>
          <w:sz w:val="28"/>
          <w:szCs w:val="28"/>
        </w:rPr>
        <w:t>Средний</w:t>
      </w:r>
      <w:proofErr w:type="gramEnd"/>
      <w:r w:rsidRPr="007A5062">
        <w:rPr>
          <w:rFonts w:ascii="Times New Roman" w:eastAsia="Times New Roman" w:hAnsi="Times New Roman" w:cs="Times New Roman"/>
          <w:sz w:val="28"/>
          <w:szCs w:val="28"/>
        </w:rPr>
        <w:t>) Длинный, короткий, короче, длиннее – знакомите с этими понятиями.</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Сравните толщину книг в разных обложках. Ребёнку будет легче </w:t>
      </w:r>
      <w:proofErr w:type="gramStart"/>
      <w:r w:rsidRPr="007A5062">
        <w:rPr>
          <w:rFonts w:ascii="Times New Roman" w:eastAsia="Times New Roman" w:hAnsi="Times New Roman" w:cs="Times New Roman"/>
          <w:sz w:val="28"/>
          <w:szCs w:val="28"/>
        </w:rPr>
        <w:t>объяснить о</w:t>
      </w:r>
      <w:proofErr w:type="gramEnd"/>
      <w:r w:rsidRPr="007A5062">
        <w:rPr>
          <w:rFonts w:ascii="Times New Roman" w:eastAsia="Times New Roman" w:hAnsi="Times New Roman" w:cs="Times New Roman"/>
          <w:sz w:val="28"/>
          <w:szCs w:val="28"/>
        </w:rPr>
        <w:t xml:space="preserve"> какой книге идёт речь.</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w:t>
      </w:r>
      <w:r w:rsidRPr="000348D4">
        <w:rPr>
          <w:rFonts w:eastAsia="Times New Roman"/>
        </w:rPr>
        <w:t xml:space="preserve"> </w:t>
      </w:r>
      <w:r w:rsidRPr="007A5062">
        <w:rPr>
          <w:rFonts w:ascii="Times New Roman" w:eastAsia="Times New Roman" w:hAnsi="Times New Roman" w:cs="Times New Roman"/>
          <w:sz w:val="28"/>
          <w:szCs w:val="28"/>
        </w:rPr>
        <w:t>величине можно использовать лепку, рисование, аппликацию.</w:t>
      </w:r>
    </w:p>
    <w:p w:rsidR="000348D4"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BE5B67" w:rsidRPr="007A5062" w:rsidRDefault="00BE5B67" w:rsidP="007A5062">
      <w:pPr>
        <w:jc w:val="both"/>
        <w:rPr>
          <w:rFonts w:ascii="Times New Roman" w:eastAsia="Times New Roman" w:hAnsi="Times New Roman" w:cs="Times New Roman"/>
          <w:sz w:val="28"/>
          <w:szCs w:val="28"/>
        </w:rPr>
      </w:pPr>
    </w:p>
    <w:p w:rsidR="000348D4" w:rsidRPr="007A5062" w:rsidRDefault="000348D4" w:rsidP="007A5062">
      <w:pPr>
        <w:pStyle w:val="a4"/>
        <w:numPr>
          <w:ilvl w:val="0"/>
          <w:numId w:val="7"/>
        </w:numPr>
        <w:jc w:val="both"/>
        <w:rPr>
          <w:rFonts w:ascii="Times New Roman" w:eastAsia="Times New Roman" w:hAnsi="Times New Roman" w:cs="Times New Roman"/>
          <w:sz w:val="28"/>
          <w:szCs w:val="28"/>
        </w:rPr>
      </w:pPr>
      <w:r w:rsidRPr="007A5062">
        <w:rPr>
          <w:rFonts w:ascii="Times New Roman" w:eastAsia="Times New Roman" w:hAnsi="Times New Roman" w:cs="Times New Roman"/>
          <w:b/>
          <w:bCs/>
          <w:sz w:val="28"/>
          <w:szCs w:val="28"/>
        </w:rPr>
        <w:lastRenderedPageBreak/>
        <w:t>«МАГАЗИН»</w:t>
      </w:r>
    </w:p>
    <w:p w:rsidR="000348D4" w:rsidRPr="007A5062" w:rsidRDefault="000348D4" w:rsidP="007A5062">
      <w:pPr>
        <w:jc w:val="both"/>
        <w:rPr>
          <w:rFonts w:ascii="Times New Roman" w:eastAsia="Times New Roman" w:hAnsi="Times New Roman" w:cs="Times New Roman"/>
          <w:sz w:val="28"/>
          <w:szCs w:val="28"/>
        </w:rPr>
      </w:pPr>
      <w:proofErr w:type="gramStart"/>
      <w:r w:rsidRPr="007A5062">
        <w:rPr>
          <w:rFonts w:ascii="Times New Roman" w:eastAsia="Times New Roman" w:hAnsi="Times New Roman" w:cs="Times New Roman"/>
          <w:sz w:val="28"/>
          <w:szCs w:val="28"/>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Основное правило игры: игрушка или вещь выдается покупателю только в том случае, если указана её величина.</w:t>
      </w:r>
    </w:p>
    <w:p w:rsidR="000348D4" w:rsidRPr="007A5062" w:rsidRDefault="000348D4" w:rsidP="007A5062">
      <w:pPr>
        <w:pStyle w:val="a4"/>
        <w:numPr>
          <w:ilvl w:val="0"/>
          <w:numId w:val="7"/>
        </w:numPr>
        <w:jc w:val="both"/>
        <w:rPr>
          <w:rFonts w:ascii="Times New Roman" w:eastAsia="Times New Roman" w:hAnsi="Times New Roman" w:cs="Times New Roman"/>
          <w:b/>
          <w:sz w:val="28"/>
          <w:szCs w:val="28"/>
        </w:rPr>
      </w:pPr>
      <w:r w:rsidRPr="007A5062">
        <w:rPr>
          <w:rFonts w:ascii="Times New Roman" w:eastAsia="Times New Roman" w:hAnsi="Times New Roman" w:cs="Times New Roman"/>
          <w:b/>
          <w:sz w:val="28"/>
          <w:szCs w:val="28"/>
        </w:rPr>
        <w:t>«РАСТАВЬ ПО ПОРЯДКУ»</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Цель игры: упражнять детей в умении расставлять предметы в порядке убывании или возрастания их величин.</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На столе должно быть 10 – 15 предметов разной величины (кольца, пирамидки, матрёшки, бумажные кружки). По сигналу взрослый и ребёнок берет по </w:t>
      </w:r>
      <w:r w:rsidRPr="007A5062">
        <w:rPr>
          <w:rFonts w:ascii="Times New Roman" w:eastAsia="Times New Roman" w:hAnsi="Times New Roman" w:cs="Times New Roman"/>
          <w:sz w:val="28"/>
          <w:szCs w:val="28"/>
        </w:rPr>
        <w:lastRenderedPageBreak/>
        <w:t>одному предмету и раскладывает их по величине (от самого маленьког</w:t>
      </w:r>
      <w:r w:rsidR="00BE5B67">
        <w:rPr>
          <w:rFonts w:ascii="Times New Roman" w:eastAsia="Times New Roman" w:hAnsi="Times New Roman" w:cs="Times New Roman"/>
          <w:sz w:val="28"/>
          <w:szCs w:val="28"/>
        </w:rPr>
        <w:t>о до самого большого и наоборот</w:t>
      </w:r>
      <w:r w:rsidRPr="007A5062">
        <w:rPr>
          <w:rFonts w:ascii="Times New Roman" w:eastAsia="Times New Roman" w:hAnsi="Times New Roman" w:cs="Times New Roman"/>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bCs/>
          <w:sz w:val="28"/>
          <w:szCs w:val="28"/>
        </w:rPr>
        <w:t>Правила игры:</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1. Брать в руку по одному предмету.</w:t>
      </w:r>
    </w:p>
    <w:p w:rsidR="000348D4" w:rsidRPr="007A5062" w:rsidRDefault="00BE5B67" w:rsidP="007A50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48D4" w:rsidRPr="007A5062">
        <w:rPr>
          <w:rFonts w:ascii="Times New Roman" w:eastAsia="Times New Roman" w:hAnsi="Times New Roman" w:cs="Times New Roman"/>
          <w:sz w:val="28"/>
          <w:szCs w:val="28"/>
        </w:rPr>
        <w:t>Выбранный предмет нельзя класть обратно, но можно изменить его местоположения в своем ряду.</w:t>
      </w:r>
    </w:p>
    <w:p w:rsidR="000348D4" w:rsidRPr="00BE5B67" w:rsidRDefault="000348D4" w:rsidP="00BE5B67">
      <w:pPr>
        <w:jc w:val="both"/>
        <w:rPr>
          <w:rFonts w:ascii="Times New Roman" w:hAnsi="Times New Roman" w:cs="Times New Roman"/>
          <w:sz w:val="28"/>
          <w:szCs w:val="28"/>
        </w:rPr>
      </w:pPr>
      <w:r w:rsidRPr="00BE5B67">
        <w:rPr>
          <w:rFonts w:ascii="Times New Roman" w:hAnsi="Times New Roman" w:cs="Times New Roman"/>
          <w:sz w:val="28"/>
          <w:szCs w:val="28"/>
        </w:rPr>
        <w:t xml:space="preserve">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w:t>
      </w:r>
      <w:r w:rsidR="00BE5B67" w:rsidRPr="00BE5B67">
        <w:rPr>
          <w:rFonts w:ascii="Times New Roman" w:hAnsi="Times New Roman" w:cs="Times New Roman"/>
          <w:sz w:val="28"/>
          <w:szCs w:val="28"/>
        </w:rPr>
        <w:t xml:space="preserve">нарисовать квадратный платочек, </w:t>
      </w:r>
      <w:r w:rsidRPr="00BE5B67">
        <w:rPr>
          <w:rFonts w:ascii="Times New Roman" w:hAnsi="Times New Roman" w:cs="Times New Roman"/>
          <w:sz w:val="28"/>
          <w:szCs w:val="28"/>
        </w:rPr>
        <w:t>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0348D4" w:rsidRPr="007A5062" w:rsidRDefault="000348D4" w:rsidP="00BE5B67">
      <w:pPr>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Для закрепления геометрических представлений детей поиграйте в следующие игры:</w:t>
      </w:r>
    </w:p>
    <w:p w:rsidR="000348D4" w:rsidRPr="007A5062" w:rsidRDefault="000348D4" w:rsidP="007A5062">
      <w:pPr>
        <w:pStyle w:val="a4"/>
        <w:numPr>
          <w:ilvl w:val="0"/>
          <w:numId w:val="7"/>
        </w:numPr>
        <w:jc w:val="both"/>
        <w:rPr>
          <w:rFonts w:ascii="Times New Roman" w:eastAsia="Times New Roman" w:hAnsi="Times New Roman" w:cs="Times New Roman"/>
          <w:sz w:val="28"/>
          <w:szCs w:val="28"/>
        </w:rPr>
      </w:pPr>
      <w:r w:rsidRPr="007A5062">
        <w:rPr>
          <w:rFonts w:ascii="Times New Roman" w:eastAsia="Times New Roman" w:hAnsi="Times New Roman" w:cs="Times New Roman"/>
          <w:b/>
          <w:bCs/>
          <w:sz w:val="28"/>
          <w:szCs w:val="28"/>
        </w:rPr>
        <w:t>«НАЙДИ ТРЕУГОЛЬНИК»</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bCs/>
          <w:sz w:val="28"/>
          <w:szCs w:val="28"/>
        </w:rPr>
        <w:t>Цель игры</w:t>
      </w:r>
      <w:r w:rsidRPr="007A5062">
        <w:rPr>
          <w:rFonts w:ascii="Times New Roman" w:eastAsia="Times New Roman" w:hAnsi="Times New Roman" w:cs="Times New Roman"/>
          <w:b/>
          <w:bCs/>
          <w:sz w:val="28"/>
          <w:szCs w:val="28"/>
        </w:rPr>
        <w:t>: </w:t>
      </w:r>
      <w:r w:rsidRPr="007A5062">
        <w:rPr>
          <w:rFonts w:ascii="Times New Roman" w:eastAsia="Times New Roman" w:hAnsi="Times New Roman" w:cs="Times New Roman"/>
          <w:sz w:val="28"/>
          <w:szCs w:val="28"/>
        </w:rPr>
        <w:t xml:space="preserve">упражнять детей в умении различать треугольник среди других геометрических фигур. У каждого играющего перед началом игры 15 – 20 </w:t>
      </w:r>
      <w:r w:rsidRPr="007A5062">
        <w:rPr>
          <w:rFonts w:ascii="Times New Roman" w:eastAsia="Times New Roman" w:hAnsi="Times New Roman" w:cs="Times New Roman"/>
          <w:sz w:val="28"/>
          <w:szCs w:val="28"/>
        </w:rPr>
        <w:lastRenderedPageBreak/>
        <w:t>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0348D4" w:rsidRPr="007A5062" w:rsidRDefault="000348D4" w:rsidP="007A5062">
      <w:pPr>
        <w:pStyle w:val="a4"/>
        <w:numPr>
          <w:ilvl w:val="0"/>
          <w:numId w:val="7"/>
        </w:numPr>
        <w:jc w:val="both"/>
        <w:rPr>
          <w:rFonts w:ascii="Times New Roman" w:eastAsia="Times New Roman" w:hAnsi="Times New Roman" w:cs="Times New Roman"/>
          <w:sz w:val="28"/>
          <w:szCs w:val="28"/>
        </w:rPr>
      </w:pPr>
      <w:r w:rsidRPr="007A5062">
        <w:rPr>
          <w:rFonts w:ascii="Times New Roman" w:eastAsia="Times New Roman" w:hAnsi="Times New Roman" w:cs="Times New Roman"/>
          <w:b/>
          <w:bCs/>
          <w:sz w:val="28"/>
          <w:szCs w:val="28"/>
        </w:rPr>
        <w:t>«КТО БЫСТРЕЕ»</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bCs/>
          <w:sz w:val="28"/>
          <w:szCs w:val="28"/>
        </w:rPr>
        <w:t>Цель игры:</w:t>
      </w:r>
      <w:r w:rsidRPr="007A5062">
        <w:rPr>
          <w:rFonts w:ascii="Times New Roman" w:eastAsia="Times New Roman" w:hAnsi="Times New Roman" w:cs="Times New Roman"/>
          <w:b/>
          <w:bCs/>
          <w:sz w:val="28"/>
          <w:szCs w:val="28"/>
        </w:rPr>
        <w:t> </w:t>
      </w:r>
      <w:r w:rsidRPr="007A5062">
        <w:rPr>
          <w:rFonts w:ascii="Times New Roman" w:eastAsia="Times New Roman" w:hAnsi="Times New Roman" w:cs="Times New Roman"/>
          <w:sz w:val="28"/>
          <w:szCs w:val="28"/>
        </w:rPr>
        <w:t>упражнять детей в различении знакомых геометрических фигур.</w:t>
      </w:r>
    </w:p>
    <w:p w:rsidR="000348D4" w:rsidRPr="007A5062"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0348D4" w:rsidRPr="007A5062" w:rsidRDefault="007A5062" w:rsidP="007A50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Правила</w:t>
      </w:r>
      <w:r w:rsidR="000348D4" w:rsidRPr="007A5062">
        <w:rPr>
          <w:rFonts w:ascii="Times New Roman" w:eastAsia="Times New Roman" w:hAnsi="Times New Roman" w:cs="Times New Roman"/>
          <w:bCs/>
          <w:sz w:val="28"/>
          <w:szCs w:val="28"/>
        </w:rPr>
        <w:t xml:space="preserve"> игры:</w:t>
      </w:r>
      <w:r w:rsidR="000348D4" w:rsidRPr="007A5062">
        <w:rPr>
          <w:rFonts w:ascii="Times New Roman" w:eastAsia="Times New Roman" w:hAnsi="Times New Roman" w:cs="Times New Roman"/>
          <w:b/>
          <w:bCs/>
          <w:sz w:val="28"/>
          <w:szCs w:val="28"/>
        </w:rPr>
        <w:t> </w:t>
      </w:r>
      <w:r w:rsidR="000348D4" w:rsidRPr="007A5062">
        <w:rPr>
          <w:rFonts w:ascii="Times New Roman" w:eastAsia="Times New Roman" w:hAnsi="Times New Roman" w:cs="Times New Roman"/>
          <w:sz w:val="28"/>
          <w:szCs w:val="28"/>
        </w:rPr>
        <w:t>начинать выкладывать фигуры только после сигнала.</w:t>
      </w:r>
    </w:p>
    <w:p w:rsidR="000348D4" w:rsidRDefault="000348D4" w:rsidP="007A5062">
      <w:pPr>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CA08D8" w:rsidRDefault="00CA08D8" w:rsidP="007A5062">
      <w:pPr>
        <w:jc w:val="both"/>
        <w:rPr>
          <w:rFonts w:ascii="Times New Roman" w:eastAsia="Times New Roman" w:hAnsi="Times New Roman" w:cs="Times New Roman"/>
          <w:sz w:val="28"/>
          <w:szCs w:val="28"/>
        </w:rPr>
      </w:pPr>
    </w:p>
    <w:p w:rsidR="00CA08D8" w:rsidRDefault="00CA08D8" w:rsidP="007A5062">
      <w:pPr>
        <w:jc w:val="both"/>
        <w:rPr>
          <w:rFonts w:ascii="Times New Roman" w:eastAsia="Times New Roman" w:hAnsi="Times New Roman" w:cs="Times New Roman"/>
          <w:sz w:val="28"/>
          <w:szCs w:val="28"/>
        </w:rPr>
      </w:pPr>
    </w:p>
    <w:p w:rsidR="00CA08D8" w:rsidRDefault="00CA08D8" w:rsidP="007A5062">
      <w:pPr>
        <w:jc w:val="both"/>
        <w:rPr>
          <w:rFonts w:ascii="Times New Roman" w:eastAsia="Times New Roman" w:hAnsi="Times New Roman" w:cs="Times New Roman"/>
          <w:sz w:val="28"/>
          <w:szCs w:val="28"/>
        </w:rPr>
      </w:pPr>
    </w:p>
    <w:p w:rsidR="00CA08D8" w:rsidRDefault="00CA08D8" w:rsidP="007A5062">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-410095</wp:posOffset>
            </wp:positionH>
            <wp:positionV relativeFrom="paragraph">
              <wp:posOffset>104948</wp:posOffset>
            </wp:positionV>
            <wp:extent cx="4656167" cy="4073237"/>
            <wp:effectExtent l="19050" t="0" r="0" b="0"/>
            <wp:wrapNone/>
            <wp:docPr id="2" name="Рисунок 1" descr="aHR0cDovL2xpdmUuYmlibm91dC5ydS93cC1jb250ZW50L3VwbG9hZHMvMjAxMS8wNS9kZXRza2F5YV9ncmFtb3Rh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0cDovL2xpdmUuYmlibm91dC5ydS93cC1jb250ZW50L3VwbG9hZHMvMjAxMS8wNS9kZXRza2F5YV9ncmFtb3RhLmpwZw==.jpg"/>
                    <pic:cNvPicPr/>
                  </pic:nvPicPr>
                  <pic:blipFill>
                    <a:blip r:embed="rId7"/>
                    <a:stretch>
                      <a:fillRect/>
                    </a:stretch>
                  </pic:blipFill>
                  <pic:spPr>
                    <a:xfrm>
                      <a:off x="0" y="0"/>
                      <a:ext cx="4659630" cy="4076266"/>
                    </a:xfrm>
                    <a:prstGeom prst="rect">
                      <a:avLst/>
                    </a:prstGeom>
                  </pic:spPr>
                </pic:pic>
              </a:graphicData>
            </a:graphic>
          </wp:anchor>
        </w:drawing>
      </w:r>
    </w:p>
    <w:p w:rsidR="00CA08D8" w:rsidRDefault="00CA08D8" w:rsidP="007A5062">
      <w:pPr>
        <w:jc w:val="both"/>
        <w:rPr>
          <w:rFonts w:ascii="Times New Roman" w:eastAsia="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65pt;margin-top:12.4pt;width:305.45pt;height:88.4pt;z-index:251661312" fillcolor="#06c" strokecolor="#9cf" strokeweight="1.5pt">
            <v:shadow on="t" color="#900"/>
            <v:textpath style="font-family:&quot;Impact&quot;;font-size:24pt;v-text-kern:t" trim="t" fitpath="t" string="Эта занимательная&#10;&#10; математика!"/>
          </v:shape>
        </w:pict>
      </w:r>
    </w:p>
    <w:p w:rsidR="00CA08D8" w:rsidRPr="007A5062" w:rsidRDefault="00CA08D8" w:rsidP="007A5062">
      <w:pPr>
        <w:jc w:val="both"/>
        <w:rPr>
          <w:rFonts w:ascii="Times New Roman" w:eastAsia="Times New Roman" w:hAnsi="Times New Roman" w:cs="Times New Roman"/>
          <w:sz w:val="28"/>
          <w:szCs w:val="28"/>
        </w:rPr>
      </w:pPr>
    </w:p>
    <w:sectPr w:rsidR="00CA08D8" w:rsidRPr="007A5062" w:rsidSect="004F21B3">
      <w:pgSz w:w="8391" w:h="11907" w:code="11"/>
      <w:pgMar w:top="851"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79B1"/>
    <w:multiLevelType w:val="multilevel"/>
    <w:tmpl w:val="A51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C6D48"/>
    <w:multiLevelType w:val="multilevel"/>
    <w:tmpl w:val="42C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7114"/>
    <w:multiLevelType w:val="multilevel"/>
    <w:tmpl w:val="C01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A1D18"/>
    <w:multiLevelType w:val="multilevel"/>
    <w:tmpl w:val="948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76C03"/>
    <w:multiLevelType w:val="multilevel"/>
    <w:tmpl w:val="09D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35BEF"/>
    <w:multiLevelType w:val="multilevel"/>
    <w:tmpl w:val="67BE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516EF"/>
    <w:multiLevelType w:val="hybridMultilevel"/>
    <w:tmpl w:val="2F3C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defaultTabStop w:val="708"/>
  <w:drawingGridHorizontalSpacing w:val="110"/>
  <w:displayHorizontalDrawingGridEvery w:val="2"/>
  <w:characterSpacingControl w:val="doNotCompress"/>
  <w:compat>
    <w:useFELayout/>
  </w:compat>
  <w:rsids>
    <w:rsidRoot w:val="00C075CE"/>
    <w:rsid w:val="000348D4"/>
    <w:rsid w:val="000F1B31"/>
    <w:rsid w:val="004074C3"/>
    <w:rsid w:val="004F21B3"/>
    <w:rsid w:val="00523901"/>
    <w:rsid w:val="00611A97"/>
    <w:rsid w:val="007A5062"/>
    <w:rsid w:val="00851599"/>
    <w:rsid w:val="00980CB4"/>
    <w:rsid w:val="00BE5B67"/>
    <w:rsid w:val="00C075CE"/>
    <w:rsid w:val="00C73ED2"/>
    <w:rsid w:val="00C91596"/>
    <w:rsid w:val="00CA08D8"/>
    <w:rsid w:val="00D01A70"/>
    <w:rsid w:val="00D11681"/>
    <w:rsid w:val="00D3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48D4"/>
  </w:style>
  <w:style w:type="paragraph" w:styleId="a4">
    <w:name w:val="List Paragraph"/>
    <w:basedOn w:val="a"/>
    <w:uiPriority w:val="34"/>
    <w:qFormat/>
    <w:rsid w:val="007A5062"/>
    <w:pPr>
      <w:ind w:left="720"/>
      <w:contextualSpacing/>
    </w:pPr>
  </w:style>
  <w:style w:type="paragraph" w:styleId="a5">
    <w:name w:val="Balloon Text"/>
    <w:basedOn w:val="a"/>
    <w:link w:val="a6"/>
    <w:uiPriority w:val="99"/>
    <w:semiHidden/>
    <w:unhideWhenUsed/>
    <w:rsid w:val="00CA0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741337">
      <w:bodyDiv w:val="1"/>
      <w:marLeft w:val="0"/>
      <w:marRight w:val="0"/>
      <w:marTop w:val="0"/>
      <w:marBottom w:val="0"/>
      <w:divBdr>
        <w:top w:val="none" w:sz="0" w:space="0" w:color="auto"/>
        <w:left w:val="none" w:sz="0" w:space="0" w:color="auto"/>
        <w:bottom w:val="none" w:sz="0" w:space="0" w:color="auto"/>
        <w:right w:val="none" w:sz="0" w:space="0" w:color="auto"/>
      </w:divBdr>
    </w:div>
    <w:div w:id="8439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A7AE-2808-4B85-9BBA-F4E9B23B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2015-10-20T16:07:00Z</cp:lastPrinted>
  <dcterms:created xsi:type="dcterms:W3CDTF">2015-10-20T13:29:00Z</dcterms:created>
  <dcterms:modified xsi:type="dcterms:W3CDTF">2015-10-20T16:09:00Z</dcterms:modified>
</cp:coreProperties>
</file>