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92" w:rsidRDefault="00B62592" w:rsidP="00B62592">
      <w:pPr>
        <w:rPr>
          <w:rFonts w:ascii="Times New Roman" w:hAnsi="Times New Roman"/>
          <w:sz w:val="24"/>
          <w:szCs w:val="24"/>
        </w:rPr>
      </w:pPr>
    </w:p>
    <w:p w:rsidR="002E4D38" w:rsidRDefault="00FE494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Литература. </w:t>
      </w:r>
      <w:r w:rsidR="00B62592">
        <w:rPr>
          <w:rFonts w:ascii="Times New Roman" w:hAnsi="Times New Roman"/>
          <w:b/>
          <w:sz w:val="24"/>
          <w:szCs w:val="24"/>
        </w:rPr>
        <w:t>8 класс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E4940" w:rsidRDefault="00FE494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Л.Н.Толстой  «После бала»  -</w:t>
      </w:r>
    </w:p>
    <w:p w:rsidR="00B62592" w:rsidRDefault="00B62592" w:rsidP="00B6259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Отметить верное высказывание.</w:t>
      </w:r>
    </w:p>
    <w:p w:rsidR="00B62592" w:rsidRDefault="00B62592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Сюжет – это рассказ о жизни героя</w:t>
      </w:r>
    </w:p>
    <w:p w:rsidR="00B62592" w:rsidRDefault="00B62592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Сюжет – это действия и события из жизни героев</w:t>
      </w:r>
    </w:p>
    <w:p w:rsidR="00B62592" w:rsidRDefault="00B62592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Сюжет – это действия и события в жизни персонажей, протекающие в пространстве и времени</w:t>
      </w:r>
    </w:p>
    <w:p w:rsidR="00B62592" w:rsidRPr="00C613F9" w:rsidRDefault="00B62592" w:rsidP="00B62592">
      <w:pPr>
        <w:spacing w:after="0"/>
        <w:rPr>
          <w:rFonts w:ascii="Times New Roman" w:hAnsi="Times New Roman"/>
          <w:b/>
          <w:sz w:val="24"/>
          <w:szCs w:val="24"/>
        </w:rPr>
      </w:pPr>
      <w:r w:rsidRPr="00C613F9">
        <w:rPr>
          <w:rFonts w:ascii="Times New Roman" w:hAnsi="Times New Roman"/>
          <w:b/>
          <w:sz w:val="24"/>
          <w:szCs w:val="24"/>
        </w:rPr>
        <w:t>2. Отметить место действия  рассказа.</w:t>
      </w:r>
    </w:p>
    <w:p w:rsidR="00B62592" w:rsidRDefault="00B62592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Петербург</w:t>
      </w:r>
    </w:p>
    <w:p w:rsidR="00B62592" w:rsidRDefault="00B62592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Москва</w:t>
      </w:r>
    </w:p>
    <w:p w:rsidR="00B62592" w:rsidRDefault="00B62592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Губернский город</w:t>
      </w:r>
    </w:p>
    <w:p w:rsidR="00B62592" w:rsidRDefault="00B62592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Уездный город</w:t>
      </w:r>
    </w:p>
    <w:p w:rsidR="00B62592" w:rsidRPr="00C613F9" w:rsidRDefault="00B62592" w:rsidP="00B62592">
      <w:pPr>
        <w:spacing w:after="0"/>
        <w:rPr>
          <w:rFonts w:ascii="Times New Roman" w:hAnsi="Times New Roman"/>
          <w:b/>
          <w:sz w:val="24"/>
          <w:szCs w:val="24"/>
        </w:rPr>
      </w:pPr>
      <w:r w:rsidRPr="00C613F9">
        <w:rPr>
          <w:rFonts w:ascii="Times New Roman" w:hAnsi="Times New Roman"/>
          <w:b/>
          <w:sz w:val="24"/>
          <w:szCs w:val="24"/>
        </w:rPr>
        <w:t>3. Отметить, от чьего лица ведется рассказ</w:t>
      </w:r>
      <w:r w:rsidR="00C613F9">
        <w:rPr>
          <w:rFonts w:ascii="Times New Roman" w:hAnsi="Times New Roman"/>
          <w:b/>
          <w:sz w:val="24"/>
          <w:szCs w:val="24"/>
        </w:rPr>
        <w:t>.</w:t>
      </w:r>
    </w:p>
    <w:p w:rsidR="00B62592" w:rsidRDefault="00B62592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Автора</w:t>
      </w:r>
    </w:p>
    <w:p w:rsidR="00B62592" w:rsidRDefault="00B62592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Полковник</w:t>
      </w:r>
    </w:p>
    <w:p w:rsidR="00B62592" w:rsidRDefault="00B62592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Ивана Васильевича</w:t>
      </w:r>
    </w:p>
    <w:p w:rsidR="00B62592" w:rsidRDefault="00B62592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Инженера Анисимова</w:t>
      </w:r>
    </w:p>
    <w:p w:rsidR="00B62592" w:rsidRPr="00C613F9" w:rsidRDefault="00B62592" w:rsidP="00B62592">
      <w:pPr>
        <w:spacing w:after="0"/>
        <w:rPr>
          <w:rFonts w:ascii="Times New Roman" w:hAnsi="Times New Roman"/>
          <w:b/>
          <w:sz w:val="24"/>
          <w:szCs w:val="24"/>
        </w:rPr>
      </w:pPr>
      <w:r w:rsidRPr="00C613F9">
        <w:rPr>
          <w:rFonts w:ascii="Times New Roman" w:hAnsi="Times New Roman"/>
          <w:b/>
          <w:sz w:val="24"/>
          <w:szCs w:val="24"/>
        </w:rPr>
        <w:t>4. Отметить, какие чувства испытывает на балу герой рассказа</w:t>
      </w:r>
      <w:r w:rsidR="00C613F9">
        <w:rPr>
          <w:rFonts w:ascii="Times New Roman" w:hAnsi="Times New Roman"/>
          <w:b/>
          <w:sz w:val="24"/>
          <w:szCs w:val="24"/>
        </w:rPr>
        <w:t>.</w:t>
      </w:r>
    </w:p>
    <w:p w:rsidR="00B62592" w:rsidRDefault="00B62592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Любовь к Вареньке</w:t>
      </w:r>
    </w:p>
    <w:p w:rsidR="00B62592" w:rsidRDefault="00B62592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Любовь к Вареньке и её отцу</w:t>
      </w:r>
    </w:p>
    <w:p w:rsidR="00B62592" w:rsidRDefault="00B62592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Любовь ко всему миру, потому что он любит Вареньку</w:t>
      </w:r>
    </w:p>
    <w:p w:rsidR="00B62592" w:rsidRPr="00C613F9" w:rsidRDefault="00B62592" w:rsidP="00B62592">
      <w:pPr>
        <w:spacing w:after="0"/>
        <w:rPr>
          <w:rFonts w:ascii="Times New Roman" w:hAnsi="Times New Roman"/>
          <w:b/>
          <w:sz w:val="24"/>
          <w:szCs w:val="24"/>
        </w:rPr>
      </w:pPr>
      <w:r w:rsidRPr="00C613F9">
        <w:rPr>
          <w:rFonts w:ascii="Times New Roman" w:hAnsi="Times New Roman"/>
          <w:b/>
          <w:sz w:val="24"/>
          <w:szCs w:val="24"/>
        </w:rPr>
        <w:t xml:space="preserve">5. Отметить, чем </w:t>
      </w:r>
      <w:r w:rsidR="00A61BAE" w:rsidRPr="00C613F9">
        <w:rPr>
          <w:rFonts w:ascii="Times New Roman" w:hAnsi="Times New Roman"/>
          <w:b/>
          <w:sz w:val="24"/>
          <w:szCs w:val="24"/>
        </w:rPr>
        <w:t xml:space="preserve"> закончилась история лю</w:t>
      </w:r>
      <w:r w:rsidRPr="00C613F9">
        <w:rPr>
          <w:rFonts w:ascii="Times New Roman" w:hAnsi="Times New Roman"/>
          <w:b/>
          <w:sz w:val="24"/>
          <w:szCs w:val="24"/>
        </w:rPr>
        <w:t>бви героя.</w:t>
      </w:r>
    </w:p>
    <w:p w:rsidR="00B62592" w:rsidRDefault="00B62592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Благополучно</w:t>
      </w:r>
    </w:p>
    <w:p w:rsidR="00B62592" w:rsidRDefault="00B62592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Любовь пошла на убыль</w:t>
      </w:r>
    </w:p>
    <w:p w:rsidR="00B62592" w:rsidRDefault="00B62592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Герой  резко порвал отношения с любимой</w:t>
      </w:r>
    </w:p>
    <w:p w:rsidR="00B62592" w:rsidRPr="00C613F9" w:rsidRDefault="00B62592" w:rsidP="00B62592">
      <w:pPr>
        <w:spacing w:after="0"/>
        <w:rPr>
          <w:rFonts w:ascii="Times New Roman" w:hAnsi="Times New Roman"/>
          <w:b/>
          <w:sz w:val="24"/>
          <w:szCs w:val="24"/>
        </w:rPr>
      </w:pPr>
      <w:r w:rsidRPr="00C613F9">
        <w:rPr>
          <w:rFonts w:ascii="Times New Roman" w:hAnsi="Times New Roman"/>
          <w:b/>
          <w:sz w:val="24"/>
          <w:szCs w:val="24"/>
        </w:rPr>
        <w:t>6. Отметить тему разговора среди собравшихся слушателей</w:t>
      </w:r>
      <w:r w:rsidR="00C613F9">
        <w:rPr>
          <w:rFonts w:ascii="Times New Roman" w:hAnsi="Times New Roman"/>
          <w:b/>
          <w:sz w:val="24"/>
          <w:szCs w:val="24"/>
        </w:rPr>
        <w:t>.</w:t>
      </w:r>
    </w:p>
    <w:p w:rsidR="00B62592" w:rsidRDefault="00B62592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Человек</w:t>
      </w:r>
      <w:r w:rsidR="00A61BAE">
        <w:rPr>
          <w:rFonts w:ascii="Times New Roman" w:hAnsi="Times New Roman"/>
          <w:sz w:val="24"/>
          <w:szCs w:val="24"/>
        </w:rPr>
        <w:t xml:space="preserve"> не может сам понять, что всё дело в среде</w:t>
      </w:r>
    </w:p>
    <w:p w:rsidR="00A61BAE" w:rsidRDefault="00A61BAE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Для личного совершенствования </w:t>
      </w:r>
      <w:proofErr w:type="gramStart"/>
      <w:r>
        <w:rPr>
          <w:rFonts w:ascii="Times New Roman" w:hAnsi="Times New Roman"/>
          <w:sz w:val="24"/>
          <w:szCs w:val="24"/>
        </w:rPr>
        <w:t>необходимо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всего изменить условия, в которых живут люди</w:t>
      </w:r>
    </w:p>
    <w:p w:rsidR="00A61BAE" w:rsidRDefault="00A61BAE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Бывают такие события, которые круто меняют всю жизнь человека</w:t>
      </w:r>
    </w:p>
    <w:p w:rsidR="00A61BAE" w:rsidRPr="00C613F9" w:rsidRDefault="00A61BAE" w:rsidP="00B62592">
      <w:pPr>
        <w:spacing w:after="0"/>
        <w:rPr>
          <w:rFonts w:ascii="Times New Roman" w:hAnsi="Times New Roman"/>
          <w:b/>
          <w:sz w:val="24"/>
          <w:szCs w:val="24"/>
        </w:rPr>
      </w:pPr>
      <w:r w:rsidRPr="00C613F9">
        <w:rPr>
          <w:rFonts w:ascii="Times New Roman" w:hAnsi="Times New Roman"/>
          <w:b/>
          <w:sz w:val="24"/>
          <w:szCs w:val="24"/>
        </w:rPr>
        <w:t>7. Отметить, каков тип композиции рассказа</w:t>
      </w:r>
      <w:r w:rsidR="00C613F9" w:rsidRPr="00C613F9">
        <w:rPr>
          <w:rFonts w:ascii="Times New Roman" w:hAnsi="Times New Roman"/>
          <w:b/>
          <w:sz w:val="24"/>
          <w:szCs w:val="24"/>
        </w:rPr>
        <w:t>.</w:t>
      </w:r>
    </w:p>
    <w:p w:rsidR="00A61BAE" w:rsidRDefault="00A61BAE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Рассказ в рассказе</w:t>
      </w:r>
    </w:p>
    <w:p w:rsidR="00A61BAE" w:rsidRDefault="00A61BAE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Повествование от первого лица</w:t>
      </w:r>
    </w:p>
    <w:p w:rsidR="00A61BAE" w:rsidRDefault="00A61BAE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Последовательное авторское изложение событий</w:t>
      </w:r>
    </w:p>
    <w:p w:rsidR="00A61BAE" w:rsidRPr="00C613F9" w:rsidRDefault="00A61BAE" w:rsidP="00B62592">
      <w:pPr>
        <w:spacing w:after="0"/>
        <w:rPr>
          <w:rFonts w:ascii="Times New Roman" w:hAnsi="Times New Roman"/>
          <w:b/>
          <w:sz w:val="24"/>
          <w:szCs w:val="24"/>
        </w:rPr>
      </w:pPr>
      <w:r w:rsidRPr="00C613F9">
        <w:rPr>
          <w:rFonts w:ascii="Times New Roman" w:hAnsi="Times New Roman"/>
          <w:b/>
          <w:sz w:val="24"/>
          <w:szCs w:val="24"/>
        </w:rPr>
        <w:t>8. Отметить верное соотношение эпизодов по объёму</w:t>
      </w:r>
      <w:r w:rsidR="00C613F9" w:rsidRPr="00C613F9">
        <w:rPr>
          <w:rFonts w:ascii="Times New Roman" w:hAnsi="Times New Roman"/>
          <w:b/>
          <w:sz w:val="24"/>
          <w:szCs w:val="24"/>
        </w:rPr>
        <w:t>.</w:t>
      </w:r>
    </w:p>
    <w:p w:rsidR="00A61BAE" w:rsidRDefault="00A61BAE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Описание бала и описание экзекуции занимают одинаковое место</w:t>
      </w:r>
    </w:p>
    <w:p w:rsidR="00A61BAE" w:rsidRDefault="00A61BAE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Описание бала занимает больше страниц, чем описание экзекуции</w:t>
      </w: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</w:p>
    <w:p w:rsidR="00A61BAE" w:rsidRPr="00C613F9" w:rsidRDefault="00A61BAE" w:rsidP="00B62592">
      <w:pPr>
        <w:spacing w:after="0"/>
        <w:rPr>
          <w:rFonts w:ascii="Times New Roman" w:hAnsi="Times New Roman"/>
          <w:b/>
          <w:sz w:val="24"/>
          <w:szCs w:val="24"/>
        </w:rPr>
      </w:pPr>
      <w:r w:rsidRPr="00C613F9">
        <w:rPr>
          <w:rFonts w:ascii="Times New Roman" w:hAnsi="Times New Roman"/>
          <w:b/>
          <w:sz w:val="24"/>
          <w:szCs w:val="24"/>
        </w:rPr>
        <w:t>9. Отметить, для чего необходим автору образ рассказчика.</w:t>
      </w:r>
    </w:p>
    <w:p w:rsidR="00A61BAE" w:rsidRDefault="00A61BAE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Чтобы придать повествованию достоверность</w:t>
      </w:r>
    </w:p>
    <w:p w:rsidR="00A61BAE" w:rsidRDefault="00A61BAE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Б. Потому что рассказ от первого лица даёт возможность передать чувства и мысли персонажей</w:t>
      </w:r>
    </w:p>
    <w:p w:rsidR="00A61BAE" w:rsidRDefault="00A61BAE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Оба варианта правильные</w:t>
      </w:r>
    </w:p>
    <w:p w:rsidR="00A61BAE" w:rsidRPr="00C613F9" w:rsidRDefault="00A61BAE" w:rsidP="00B62592">
      <w:pPr>
        <w:spacing w:after="0"/>
        <w:rPr>
          <w:rFonts w:ascii="Times New Roman" w:hAnsi="Times New Roman"/>
          <w:b/>
          <w:sz w:val="24"/>
          <w:szCs w:val="24"/>
        </w:rPr>
      </w:pPr>
      <w:r w:rsidRPr="00C613F9">
        <w:rPr>
          <w:rFonts w:ascii="Times New Roman" w:hAnsi="Times New Roman"/>
          <w:b/>
          <w:sz w:val="24"/>
          <w:szCs w:val="24"/>
        </w:rPr>
        <w:t xml:space="preserve">10. Отметить, делает ли рассказчик выводы </w:t>
      </w:r>
      <w:proofErr w:type="gramStart"/>
      <w:r w:rsidRPr="00C613F9">
        <w:rPr>
          <w:rFonts w:ascii="Times New Roman" w:hAnsi="Times New Roman"/>
          <w:b/>
          <w:sz w:val="24"/>
          <w:szCs w:val="24"/>
        </w:rPr>
        <w:t>об</w:t>
      </w:r>
      <w:proofErr w:type="gramEnd"/>
      <w:r w:rsidRPr="00C613F9">
        <w:rPr>
          <w:rFonts w:ascii="Times New Roman" w:hAnsi="Times New Roman"/>
          <w:b/>
          <w:sz w:val="24"/>
          <w:szCs w:val="24"/>
        </w:rPr>
        <w:t xml:space="preserve"> увиденном на плацу.</w:t>
      </w:r>
    </w:p>
    <w:p w:rsidR="00A61BAE" w:rsidRDefault="00A61BAE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Нет, он не хочет рассуждать</w:t>
      </w:r>
    </w:p>
    <w:p w:rsidR="00A61BAE" w:rsidRDefault="00A61BAE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Да, он негодует, выступает против произвола</w:t>
      </w:r>
    </w:p>
    <w:p w:rsidR="0008145A" w:rsidRDefault="0008145A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Нет, он не делает выводов, но вся его дальнейшая жизнь зависит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увиденного</w:t>
      </w:r>
    </w:p>
    <w:p w:rsidR="0008145A" w:rsidRPr="00C613F9" w:rsidRDefault="0008145A" w:rsidP="00B62592">
      <w:pPr>
        <w:spacing w:after="0"/>
        <w:rPr>
          <w:rFonts w:ascii="Times New Roman" w:hAnsi="Times New Roman"/>
          <w:b/>
          <w:sz w:val="24"/>
          <w:szCs w:val="24"/>
        </w:rPr>
      </w:pPr>
      <w:r w:rsidRPr="00C613F9">
        <w:rPr>
          <w:rFonts w:ascii="Times New Roman" w:hAnsi="Times New Roman"/>
          <w:b/>
          <w:sz w:val="24"/>
          <w:szCs w:val="24"/>
        </w:rPr>
        <w:t>11. Отметить наиболее точное определение  понятия «антитеза»</w:t>
      </w:r>
      <w:r w:rsidR="00C613F9" w:rsidRPr="00C613F9">
        <w:rPr>
          <w:rFonts w:ascii="Times New Roman" w:hAnsi="Times New Roman"/>
          <w:b/>
          <w:sz w:val="24"/>
          <w:szCs w:val="24"/>
        </w:rPr>
        <w:t>.</w:t>
      </w:r>
    </w:p>
    <w:p w:rsidR="0008145A" w:rsidRDefault="0008145A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Антитеза – это сопоставление разных понятий</w:t>
      </w:r>
    </w:p>
    <w:p w:rsidR="0008145A" w:rsidRDefault="0008145A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Противопоставление понятий</w:t>
      </w:r>
    </w:p>
    <w:p w:rsidR="0008145A" w:rsidRDefault="0008145A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Стилистическая фигура контраста, резкого противопоставления</w:t>
      </w:r>
    </w:p>
    <w:p w:rsidR="0008145A" w:rsidRPr="00C613F9" w:rsidRDefault="0008145A" w:rsidP="00B62592">
      <w:pPr>
        <w:spacing w:after="0"/>
        <w:rPr>
          <w:rFonts w:ascii="Times New Roman" w:hAnsi="Times New Roman"/>
          <w:b/>
          <w:sz w:val="24"/>
          <w:szCs w:val="24"/>
        </w:rPr>
      </w:pPr>
      <w:r w:rsidRPr="00C613F9">
        <w:rPr>
          <w:rFonts w:ascii="Times New Roman" w:hAnsi="Times New Roman"/>
          <w:b/>
          <w:sz w:val="24"/>
          <w:szCs w:val="24"/>
        </w:rPr>
        <w:t>12. Отметить правильное утверждение.</w:t>
      </w:r>
    </w:p>
    <w:p w:rsidR="0008145A" w:rsidRDefault="0008145A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 рассказе Л.Н.Толстой протестует против николаевской действительности</w:t>
      </w:r>
    </w:p>
    <w:p w:rsidR="0008145A" w:rsidRDefault="0008145A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В рассказе Л.Н. Толстой заявляет о нравственной ответственности человека за происходящее</w:t>
      </w:r>
    </w:p>
    <w:p w:rsidR="0008145A" w:rsidRDefault="0008145A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В рассказе Л.Н.Толстой призывает бороться с произволом</w:t>
      </w:r>
    </w:p>
    <w:p w:rsidR="0008145A" w:rsidRPr="00C613F9" w:rsidRDefault="0008145A" w:rsidP="00B62592">
      <w:pPr>
        <w:spacing w:after="0"/>
        <w:rPr>
          <w:rFonts w:ascii="Times New Roman" w:hAnsi="Times New Roman"/>
          <w:b/>
          <w:sz w:val="24"/>
          <w:szCs w:val="24"/>
        </w:rPr>
      </w:pPr>
      <w:r w:rsidRPr="00C613F9">
        <w:rPr>
          <w:rFonts w:ascii="Times New Roman" w:hAnsi="Times New Roman"/>
          <w:b/>
          <w:sz w:val="24"/>
          <w:szCs w:val="24"/>
        </w:rPr>
        <w:t>13.  Отметить время действия в рассказе</w:t>
      </w:r>
      <w:r w:rsidR="00C613F9" w:rsidRPr="00C613F9">
        <w:rPr>
          <w:rFonts w:ascii="Times New Roman" w:hAnsi="Times New Roman"/>
          <w:b/>
          <w:sz w:val="24"/>
          <w:szCs w:val="24"/>
        </w:rPr>
        <w:t>.</w:t>
      </w:r>
    </w:p>
    <w:p w:rsidR="0008145A" w:rsidRDefault="0008145A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Царствование Александра I</w:t>
      </w:r>
    </w:p>
    <w:p w:rsidR="0008145A" w:rsidRDefault="0008145A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Царствование Николая I</w:t>
      </w:r>
    </w:p>
    <w:p w:rsidR="0008145A" w:rsidRDefault="0008145A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Царствование Александра II</w:t>
      </w:r>
    </w:p>
    <w:p w:rsidR="0008145A" w:rsidRPr="00C613F9" w:rsidRDefault="0008145A" w:rsidP="00B62592">
      <w:pPr>
        <w:spacing w:after="0"/>
        <w:rPr>
          <w:rFonts w:ascii="Times New Roman" w:hAnsi="Times New Roman"/>
          <w:b/>
          <w:sz w:val="24"/>
          <w:szCs w:val="24"/>
        </w:rPr>
      </w:pPr>
      <w:r w:rsidRPr="00C613F9">
        <w:rPr>
          <w:rFonts w:ascii="Times New Roman" w:hAnsi="Times New Roman"/>
          <w:b/>
          <w:sz w:val="24"/>
          <w:szCs w:val="24"/>
        </w:rPr>
        <w:t>14. Отметить, откуда автор узнаёт о событиях рассказа</w:t>
      </w:r>
      <w:r w:rsidR="00C613F9" w:rsidRPr="00C613F9">
        <w:rPr>
          <w:rFonts w:ascii="Times New Roman" w:hAnsi="Times New Roman"/>
          <w:b/>
          <w:sz w:val="24"/>
          <w:szCs w:val="24"/>
        </w:rPr>
        <w:t>.</w:t>
      </w:r>
    </w:p>
    <w:p w:rsidR="0008145A" w:rsidRDefault="0008145A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Из уст присутствующих на балу</w:t>
      </w:r>
    </w:p>
    <w:p w:rsidR="0008145A" w:rsidRDefault="0008145A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Автор находится среди гостей</w:t>
      </w:r>
    </w:p>
    <w:p w:rsidR="0008145A" w:rsidRDefault="0008145A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Автору рассказывает сам герой в личной беседе</w:t>
      </w:r>
    </w:p>
    <w:p w:rsidR="0008145A" w:rsidRDefault="0008145A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Автор и рассказчик – одно лицо</w:t>
      </w:r>
    </w:p>
    <w:p w:rsidR="0008145A" w:rsidRPr="00C613F9" w:rsidRDefault="0008145A" w:rsidP="00B62592">
      <w:pPr>
        <w:spacing w:after="0"/>
        <w:rPr>
          <w:rFonts w:ascii="Times New Roman" w:hAnsi="Times New Roman"/>
          <w:b/>
          <w:sz w:val="24"/>
          <w:szCs w:val="24"/>
        </w:rPr>
      </w:pPr>
      <w:r w:rsidRPr="00C613F9">
        <w:rPr>
          <w:rFonts w:ascii="Times New Roman" w:hAnsi="Times New Roman"/>
          <w:b/>
          <w:sz w:val="24"/>
          <w:szCs w:val="24"/>
        </w:rPr>
        <w:t>15. Отметить, какие чувства испытывает герой рассказа после сцены на плацу.</w:t>
      </w:r>
    </w:p>
    <w:p w:rsidR="0008145A" w:rsidRDefault="0008145A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Негодование</w:t>
      </w:r>
    </w:p>
    <w:p w:rsidR="0008145A" w:rsidRDefault="0008145A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Бессилие</w:t>
      </w:r>
    </w:p>
    <w:p w:rsidR="0008145A" w:rsidRDefault="0008145A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Тоску</w:t>
      </w:r>
    </w:p>
    <w:p w:rsidR="00C613F9" w:rsidRPr="00C613F9" w:rsidRDefault="00C613F9" w:rsidP="00B62592">
      <w:pPr>
        <w:spacing w:after="0"/>
        <w:rPr>
          <w:rFonts w:ascii="Times New Roman" w:hAnsi="Times New Roman"/>
          <w:b/>
          <w:sz w:val="24"/>
          <w:szCs w:val="24"/>
        </w:rPr>
      </w:pPr>
      <w:r w:rsidRPr="00C613F9">
        <w:rPr>
          <w:rFonts w:ascii="Times New Roman" w:hAnsi="Times New Roman"/>
          <w:b/>
          <w:sz w:val="24"/>
          <w:szCs w:val="24"/>
        </w:rPr>
        <w:t>16. Отметить состояние героя рассказа после событий на плацу.</w:t>
      </w:r>
    </w:p>
    <w:p w:rsidR="00C613F9" w:rsidRDefault="00C613F9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Поведение полковника несовместимо с чувством любви героя</w:t>
      </w:r>
    </w:p>
    <w:p w:rsidR="00C613F9" w:rsidRDefault="00C613F9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Случившееся  убедило героя в невозможности любви</w:t>
      </w:r>
    </w:p>
    <w:p w:rsidR="00C613F9" w:rsidRDefault="00C613F9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Случившееся не понято героем, но он не может любить героиню после того, что видел</w:t>
      </w:r>
    </w:p>
    <w:p w:rsidR="00C613F9" w:rsidRPr="00D21F23" w:rsidRDefault="00C613F9" w:rsidP="00B62592">
      <w:pPr>
        <w:spacing w:after="0"/>
        <w:rPr>
          <w:rFonts w:ascii="Times New Roman" w:hAnsi="Times New Roman"/>
          <w:b/>
          <w:sz w:val="24"/>
          <w:szCs w:val="24"/>
        </w:rPr>
      </w:pPr>
      <w:r w:rsidRPr="00D21F23">
        <w:rPr>
          <w:rFonts w:ascii="Times New Roman" w:hAnsi="Times New Roman"/>
          <w:b/>
          <w:sz w:val="24"/>
          <w:szCs w:val="24"/>
        </w:rPr>
        <w:t>17. Отметить верный вариант</w:t>
      </w:r>
      <w:r w:rsidR="00D21F23" w:rsidRPr="00D21F23">
        <w:rPr>
          <w:rFonts w:ascii="Times New Roman" w:hAnsi="Times New Roman"/>
          <w:b/>
          <w:sz w:val="24"/>
          <w:szCs w:val="24"/>
        </w:rPr>
        <w:t>.</w:t>
      </w:r>
    </w:p>
    <w:p w:rsidR="00C613F9" w:rsidRDefault="00C613F9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Ключевым эпизодом в рассказе является сцена бала</w:t>
      </w:r>
    </w:p>
    <w:p w:rsidR="00C613F9" w:rsidRDefault="00C613F9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Ключевым эпизодом в рассказе является описание экзекуции</w:t>
      </w:r>
    </w:p>
    <w:p w:rsidR="00C613F9" w:rsidRPr="00D21F23" w:rsidRDefault="00C613F9" w:rsidP="00B62592">
      <w:pPr>
        <w:spacing w:after="0"/>
        <w:rPr>
          <w:rFonts w:ascii="Times New Roman" w:hAnsi="Times New Roman"/>
          <w:b/>
          <w:sz w:val="24"/>
          <w:szCs w:val="24"/>
        </w:rPr>
      </w:pPr>
      <w:r w:rsidRPr="00D21F23">
        <w:rPr>
          <w:rFonts w:ascii="Times New Roman" w:hAnsi="Times New Roman"/>
          <w:b/>
          <w:sz w:val="24"/>
          <w:szCs w:val="24"/>
        </w:rPr>
        <w:t>18.  Отметить, как проявляется образ автора в рассказе.</w:t>
      </w:r>
    </w:p>
    <w:p w:rsidR="00C613F9" w:rsidRDefault="00C613F9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Автор говорит от своего имени</w:t>
      </w:r>
    </w:p>
    <w:p w:rsidR="00C613F9" w:rsidRDefault="00C613F9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Автор не высказывает своего мнения вообще</w:t>
      </w:r>
    </w:p>
    <w:p w:rsidR="00C613F9" w:rsidRDefault="00C613F9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Автор высказывает своё мнение всем содержанием рассказа</w:t>
      </w: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Ответы:</w:t>
      </w: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В</w:t>
      </w: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– В</w:t>
      </w: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– В</w:t>
      </w: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– В</w:t>
      </w: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– Б</w:t>
      </w: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– Б</w:t>
      </w: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– А</w:t>
      </w: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– Б</w:t>
      </w: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9 -  В</w:t>
      </w: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10 - В</w:t>
      </w: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– В</w:t>
      </w: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– Б</w:t>
      </w: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– Б</w:t>
      </w: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– Б</w:t>
      </w: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– В</w:t>
      </w: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– В</w:t>
      </w:r>
    </w:p>
    <w:p w:rsidR="00D21F23" w:rsidRDefault="00D21F23" w:rsidP="00B625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– Б</w:t>
      </w:r>
    </w:p>
    <w:p w:rsidR="00D21F23" w:rsidRPr="00B62592" w:rsidRDefault="00D21F23" w:rsidP="00B62592">
      <w:pPr>
        <w:spacing w:after="0"/>
      </w:pPr>
      <w:r>
        <w:rPr>
          <w:rFonts w:ascii="Times New Roman" w:hAnsi="Times New Roman"/>
          <w:sz w:val="24"/>
          <w:szCs w:val="24"/>
        </w:rPr>
        <w:t>18 - В</w:t>
      </w:r>
      <w:bookmarkStart w:id="0" w:name="_GoBack"/>
      <w:bookmarkEnd w:id="0"/>
    </w:p>
    <w:sectPr w:rsidR="00D21F23" w:rsidRPr="00B62592" w:rsidSect="005F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2592"/>
    <w:rsid w:val="0008145A"/>
    <w:rsid w:val="002E4D38"/>
    <w:rsid w:val="00580F8B"/>
    <w:rsid w:val="005F15AB"/>
    <w:rsid w:val="00A61BAE"/>
    <w:rsid w:val="00B62592"/>
    <w:rsid w:val="00C613F9"/>
    <w:rsid w:val="00D21F23"/>
    <w:rsid w:val="00D94487"/>
    <w:rsid w:val="00FE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Елена</cp:lastModifiedBy>
  <cp:revision>3</cp:revision>
  <dcterms:created xsi:type="dcterms:W3CDTF">2016-01-21T18:45:00Z</dcterms:created>
  <dcterms:modified xsi:type="dcterms:W3CDTF">2016-01-22T01:53:00Z</dcterms:modified>
</cp:coreProperties>
</file>