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79" w:rsidRPr="00472B79" w:rsidRDefault="00AF285B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МБООУ Ийская санаторная школа-интернат</w:t>
      </w: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72B79" w:rsidRP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85B" w:rsidRPr="00AF285B" w:rsidRDefault="00AF285B" w:rsidP="00472B7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</w:pPr>
      <w:r w:rsidRPr="00AF285B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 xml:space="preserve">Седип-оол Хайбалович Ак </w:t>
      </w:r>
      <w:r w:rsidR="00472B79" w:rsidRPr="00472B79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 xml:space="preserve"> – </w:t>
      </w:r>
    </w:p>
    <w:p w:rsidR="00472B79" w:rsidRPr="00472B79" w:rsidRDefault="00472B79" w:rsidP="00472B7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52"/>
          <w:szCs w:val="52"/>
          <w:lang w:eastAsia="ru-RU"/>
        </w:rPr>
      </w:pPr>
      <w:r w:rsidRPr="00472B79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 xml:space="preserve">фронтовик </w:t>
      </w:r>
      <w:r w:rsidR="00AF285B" w:rsidRPr="00AF285B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>таежной Тоджи.</w:t>
      </w: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="009640D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Научно-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исследовательская работа/</w:t>
      </w: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Выполнила: </w:t>
      </w:r>
      <w:r w:rsidR="009640DB">
        <w:rPr>
          <w:rFonts w:ascii="Times New Roman" w:eastAsia="Times New Roman" w:hAnsi="Times New Roman" w:cs="Times New Roman"/>
          <w:sz w:val="27"/>
          <w:szCs w:val="27"/>
          <w:lang w:eastAsia="ru-RU"/>
        </w:rPr>
        <w:t>Ак Байырмаа</w:t>
      </w:r>
    </w:p>
    <w:p w:rsidR="00472B79" w:rsidRPr="00472B79" w:rsidRDefault="00472B79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ученица </w:t>
      </w:r>
      <w:r w:rsidR="009640DB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класса</w:t>
      </w:r>
    </w:p>
    <w:p w:rsidR="00472B79" w:rsidRPr="00472B79" w:rsidRDefault="00472B79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Руководитель: </w:t>
      </w:r>
      <w:r w:rsidR="009640DB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Бестек Д.Ч.</w:t>
      </w:r>
    </w:p>
    <w:p w:rsidR="009640DB" w:rsidRDefault="00472B79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истории</w:t>
      </w:r>
      <w:r w:rsidR="009640DB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общестовзнания.</w:t>
      </w:r>
    </w:p>
    <w:p w:rsidR="009640DB" w:rsidRDefault="009640DB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40DB" w:rsidRDefault="009640DB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72B79" w:rsidRPr="00472B79" w:rsidRDefault="00472B79" w:rsidP="00472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85B" w:rsidRDefault="00AF285B" w:rsidP="00472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2B79" w:rsidRPr="00472B79" w:rsidRDefault="009640DB" w:rsidP="00472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2015 г.</w:t>
      </w:r>
    </w:p>
    <w:p w:rsidR="00472B79" w:rsidRPr="00472B79" w:rsidRDefault="00472B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</w:t>
      </w:r>
    </w:p>
    <w:p w:rsidR="00472B79" w:rsidRPr="00472B79" w:rsidRDefault="00472B79" w:rsidP="00472B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Введение………………………………………………………………….с.3-5</w:t>
      </w:r>
    </w:p>
    <w:p w:rsidR="00472B79" w:rsidRPr="00472B79" w:rsidRDefault="00472B79" w:rsidP="00472B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Детство и юность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Седип-оол Хайбаловича Ак…..</w:t>
      </w:r>
      <w:r w:rsidR="00AF285B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…………………с.5-6</w:t>
      </w:r>
    </w:p>
    <w:p w:rsidR="00472B79" w:rsidRPr="00472B79" w:rsidRDefault="00472B79" w:rsidP="00472B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2. Годы военног</w:t>
      </w:r>
      <w:r w:rsidR="00AF285B">
        <w:rPr>
          <w:rFonts w:ascii="Times New Roman" w:eastAsia="Times New Roman" w:hAnsi="Times New Roman" w:cs="Times New Roman"/>
          <w:sz w:val="27"/>
          <w:szCs w:val="27"/>
          <w:lang w:eastAsia="ru-RU"/>
        </w:rPr>
        <w:t>о лихолетья…………………………………………….с.6-8</w:t>
      </w:r>
    </w:p>
    <w:p w:rsidR="00472B79" w:rsidRPr="00472B79" w:rsidRDefault="00472B79" w:rsidP="00472B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</w:t>
      </w:r>
      <w:r w:rsidR="00AF285B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ние……………………………………………………………….с.8-9</w:t>
      </w:r>
    </w:p>
    <w:p w:rsidR="00472B79" w:rsidRPr="00472B79" w:rsidRDefault="00472B79" w:rsidP="00472B7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</w:t>
      </w:r>
      <w:r w:rsidR="00AF285B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ура……………………………………………………………….с.10</w:t>
      </w: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06" w:rsidRDefault="00813406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06" w:rsidRPr="00472B79" w:rsidRDefault="00813406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85B" w:rsidRDefault="00AF285B" w:rsidP="00472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2B79" w:rsidRPr="00472B79" w:rsidRDefault="00472B79" w:rsidP="00AF28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Введение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</w:t>
      </w:r>
      <w:r w:rsidR="00472B79"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</w:t>
      </w:r>
    </w:p>
    <w:p w:rsidR="00472B79" w:rsidRPr="00472B79" w:rsidRDefault="00940928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F28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472B79" w:rsidRPr="00472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Меня заинтересовала данная тема, и я взяла ее для своей работы. Хотелось больше узнать о военном времени, о людях, внесших свой бесценный вклад в Победу над фашизмом. О людях, которые живут рядом с нами, об их судьбах, о жизни в довоенные и военные годы мы почти ничего не знаем. 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9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72B79" w:rsidRPr="00472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Этим было продиктовано мое желание узнать жизнен</w:t>
      </w:r>
      <w:r w:rsidR="00940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ный путь нашего земляка, </w:t>
      </w:r>
      <w:r w:rsidR="00472B79" w:rsidRPr="00472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ветерана – фронтовика Великой Отечественной войны</w:t>
      </w:r>
      <w:r w:rsidR="009409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 Седип-оол Хойбаловича</w:t>
      </w:r>
      <w:r w:rsidR="00472B79" w:rsidRPr="00472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Познакомить со своими исследованиями как можно больше людей, чтобы знали, чтобы помнили. В этом заключается практическое значение моей работы.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</w:t>
      </w:r>
      <w:r w:rsidR="00472B79"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Историография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72B79" w:rsidRPr="00472B79" w:rsidRDefault="003E5380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художественной и научной литературе имеется много работ посвященных Великой Отечественной войне. Перед тем как начать свою работу я просмотрела и перечитала много книг о войне. </w:t>
      </w:r>
    </w:p>
    <w:p w:rsidR="00472B79" w:rsidRPr="00472B79" w:rsidRDefault="003E5380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 мне понр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>авились книга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94092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Кашкак Арины Донгаковны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40928">
        <w:rPr>
          <w:rFonts w:ascii="Times New Roman" w:eastAsia="Times New Roman" w:hAnsi="Times New Roman" w:cs="Times New Roman"/>
          <w:sz w:val="27"/>
          <w:szCs w:val="27"/>
          <w:lang w:eastAsia="ru-RU"/>
        </w:rPr>
        <w:t>«Фронтовики таежной Тоджи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4092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40928" w:rsidRPr="009409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40928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Было интересно узнать о наших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земляках</w:t>
      </w:r>
      <w:r w:rsidR="00940928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Героя советского союза Михаил Артемьевича БУХТУЕВА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Анастасии Григорьевной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Кузьмине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оробейниковой), Анне Иннокентьевне  Скобеевой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Дакпажык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>Бекей оглу Ак,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Седип-оол Хайбаловича Ак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Василия  Петровича Дерягина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>,  О братьях Д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орофеевых и многих други</w:t>
      </w:r>
      <w:r w:rsidR="0099642C">
        <w:rPr>
          <w:rFonts w:ascii="Times New Roman" w:eastAsia="Times New Roman" w:hAnsi="Times New Roman" w:cs="Times New Roman"/>
          <w:sz w:val="27"/>
          <w:szCs w:val="27"/>
          <w:lang w:eastAsia="ru-RU"/>
        </w:rPr>
        <w:t>х.</w:t>
      </w:r>
      <w:r w:rsidR="00940928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72B79" w:rsidRPr="00472B79" w:rsidRDefault="003E5380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 понравилось стихотворение Майи Румянцевой «Баллада о седых». Многие стихи переложены на песни. Эти песни пели в военные годы на фронтах и в тылу. Их пели и поют сейчас. Например: «Враги сожгли родную хату» на стихи М.Исаковского. Эти книги о мужестве и героизме людей, которые сражались за нашу Родину, о страданьях по погибшим родным и друзьям, о тяжелых испытаниях, которые легли на плечи детей и взрослых в военные годы.</w:t>
      </w:r>
    </w:p>
    <w:p w:rsidR="006B6712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Интересно было читать книгу «Война. Народ. Победа» И.М.Данилевского, в которой помещены воспоминания тружеников тыла и письма солдат. Они захватывают душу, защемляют сердце, становится даже страшно</w:t>
      </w:r>
      <w:r w:rsidR="006B6712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такое происходило всего 70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 тому назад на территории нашей Родины. 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чтения этих книг, газет я почувствовала благодарность поколению ветеранов, которых осталось уже немного, бл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агодарность к тем, кто отстоял Р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одину и свободу в тылу и на фронтах от иноземных захватчиков.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работы: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изучить жизненный путь ветерана Великой Отечественной войны</w:t>
      </w:r>
      <w:r w:rsidR="006B67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– Седип-оол Хайбаловича Ак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выяснить, как и где проходило детство и юношеские годы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Седип-оол Хайбаловича Ак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узнать, как проходил боевой пут</w:t>
      </w:r>
      <w:r w:rsidR="00962E70" w:rsidRP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Седип-оол Хайбаловича Ак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донести собранные сведения и впечатления до всех учеников школы;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собранные сведения поместить в школьный музей и продолжить работу по изучению этой темы.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Предмет исследования: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детство,</w:t>
      </w: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юность, годы войны, послевоенная деятельность</w:t>
      </w:r>
      <w:r w:rsidR="00962E70" w:rsidRP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Седип-оол Хайбаловича Ак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Объект исследования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дети, земляки и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родные Седип-оол Хайбаловича Ак.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и методы сбора информации: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художественных и публицистических материалов по данной теме;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встреча с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Хоядыр Светланой Алексеевной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62E70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внучкой Седип-оол Хайбаловича Ак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беседа по заранее составленному вопроснику; </w:t>
      </w:r>
    </w:p>
    <w:p w:rsidR="00472B79" w:rsidRPr="00472B79" w:rsidRDefault="00472B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обработка собранной информации и фотоматериалов, художественное оформление работы.</w:t>
      </w:r>
    </w:p>
    <w:p w:rsidR="00472B79" w:rsidRPr="00472B79" w:rsidRDefault="00472B79" w:rsidP="00472B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Детство и юность </w:t>
      </w:r>
      <w:r w:rsidR="00C76D7B" w:rsidRPr="00C76D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Седип-оол Хайбалович Ак</w:t>
      </w:r>
      <w:r w:rsidR="00C76D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A55EAB" w:rsidRDefault="00962E70" w:rsidP="00472B79">
      <w:pPr>
        <w:spacing w:before="100" w:beforeAutospacing="1" w:after="240" w:line="360" w:lineRule="auto"/>
        <w:rPr>
          <w:rFonts w:ascii="Times New Roman" w:hAnsi="Times New Roman" w:cs="Times New Roman"/>
          <w:sz w:val="28"/>
          <w:szCs w:val="28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Седип-оол Хайбалович Ак родился в 1922 году в селе Хам-Сыра в</w:t>
      </w:r>
      <w:r w:rsidR="00C76D7B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дружной 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бедного арата охотника. </w:t>
      </w:r>
      <w:r w:rsidR="0033206B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детство прошло в окрестностях Хам-Сыры. Он с малых лет охотился вместе с отцом в тайге, и изучал навыки охоты и рыболовства.</w:t>
      </w:r>
      <w:r w:rsidR="00C76D7B" w:rsidRPr="00673EA2">
        <w:rPr>
          <w:rFonts w:ascii="Times New Roman" w:hAnsi="Times New Roman" w:cs="Times New Roman"/>
          <w:sz w:val="28"/>
          <w:szCs w:val="28"/>
        </w:rPr>
        <w:t xml:space="preserve">  </w:t>
      </w:r>
      <w:r w:rsidR="00673EA2" w:rsidRPr="00673EA2">
        <w:rPr>
          <w:rFonts w:ascii="Times New Roman" w:hAnsi="Times New Roman" w:cs="Times New Roman"/>
          <w:sz w:val="28"/>
          <w:szCs w:val="28"/>
        </w:rPr>
        <w:t xml:space="preserve"> Познал он тайгу, научился в ней быть своим, днями без усталости выслеживал зверя или  с шестом на руках гнал лодку навстречу Хамсаринской струе. Эта закалка, прирожденные сметливость, хладнокровие и сделали его стойким солдатом, когда лютые морозы 1943 года кончилась его молодость.</w:t>
      </w:r>
      <w:r w:rsidR="00C76D7B" w:rsidRPr="00673EA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72B79" w:rsidRPr="00673EA2" w:rsidRDefault="00A55EAB" w:rsidP="00472B79">
      <w:pPr>
        <w:spacing w:before="100" w:beforeAutospacing="1"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6D7B" w:rsidRPr="00673EA2">
        <w:rPr>
          <w:rFonts w:ascii="Times New Roman" w:hAnsi="Times New Roman" w:cs="Times New Roman"/>
          <w:sz w:val="28"/>
          <w:szCs w:val="28"/>
        </w:rPr>
        <w:t>Был  образован  Фонд  обороны</w:t>
      </w:r>
      <w:r>
        <w:rPr>
          <w:rFonts w:ascii="Times New Roman" w:hAnsi="Times New Roman" w:cs="Times New Roman"/>
          <w:sz w:val="28"/>
          <w:szCs w:val="28"/>
        </w:rPr>
        <w:t xml:space="preserve"> ТНР. </w:t>
      </w:r>
      <w:r w:rsidR="0033206B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Седип-оол Ак б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 призван в Армию ТНР и проходил воинскую службу в Улуг-Хемском кожууне. В это время весть о вероломном нападении фашисткой Германии на Советский Союз разнеслась по всей Туве.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эту страшную новость</w:t>
      </w:r>
      <w:r w:rsidR="00CC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 Седип-оол – охотник-оленевод из далекой Тоджи заявил, что он готов идти на фронт и там по – снайперски, без промаха истреблять черных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EA2">
        <w:rPr>
          <w:rFonts w:ascii="Times New Roman" w:hAnsi="Times New Roman" w:cs="Times New Roman"/>
          <w:sz w:val="28"/>
          <w:szCs w:val="28"/>
        </w:rPr>
        <w:t xml:space="preserve">  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другими товарищами написал заявление с просьбой об отправке его на фронт.</w:t>
      </w:r>
      <w:r w:rsidRPr="00A55EAB">
        <w:rPr>
          <w:rFonts w:ascii="Times New Roman" w:hAnsi="Times New Roman" w:cs="Times New Roman"/>
          <w:sz w:val="28"/>
          <w:szCs w:val="28"/>
        </w:rPr>
        <w:t xml:space="preserve"> </w:t>
      </w:r>
      <w:r w:rsidRPr="00673EA2">
        <w:rPr>
          <w:rFonts w:ascii="Times New Roman" w:hAnsi="Times New Roman" w:cs="Times New Roman"/>
          <w:sz w:val="28"/>
          <w:szCs w:val="28"/>
        </w:rPr>
        <w:t>Таких  заявлений   было  великое  множество</w:t>
      </w:r>
    </w:p>
    <w:p w:rsidR="006B6712" w:rsidRPr="00673EA2" w:rsidRDefault="00962E70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1943 года 207 добровольцев отправились на фронт. Участвовали в освобождении города Ровно, сел Дубно, Деражно, Сурмичи.</w:t>
      </w:r>
    </w:p>
    <w:p w:rsidR="006B6712" w:rsidRPr="00673EA2" w:rsidRDefault="0033206B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Седип-оол Хойбалович вспоминает такой случай из фронтовой жизни: «После боя наступило затишье. В это время я со своим другом Ак Дакпажыком пошел напиться воды к болоту. Вдруг застрочил автомат и мой друг упал. Его ранили в правую ногу. Разорвав свое нижнее белье, Седип-оол перевязал рану товарища и, выбиваясь из последних сил, перенес его в 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санчасть.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Война не щадила никого. На каждом шагу подстерегала смерть. Раненый друг вышел из строя, значит, надо воевать за двоих</w:t>
      </w:r>
      <w:r w:rsidR="006B6712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Ак Седип-оол пошел воевать дальше.</w:t>
      </w:r>
    </w:p>
    <w:p w:rsidR="00252526" w:rsidRPr="00673EA2" w:rsidRDefault="00AF285B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Вернулся </w:t>
      </w:r>
      <w:r w:rsidR="0033206B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свою родн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Тоджу в сентябре 1944 года. </w:t>
      </w:r>
      <w:r w:rsidR="0033206B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олодого бойца приняли на работу в милицию. В 1949 году женился. У него родились три дочери и один сын.</w:t>
      </w:r>
    </w:p>
    <w:p w:rsidR="00252526" w:rsidRPr="00673EA2" w:rsidRDefault="00AF285B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Седип-оол Хойбалович умер в 1984 году. Его именем названа одна из улиц села Ий. Воспоминания о его боевых подвигах и фотокарточки хранятся в музеях школ Тоджинского кожууна.</w:t>
      </w:r>
    </w:p>
    <w:p w:rsidR="00252526" w:rsidRPr="00673EA2" w:rsidRDefault="00AF285B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награжден орденами Отечественной войны 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52526"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Тувинской Народной Республики, медалями: </w:t>
      </w:r>
    </w:p>
    <w:p w:rsidR="00252526" w:rsidRPr="00673EA2" w:rsidRDefault="00252526" w:rsidP="00252526">
      <w:pPr>
        <w:pStyle w:val="a7"/>
        <w:numPr>
          <w:ilvl w:val="0"/>
          <w:numId w:val="5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отвагу»,</w:t>
      </w:r>
    </w:p>
    <w:p w:rsidR="00252526" w:rsidRPr="00673EA2" w:rsidRDefault="00252526" w:rsidP="00252526">
      <w:pPr>
        <w:pStyle w:val="a7"/>
        <w:numPr>
          <w:ilvl w:val="0"/>
          <w:numId w:val="5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победу над Германией»,</w:t>
      </w:r>
    </w:p>
    <w:p w:rsidR="00252526" w:rsidRPr="00673EA2" w:rsidRDefault="00252526" w:rsidP="00252526">
      <w:pPr>
        <w:pStyle w:val="a7"/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Юбилейными медалями: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«20 лет Вооруженных сил СССР»,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«30 лет Вооруженных сил СССР»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«30 лет Победы над Германией»,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«40 лет Победы над Германией»,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«45 лет Победы над Германией»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«50 лет Победы над Германией»</w:t>
      </w:r>
    </w:p>
    <w:p w:rsidR="00252526" w:rsidRPr="00673EA2" w:rsidRDefault="00252526" w:rsidP="00252526">
      <w:pPr>
        <w:pStyle w:val="a7"/>
        <w:numPr>
          <w:ilvl w:val="0"/>
          <w:numId w:val="6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«60 лет Победы над Германией».</w:t>
      </w:r>
    </w:p>
    <w:p w:rsidR="00472B79" w:rsidRPr="00472B79" w:rsidRDefault="00472B79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B79" w:rsidRPr="00472B79" w:rsidRDefault="00472B79" w:rsidP="00472B7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Годы военного лихолетья</w:t>
      </w:r>
    </w:p>
    <w:p w:rsidR="00472B79" w:rsidRPr="00472B79" w:rsidRDefault="0033206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F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 июня 1941 года… Этот день запомнился всем, кому пришлось жить в ту пору. Даже теперь, много лет спустя, вспоминая военное лихолетье, люди мысленно, прежде всего, возвращаются к этому самому долгому летнему дню,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разделившему вдруг их жизнь на мирное и суровое военное сегодня. Вспоминают воскресное утро с коротким грозовым дождем и теплый погожий день. 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день, 22 июня, изменил все – и мысли и настроения людей. До 12 часов они еще не знали, что в четыре часа утра немецкие войска внезапно обрушили шквал снарядов и бомб на районы расположения советских войск на западе страны, на пограничные заставы, аэродромы, железнодорожные станции, что танковые и моторизованные дивизии врага пересекли границу и устремились на советскую землю. Одновременно немецкие самолеты бомбили Киев, Каунас, Житомир, Севастополь и другие мирно спавшие города.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начале войны люди узнали из выступления по радио заместителя председателя Совета Народных Комиссаров и наркома иностранных дел Молотова В.М. «Граждане и гражданки Советского Союза! – послышались из репродуктора его настораживающие слова. – Советское правительство и его глава товарищ Сталин поручили мне сделать следующее заявление. Сегодня в четыре часа утра, без предъявления каких-либо претензий к Советскому Союзу, без объявления войны, германские войска напали на нашу страну…»</w:t>
      </w:r>
      <w:bookmarkStart w:id="1" w:name="sdfootnote2anc"/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ldChar w:fldCharType="begin"/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instrText xml:space="preserve"> HYPERLINK "http://doc4web.ru/go.html?href=%23sdfootnote2sym" \t "_blank" </w:instrTex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ldChar w:fldCharType="separate"/>
      </w:r>
      <w:r w:rsidR="00472B79" w:rsidRPr="00472B7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vertAlign w:val="superscript"/>
          <w:lang w:eastAsia="ru-RU"/>
        </w:rPr>
        <w:t>2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ldChar w:fldCharType="end"/>
      </w:r>
      <w:bookmarkEnd w:id="1"/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заключение прозвучали исполненные твердой веры слова: «Наше дело правое. Враг будет разбит. Победа будет за нами»</w:t>
      </w:r>
      <w:bookmarkStart w:id="2" w:name="sdfootnote3anc"/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ldChar w:fldCharType="begin"/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instrText xml:space="preserve"> HYPERLINK "http://doc4web.ru/go.html?href=%23sdfootnote3sym" \t "_blank" </w:instrTex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ldChar w:fldCharType="separate"/>
      </w:r>
      <w:r w:rsidR="00472B79" w:rsidRPr="00472B79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vertAlign w:val="superscript"/>
          <w:lang w:eastAsia="ru-RU"/>
        </w:rPr>
        <w:t>3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fldChar w:fldCharType="end"/>
      </w:r>
      <w:bookmarkEnd w:id="2"/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такой большой бедой, как вражеское нашествие, люди исстари собирались под тревожный набатный звон церковного колокола. Советская власть лишила их такой возможности, закрыв церкви, разрушив и взорвав многие из них. Несмотря на это, люди в селах, часто до прибытия партийных уполномоченных, стихийно собирались на митинги и собрания. Еще не представляя всей глубины нависшей над страной смертельной опасности, они считали, что врагу сразу же будет дан достойный отпор, и он надолго запомнит, как покушаться на советскую землю.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С верой в скорую победу над врагом расставались с родными и близкими призванные в Красную Армию мужчины. Никто не мог представить в ту пору, что впереди неимоверно трудная война, что пройдет долгих 1418 дней и ночей и только тогда будет произнесено слово «победа».</w:t>
      </w:r>
    </w:p>
    <w:p w:rsidR="00472B79" w:rsidRPr="00472B79" w:rsidRDefault="00813406" w:rsidP="008134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813406">
        <w:rPr>
          <w:rFonts w:ascii="Times New Roman" w:hAnsi="Times New Roman" w:cs="Times New Roman"/>
          <w:sz w:val="24"/>
          <w:szCs w:val="24"/>
        </w:rPr>
        <w:t>22  июня  1941  году  Германия  без  объявления  войны  на</w:t>
      </w:r>
      <w:r>
        <w:rPr>
          <w:rFonts w:ascii="Times New Roman" w:hAnsi="Times New Roman" w:cs="Times New Roman"/>
          <w:sz w:val="24"/>
          <w:szCs w:val="24"/>
        </w:rPr>
        <w:t>пала  на  Советский  Союз.  По </w:t>
      </w:r>
      <w:r w:rsidRPr="00813406">
        <w:rPr>
          <w:rFonts w:ascii="Times New Roman" w:hAnsi="Times New Roman" w:cs="Times New Roman"/>
          <w:sz w:val="24"/>
          <w:szCs w:val="24"/>
        </w:rPr>
        <w:t xml:space="preserve">решению  Политбюро  ЦК  ТНРП  </w:t>
      </w:r>
      <w:r w:rsidRPr="008134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13406">
        <w:rPr>
          <w:rFonts w:ascii="Times New Roman" w:hAnsi="Times New Roman" w:cs="Times New Roman"/>
          <w:sz w:val="24"/>
          <w:szCs w:val="24"/>
        </w:rPr>
        <w:t xml:space="preserve">  Великий  Хурал  трудящихся  Тувы  открывается  досрочно,  22  июня  в  19  часов  вечера,  который  единодушно  принял  Декларацию  о  готовности  тувинского  народа  «не  щадя  жизни,  всеми  силами  и  средствами  участвовать  в  борьбе  советского  народа  против  фашистского  агрессора  до  окончательной  победы  над  ним».  Был  зачитан  правительственное  заявление  по  поводу  начала  Великой  Отечественной  войны  Советского  Союза.  Закрывая  </w:t>
      </w:r>
      <w:r w:rsidRPr="008134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13406">
        <w:rPr>
          <w:rFonts w:ascii="Times New Roman" w:hAnsi="Times New Roman" w:cs="Times New Roman"/>
          <w:sz w:val="24"/>
          <w:szCs w:val="24"/>
        </w:rPr>
        <w:t>  Великий  Хурал,  25  июня  генеральный  секретарь  ЦК  ТНРП  С.К.  Тока  отметил,  что  во  всех  хошунах  и  сумонах  прошли  массовые  митинги  трудящихся,  которые  выразили  свою  любовь  и  преданность  Союзу  ССР  и  готовность  с  оружием  в  руках  идти  на  фронт.  23  июня  на  митинге  сумона  Эрзин  бывший  партизан  Кыргыс  Тонмит  сказал,  что  в  борьбе  с  белыми  бандами  он  потерял  ногу,  не  может  биться  на  фронте  с  презренными  врагами,  но  он  передает  Красной  Армии  своего  лучшего  коня.  Крылатые</w:t>
      </w:r>
      <w:r>
        <w:rPr>
          <w:rFonts w:ascii="Times New Roman" w:hAnsi="Times New Roman" w:cs="Times New Roman"/>
          <w:sz w:val="24"/>
          <w:szCs w:val="24"/>
        </w:rPr>
        <w:t>  слова  высказываются  аратом </w:t>
      </w:r>
      <w:r w:rsidRPr="00813406">
        <w:rPr>
          <w:rFonts w:ascii="Times New Roman" w:hAnsi="Times New Roman" w:cs="Times New Roman"/>
          <w:sz w:val="24"/>
          <w:szCs w:val="24"/>
        </w:rPr>
        <w:t xml:space="preserve">Кыргысом  Кудажы:  «Когда  я  думаю  о  фашизме,  то  холодный  ветер  дует  в  сердце  моем.  Вот  для  того,  чтобы  быстрее  и  окончательно  растоптать  эту  гадину,  я  три  четверти  своего  скота  отдаю  для  Красной  Армии.  Пусть  пуля  красного  воина  не  падет  даром  на  землю,  пусть  она  вонзится  в  черное  сердце  фашиста».  </w:t>
      </w:r>
    </w:p>
    <w:p w:rsidR="00472B79" w:rsidRPr="00472B79" w:rsidRDefault="00472B79" w:rsidP="00472B7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Седип-оол Хайбалович Ак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 в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>аратской оленеводческой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многодетной семье. Его воспитали трудолюбивым, добрым, чутким человеком. С детства он проявлял способности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>охотничеству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 становление дальнейшего жизненного пути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Седип-оола Ак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оказал влияние его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отец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детские годы зародилась мечта –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>охотником-оленеводом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72B79" w:rsidRP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Годы военного лихолетья коснулись и нашего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Тоджинского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Жители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Тоджинского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ждали, не теряли надежду на </w:t>
      </w:r>
      <w:r w:rsidR="00813406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возвращение сыновей из грозной войны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19 лет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Седип-оол Ак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призван в ряды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Народной Армии ТНР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. Он участвовал в о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свободительных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боях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города Ровно, сел Деражно, Сурмичи и Дубно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сентябре  1944 года вернулся домой, в свою родную Тоджу.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. Сражаясь в боях против немецко-фашистских захватчиков, проявил себя как настоящий герой, истинный патриот своей Родины. Заслужил почетные награды за смелост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>ь и мужество, проявленные в боях.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72B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Исполнилась мечта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Седип-оола Ак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 стал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>охотником и оленеводом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Всю свою послевоенную жизнь он отдал детям В его лице дети видели пример для подражания, героя своего времени. Односельчане и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родные, дети 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сих пор вспоминают </w:t>
      </w:r>
      <w:r w:rsidR="000B152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Седип-оола Хайбаловича Ак</w:t>
      </w:r>
      <w:r w:rsidR="00472B79"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Для них он остался добрым, чутким человеком. </w:t>
      </w:r>
    </w:p>
    <w:p w:rsidR="00A01479" w:rsidRDefault="00A01479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14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01479">
        <w:rPr>
          <w:rFonts w:ascii="Times New Roman" w:eastAsia="Times New Roman" w:hAnsi="Times New Roman" w:cs="Times New Roman"/>
          <w:sz w:val="27"/>
          <w:szCs w:val="27"/>
          <w:lang w:eastAsia="ru-RU"/>
        </w:rPr>
        <w:t>Мы, благодарные потомки, сегодняшнее поколение россиян, преклоняемся перед бессмертным подвигом наших земляков-тоджинцев, отдавших свои жизни ради свободы и процветания нашего народа, нашей могучей и прекрасной Родины.</w:t>
      </w:r>
    </w:p>
    <w:p w:rsidR="00A01479" w:rsidRDefault="00AF285B" w:rsidP="00472B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A0147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склоняем головы перед памятью погибших героев и словами поэта –фронтовика А.Т. Твардовского обращаемся людям:</w:t>
      </w:r>
    </w:p>
    <w:p w:rsidR="00A01479" w:rsidRDefault="00A01479" w:rsidP="00A0147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Прошла война, прошла страда,</w:t>
      </w:r>
    </w:p>
    <w:p w:rsidR="00A01479" w:rsidRDefault="00A01479" w:rsidP="00A0147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 боль взывает к людям:</w:t>
      </w:r>
    </w:p>
    <w:p w:rsidR="00A01479" w:rsidRDefault="00A01479" w:rsidP="00A0147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люди, никогда</w:t>
      </w:r>
    </w:p>
    <w:p w:rsidR="00A01479" w:rsidRPr="00472B79" w:rsidRDefault="00A01479" w:rsidP="00A01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 этом не забудем!</w:t>
      </w:r>
    </w:p>
    <w:p w:rsidR="00A01479" w:rsidRDefault="00A014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1479" w:rsidRDefault="00A014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1479" w:rsidRDefault="00A014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1479" w:rsidRDefault="00A014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1479" w:rsidRDefault="00A014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72B79" w:rsidRPr="00472B79" w:rsidRDefault="00472B79" w:rsidP="00472B7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</w:t>
      </w:r>
    </w:p>
    <w:p w:rsidR="00472B79" w:rsidRDefault="004F1234" w:rsidP="00A01479">
      <w:pPr>
        <w:pStyle w:val="a7"/>
        <w:numPr>
          <w:ilvl w:val="0"/>
          <w:numId w:val="7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Кашкак. Фронтовики таежной Тоджи. Тувинское книжное издательство. Кызыл. 2005.</w:t>
      </w:r>
    </w:p>
    <w:p w:rsidR="004F1234" w:rsidRDefault="004F1234" w:rsidP="00A01479">
      <w:pPr>
        <w:pStyle w:val="a7"/>
        <w:numPr>
          <w:ilvl w:val="0"/>
          <w:numId w:val="7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памяти. – Кызыл; Тувинское книжное издательство. 1995.</w:t>
      </w:r>
    </w:p>
    <w:p w:rsidR="004F1234" w:rsidRPr="00A01479" w:rsidRDefault="004F1234" w:rsidP="00A01479">
      <w:pPr>
        <w:pStyle w:val="a7"/>
        <w:numPr>
          <w:ilvl w:val="0"/>
          <w:numId w:val="7"/>
        </w:num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Интернет-ресурсы.</w:t>
      </w:r>
    </w:p>
    <w:p w:rsidR="00472B79" w:rsidRPr="00472B79" w:rsidRDefault="00472B79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P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79" w:rsidRDefault="00472B79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4F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35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3pt" o:ole="">
            <v:imagedata r:id="rId8" o:title=""/>
          </v:shape>
          <o:OLEObject Type="Embed" ProgID="Word.Document.12" ShapeID="_x0000_i1025" DrawAspect="Content" ObjectID="_1514831625" r:id="rId9">
            <o:FieldCodes>\s</o:FieldCodes>
          </o:OLEObject>
        </w:object>
      </w: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AF285B" w:rsidRDefault="006924F6" w:rsidP="006924F6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</w:pPr>
      <w:r w:rsidRPr="00AF285B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 xml:space="preserve">Седип-оол Хайбалович Ак </w:t>
      </w:r>
      <w:r w:rsidRPr="00472B79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 xml:space="preserve"> – </w:t>
      </w:r>
    </w:p>
    <w:p w:rsidR="006924F6" w:rsidRPr="00472B79" w:rsidRDefault="006924F6" w:rsidP="006924F6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52"/>
          <w:szCs w:val="52"/>
          <w:lang w:eastAsia="ru-RU"/>
        </w:rPr>
      </w:pPr>
      <w:r w:rsidRPr="00472B79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 xml:space="preserve">фронтовик </w:t>
      </w:r>
      <w:r w:rsidRPr="00AF285B">
        <w:rPr>
          <w:rFonts w:ascii="Monotype Corsiva" w:eastAsia="Times New Roman" w:hAnsi="Monotype Corsiva" w:cs="Times New Roman"/>
          <w:b/>
          <w:bCs/>
          <w:sz w:val="52"/>
          <w:szCs w:val="52"/>
          <w:lang w:eastAsia="ru-RU"/>
        </w:rPr>
        <w:t>таежной Тоджи.</w:t>
      </w:r>
    </w:p>
    <w:p w:rsidR="006924F6" w:rsidRPr="00472B79" w:rsidRDefault="006924F6" w:rsidP="006924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472B79" w:rsidRDefault="006924F6" w:rsidP="00692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Научно-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исследовательская работа/</w:t>
      </w:r>
    </w:p>
    <w:p w:rsidR="006924F6" w:rsidRPr="00472B79" w:rsidRDefault="006924F6" w:rsidP="006924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472B79" w:rsidRDefault="006924F6" w:rsidP="006924F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472B79" w:rsidRDefault="006924F6" w:rsidP="006924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472B79" w:rsidRDefault="006924F6" w:rsidP="006924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472B79" w:rsidRDefault="006924F6" w:rsidP="006924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4F6" w:rsidRPr="00472B79" w:rsidRDefault="006924F6" w:rsidP="00692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Выполнила: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 Байырмаа</w:t>
      </w:r>
    </w:p>
    <w:p w:rsidR="006924F6" w:rsidRPr="00472B79" w:rsidRDefault="006924F6" w:rsidP="00692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ученица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класса</w:t>
      </w:r>
    </w:p>
    <w:p w:rsidR="006924F6" w:rsidRPr="00472B79" w:rsidRDefault="006924F6" w:rsidP="00692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Бестек Д.Ч.</w:t>
      </w:r>
    </w:p>
    <w:p w:rsidR="006924F6" w:rsidRDefault="006924F6" w:rsidP="006924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2B7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истории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общестовзнания.</w:t>
      </w:r>
    </w:p>
    <w:p w:rsidR="006924F6" w:rsidRPr="006924F6" w:rsidRDefault="006924F6" w:rsidP="006924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2015 г.</w:t>
      </w:r>
    </w:p>
    <w:p w:rsidR="006924F6" w:rsidRPr="00472B79" w:rsidRDefault="006924F6" w:rsidP="00472B7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24F6" w:rsidRPr="00472B7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8E" w:rsidRDefault="0016358E" w:rsidP="00AF285B">
      <w:pPr>
        <w:spacing w:after="0" w:line="240" w:lineRule="auto"/>
      </w:pPr>
      <w:r>
        <w:separator/>
      </w:r>
    </w:p>
  </w:endnote>
  <w:endnote w:type="continuationSeparator" w:id="0">
    <w:p w:rsidR="0016358E" w:rsidRDefault="0016358E" w:rsidP="00AF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94917"/>
      <w:docPartObj>
        <w:docPartGallery w:val="Page Numbers (Bottom of Page)"/>
        <w:docPartUnique/>
      </w:docPartObj>
    </w:sdtPr>
    <w:sdtEndPr/>
    <w:sdtContent>
      <w:p w:rsidR="00AF285B" w:rsidRDefault="00AF28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13">
          <w:rPr>
            <w:noProof/>
          </w:rPr>
          <w:t>1</w:t>
        </w:r>
        <w:r>
          <w:fldChar w:fldCharType="end"/>
        </w:r>
      </w:p>
    </w:sdtContent>
  </w:sdt>
  <w:p w:rsidR="00AF285B" w:rsidRDefault="00AF28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8E" w:rsidRDefault="0016358E" w:rsidP="00AF285B">
      <w:pPr>
        <w:spacing w:after="0" w:line="240" w:lineRule="auto"/>
      </w:pPr>
      <w:r>
        <w:separator/>
      </w:r>
    </w:p>
  </w:footnote>
  <w:footnote w:type="continuationSeparator" w:id="0">
    <w:p w:rsidR="0016358E" w:rsidRDefault="0016358E" w:rsidP="00AF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BE4"/>
    <w:multiLevelType w:val="hybridMultilevel"/>
    <w:tmpl w:val="6A46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16FC"/>
    <w:multiLevelType w:val="multilevel"/>
    <w:tmpl w:val="DA82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6139B"/>
    <w:multiLevelType w:val="hybridMultilevel"/>
    <w:tmpl w:val="14D80A1E"/>
    <w:lvl w:ilvl="0" w:tplc="B0F8D12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205F6"/>
    <w:multiLevelType w:val="multilevel"/>
    <w:tmpl w:val="CD1C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A7809"/>
    <w:multiLevelType w:val="multilevel"/>
    <w:tmpl w:val="9262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B2CA7"/>
    <w:multiLevelType w:val="multilevel"/>
    <w:tmpl w:val="7F3E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016DA"/>
    <w:multiLevelType w:val="hybridMultilevel"/>
    <w:tmpl w:val="C4349240"/>
    <w:lvl w:ilvl="0" w:tplc="0BA4C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9"/>
    <w:rsid w:val="000B1523"/>
    <w:rsid w:val="0016358E"/>
    <w:rsid w:val="001A07E9"/>
    <w:rsid w:val="00252526"/>
    <w:rsid w:val="0033206B"/>
    <w:rsid w:val="003E5380"/>
    <w:rsid w:val="00472B79"/>
    <w:rsid w:val="004F1234"/>
    <w:rsid w:val="00673EA2"/>
    <w:rsid w:val="006924F6"/>
    <w:rsid w:val="006B6712"/>
    <w:rsid w:val="00813406"/>
    <w:rsid w:val="008D04E7"/>
    <w:rsid w:val="00940928"/>
    <w:rsid w:val="00962E70"/>
    <w:rsid w:val="009640DB"/>
    <w:rsid w:val="0099642C"/>
    <w:rsid w:val="00A01479"/>
    <w:rsid w:val="00A55EAB"/>
    <w:rsid w:val="00AF285B"/>
    <w:rsid w:val="00BA2A28"/>
    <w:rsid w:val="00C76D7B"/>
    <w:rsid w:val="00CC1FB8"/>
    <w:rsid w:val="00DE5213"/>
    <w:rsid w:val="00F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2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B79"/>
    <w:rPr>
      <w:color w:val="0000FF"/>
      <w:u w:val="single"/>
    </w:rPr>
  </w:style>
  <w:style w:type="character" w:customStyle="1" w:styleId="a-centr">
    <w:name w:val="a-centr"/>
    <w:basedOn w:val="a0"/>
    <w:rsid w:val="00472B79"/>
  </w:style>
  <w:style w:type="character" w:customStyle="1" w:styleId="a-koding">
    <w:name w:val="a-koding"/>
    <w:basedOn w:val="a0"/>
    <w:rsid w:val="00472B79"/>
  </w:style>
  <w:style w:type="paragraph" w:styleId="a5">
    <w:name w:val="Balloon Text"/>
    <w:basedOn w:val="a"/>
    <w:link w:val="a6"/>
    <w:uiPriority w:val="99"/>
    <w:semiHidden/>
    <w:unhideWhenUsed/>
    <w:rsid w:val="0047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B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25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85B"/>
  </w:style>
  <w:style w:type="paragraph" w:styleId="aa">
    <w:name w:val="footer"/>
    <w:basedOn w:val="a"/>
    <w:link w:val="ab"/>
    <w:uiPriority w:val="99"/>
    <w:unhideWhenUsed/>
    <w:rsid w:val="00AF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2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B79"/>
    <w:rPr>
      <w:color w:val="0000FF"/>
      <w:u w:val="single"/>
    </w:rPr>
  </w:style>
  <w:style w:type="character" w:customStyle="1" w:styleId="a-centr">
    <w:name w:val="a-centr"/>
    <w:basedOn w:val="a0"/>
    <w:rsid w:val="00472B79"/>
  </w:style>
  <w:style w:type="character" w:customStyle="1" w:styleId="a-koding">
    <w:name w:val="a-koding"/>
    <w:basedOn w:val="a0"/>
    <w:rsid w:val="00472B79"/>
  </w:style>
  <w:style w:type="paragraph" w:styleId="a5">
    <w:name w:val="Balloon Text"/>
    <w:basedOn w:val="a"/>
    <w:link w:val="a6"/>
    <w:uiPriority w:val="99"/>
    <w:semiHidden/>
    <w:unhideWhenUsed/>
    <w:rsid w:val="0047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B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25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85B"/>
  </w:style>
  <w:style w:type="paragraph" w:styleId="aa">
    <w:name w:val="footer"/>
    <w:basedOn w:val="a"/>
    <w:link w:val="ab"/>
    <w:uiPriority w:val="99"/>
    <w:unhideWhenUsed/>
    <w:rsid w:val="00AF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566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2015-10-29T01:56:00Z</cp:lastPrinted>
  <dcterms:created xsi:type="dcterms:W3CDTF">2016-01-20T14:47:00Z</dcterms:created>
  <dcterms:modified xsi:type="dcterms:W3CDTF">2016-01-20T14:47:00Z</dcterms:modified>
</cp:coreProperties>
</file>