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08" w:rsidRPr="00F72715" w:rsidRDefault="00544D08" w:rsidP="00F72715">
      <w:pPr>
        <w:pStyle w:val="2"/>
        <w:spacing w:before="0" w:line="240" w:lineRule="auto"/>
        <w:jc w:val="center"/>
        <w:rPr>
          <w:rFonts w:ascii="Times New Roman" w:hAnsi="Times New Roman" w:cs="Times New Roman"/>
          <w:color w:val="000000" w:themeColor="text1"/>
          <w:sz w:val="28"/>
          <w:szCs w:val="28"/>
          <w:shd w:val="clear" w:color="auto" w:fill="FFFFFF"/>
        </w:rPr>
      </w:pPr>
      <w:r w:rsidRPr="00F72715">
        <w:rPr>
          <w:rFonts w:ascii="Times New Roman" w:hAnsi="Times New Roman" w:cs="Times New Roman"/>
          <w:color w:val="000000" w:themeColor="text1"/>
          <w:sz w:val="28"/>
          <w:szCs w:val="28"/>
          <w:shd w:val="clear" w:color="auto" w:fill="FFFFFF"/>
        </w:rPr>
        <w:t>Эффективные методы и приёмы на уроках в начальной школе</w:t>
      </w:r>
    </w:p>
    <w:p w:rsidR="00544D08" w:rsidRPr="00F72715" w:rsidRDefault="00544D08" w:rsidP="00F72715">
      <w:pPr>
        <w:spacing w:after="0" w:line="240" w:lineRule="auto"/>
        <w:jc w:val="both"/>
        <w:rPr>
          <w:rFonts w:ascii="Times New Roman" w:hAnsi="Times New Roman" w:cs="Times New Roman"/>
          <w:i/>
          <w:color w:val="000000" w:themeColor="text1"/>
          <w:sz w:val="24"/>
          <w:szCs w:val="24"/>
          <w:shd w:val="clear" w:color="auto" w:fill="FFFFFF"/>
        </w:rPr>
      </w:pPr>
      <w:r w:rsidRPr="00F72715">
        <w:rPr>
          <w:rFonts w:ascii="Times New Roman" w:hAnsi="Times New Roman" w:cs="Times New Roman"/>
          <w:i/>
          <w:color w:val="000000" w:themeColor="text1"/>
          <w:sz w:val="24"/>
          <w:szCs w:val="24"/>
          <w:shd w:val="clear" w:color="auto" w:fill="FFFFFF"/>
        </w:rPr>
        <w:t>Учение – это радость, а не только долг, учением можно заниматься с увлечением, а не только по обязанности.</w:t>
      </w:r>
    </w:p>
    <w:p w:rsidR="00000000" w:rsidRPr="00F72715" w:rsidRDefault="00544D08" w:rsidP="00F72715">
      <w:pPr>
        <w:spacing w:after="0" w:line="240" w:lineRule="auto"/>
        <w:jc w:val="both"/>
        <w:rPr>
          <w:rStyle w:val="apple-converted-space"/>
          <w:rFonts w:ascii="Times New Roman" w:hAnsi="Times New Roman" w:cs="Times New Roman"/>
          <w:color w:val="000000" w:themeColor="text1"/>
          <w:sz w:val="24"/>
          <w:szCs w:val="24"/>
          <w:shd w:val="clear" w:color="auto" w:fill="FFFFFF"/>
        </w:rPr>
      </w:pPr>
      <w:r w:rsidRPr="00F72715">
        <w:rPr>
          <w:rFonts w:ascii="Times New Roman" w:hAnsi="Times New Roman" w:cs="Times New Roman"/>
          <w:color w:val="000000" w:themeColor="text1"/>
          <w:sz w:val="24"/>
          <w:szCs w:val="24"/>
          <w:shd w:val="clear" w:color="auto" w:fill="FFFFFF"/>
        </w:rPr>
        <w:t xml:space="preserve">Сегодня представление о том, что школа должна </w:t>
      </w:r>
      <w:proofErr w:type="gramStart"/>
      <w:r w:rsidRPr="00F72715">
        <w:rPr>
          <w:rFonts w:ascii="Times New Roman" w:hAnsi="Times New Roman" w:cs="Times New Roman"/>
          <w:color w:val="000000" w:themeColor="text1"/>
          <w:sz w:val="24"/>
          <w:szCs w:val="24"/>
          <w:shd w:val="clear" w:color="auto" w:fill="FFFFFF"/>
        </w:rPr>
        <w:t>давать</w:t>
      </w:r>
      <w:proofErr w:type="gramEnd"/>
      <w:r w:rsidRPr="00F72715">
        <w:rPr>
          <w:rFonts w:ascii="Times New Roman" w:hAnsi="Times New Roman" w:cs="Times New Roman"/>
          <w:color w:val="000000" w:themeColor="text1"/>
          <w:sz w:val="24"/>
          <w:szCs w:val="24"/>
          <w:shd w:val="clear" w:color="auto" w:fill="FFFFFF"/>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w:t>
      </w:r>
      <w:r w:rsidRPr="00F72715">
        <w:rPr>
          <w:rStyle w:val="apple-converted-space"/>
          <w:rFonts w:ascii="Times New Roman" w:hAnsi="Times New Roman" w:cs="Times New Roman"/>
          <w:color w:val="000000" w:themeColor="text1"/>
          <w:sz w:val="24"/>
          <w:szCs w:val="24"/>
          <w:shd w:val="clear" w:color="auto" w:fill="FFFFFF"/>
        </w:rPr>
        <w:t> </w:t>
      </w:r>
    </w:p>
    <w:p w:rsidR="00544D08" w:rsidRPr="00F72715" w:rsidRDefault="00544D08" w:rsidP="00F72715">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F72715">
        <w:rPr>
          <w:rFonts w:ascii="Times New Roman" w:hAnsi="Times New Roman" w:cs="Times New Roman"/>
          <w:color w:val="000000" w:themeColor="text1"/>
          <w:sz w:val="24"/>
          <w:szCs w:val="24"/>
          <w:shd w:val="clear" w:color="auto" w:fill="FFFFFF"/>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544D08" w:rsidRPr="00544D08" w:rsidRDefault="00544D08" w:rsidP="00F7271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44D08">
        <w:rPr>
          <w:rFonts w:ascii="Times New Roman" w:eastAsia="Times New Roman" w:hAnsi="Times New Roman" w:cs="Times New Roman"/>
          <w:color w:val="000000" w:themeColor="text1"/>
          <w:sz w:val="24"/>
          <w:szCs w:val="24"/>
        </w:rPr>
        <w:t>Проблема современной школы – потеря многими учащимися интереса к учению. Почему это происходит? Причины этого негативного явления неоднозначны:</w:t>
      </w:r>
    </w:p>
    <w:p w:rsidR="00544D08" w:rsidRDefault="00544D08" w:rsidP="00F72715">
      <w:pPr>
        <w:pStyle w:val="a4"/>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72715">
        <w:rPr>
          <w:rFonts w:ascii="Times New Roman" w:eastAsia="Times New Roman" w:hAnsi="Times New Roman" w:cs="Times New Roman"/>
          <w:color w:val="000000" w:themeColor="text1"/>
          <w:sz w:val="24"/>
          <w:szCs w:val="24"/>
        </w:rPr>
        <w:t>перегрузка однообразным учебным материалом;</w:t>
      </w:r>
    </w:p>
    <w:p w:rsidR="00544D08" w:rsidRDefault="00544D08" w:rsidP="00F72715">
      <w:pPr>
        <w:pStyle w:val="a4"/>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72715">
        <w:rPr>
          <w:rFonts w:ascii="Times New Roman" w:eastAsia="Times New Roman" w:hAnsi="Times New Roman" w:cs="Times New Roman"/>
          <w:color w:val="000000" w:themeColor="text1"/>
          <w:sz w:val="24"/>
          <w:szCs w:val="24"/>
        </w:rPr>
        <w:t>несовершенство методов, приемов и форм организации учебного процесса;</w:t>
      </w:r>
    </w:p>
    <w:p w:rsidR="00544D08" w:rsidRPr="00F72715" w:rsidRDefault="00544D08" w:rsidP="00F72715">
      <w:pPr>
        <w:pStyle w:val="a4"/>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72715">
        <w:rPr>
          <w:rFonts w:ascii="Times New Roman" w:eastAsia="Times New Roman" w:hAnsi="Times New Roman" w:cs="Times New Roman"/>
          <w:color w:val="000000" w:themeColor="text1"/>
          <w:sz w:val="24"/>
          <w:szCs w:val="24"/>
        </w:rPr>
        <w:t>ограниченные возможности для творческого самоуправления</w:t>
      </w:r>
      <w:r w:rsidR="00F72715">
        <w:rPr>
          <w:rFonts w:ascii="Times New Roman" w:eastAsia="Times New Roman" w:hAnsi="Times New Roman" w:cs="Times New Roman"/>
          <w:color w:val="000000" w:themeColor="text1"/>
          <w:sz w:val="24"/>
          <w:szCs w:val="24"/>
        </w:rPr>
        <w:t xml:space="preserve"> </w:t>
      </w:r>
      <w:proofErr w:type="spellStart"/>
      <w:r w:rsidR="00F72715">
        <w:rPr>
          <w:rFonts w:ascii="Times New Roman" w:eastAsia="Times New Roman" w:hAnsi="Times New Roman" w:cs="Times New Roman"/>
          <w:color w:val="000000" w:themeColor="text1"/>
          <w:sz w:val="24"/>
          <w:szCs w:val="24"/>
        </w:rPr>
        <w:t>ид</w:t>
      </w:r>
      <w:proofErr w:type="gramStart"/>
      <w:r w:rsidR="00F72715">
        <w:rPr>
          <w:rFonts w:ascii="Times New Roman" w:eastAsia="Times New Roman" w:hAnsi="Times New Roman" w:cs="Times New Roman"/>
          <w:color w:val="000000" w:themeColor="text1"/>
          <w:sz w:val="24"/>
          <w:szCs w:val="24"/>
        </w:rPr>
        <w:t>.р</w:t>
      </w:r>
      <w:proofErr w:type="spellEnd"/>
      <w:proofErr w:type="gramEnd"/>
      <w:r w:rsidR="00F72715">
        <w:rPr>
          <w:rFonts w:ascii="Times New Roman" w:eastAsia="Times New Roman" w:hAnsi="Times New Roman" w:cs="Times New Roman"/>
          <w:color w:val="000000" w:themeColor="text1"/>
          <w:sz w:val="24"/>
          <w:szCs w:val="24"/>
        </w:rPr>
        <w:t>.</w:t>
      </w:r>
    </w:p>
    <w:p w:rsidR="00544D08" w:rsidRPr="00F72715" w:rsidRDefault="00544D08" w:rsidP="00F72715">
      <w:pPr>
        <w:pStyle w:val="a3"/>
        <w:spacing w:before="0" w:beforeAutospacing="0" w:after="0" w:afterAutospacing="0"/>
        <w:jc w:val="both"/>
        <w:rPr>
          <w:color w:val="000000" w:themeColor="text1"/>
        </w:rPr>
      </w:pPr>
      <w:r w:rsidRPr="00F72715">
        <w:rPr>
          <w:b/>
          <w:bCs/>
          <w:color w:val="000000" w:themeColor="text1"/>
        </w:rPr>
        <w:t>Приём</w:t>
      </w:r>
      <w:r w:rsidRPr="00F72715">
        <w:rPr>
          <w:bCs/>
          <w:color w:val="000000" w:themeColor="text1"/>
        </w:rPr>
        <w:t xml:space="preserve"> -</w:t>
      </w:r>
      <w:r w:rsidRPr="00F72715">
        <w:rPr>
          <w:rStyle w:val="apple-converted-space"/>
          <w:color w:val="000000" w:themeColor="text1"/>
        </w:rPr>
        <w:t> </w:t>
      </w:r>
      <w:r w:rsidRPr="00F72715">
        <w:rPr>
          <w:color w:val="000000" w:themeColor="text1"/>
        </w:rPr>
        <w:t>составная часть или отдельная сторона метода. В процессе обучения приёмы играют важную роль, поскольку они побуждают учащихся к активному участию в освоении учебного материала: постановка вопросов при изложении учебной информации, включение в него отдельных практических упражнений, ситуационных задач, обращение к наглядным и техническим средствам, побуждение к ведению записей. К таким приёмам относят: дидактические игры, логические задачи, упражнения на сравнение и обобщение, самостоятельные работы и т.д.</w:t>
      </w:r>
    </w:p>
    <w:p w:rsidR="00544D08" w:rsidRPr="00F72715" w:rsidRDefault="00544D08" w:rsidP="00F72715">
      <w:pPr>
        <w:pStyle w:val="a3"/>
        <w:spacing w:before="0" w:beforeAutospacing="0" w:after="0" w:afterAutospacing="0"/>
        <w:jc w:val="both"/>
        <w:rPr>
          <w:color w:val="000000" w:themeColor="text1"/>
        </w:rPr>
      </w:pPr>
      <w:proofErr w:type="gramStart"/>
      <w:r w:rsidRPr="00F72715">
        <w:rPr>
          <w:color w:val="000000" w:themeColor="text1"/>
        </w:rPr>
        <w:t>Также с целью повышения активности учащихся на уроке используются различные</w:t>
      </w:r>
      <w:r w:rsidRPr="00F72715">
        <w:rPr>
          <w:rStyle w:val="apple-converted-space"/>
          <w:color w:val="000000" w:themeColor="text1"/>
        </w:rPr>
        <w:t> </w:t>
      </w:r>
      <w:r w:rsidRPr="00F72715">
        <w:rPr>
          <w:b/>
          <w:bCs/>
          <w:color w:val="000000" w:themeColor="text1"/>
        </w:rPr>
        <w:t>методы</w:t>
      </w:r>
      <w:r w:rsidRPr="00F72715">
        <w:rPr>
          <w:bCs/>
          <w:color w:val="000000" w:themeColor="text1"/>
        </w:rPr>
        <w:t>:</w:t>
      </w:r>
      <w:r w:rsidRPr="00F72715">
        <w:rPr>
          <w:rStyle w:val="apple-converted-space"/>
          <w:color w:val="000000" w:themeColor="text1"/>
        </w:rPr>
        <w:t> </w:t>
      </w:r>
      <w:r w:rsidRPr="00F72715">
        <w:rPr>
          <w:color w:val="000000" w:themeColor="text1"/>
        </w:rPr>
        <w:t>проблемные, объяснительно-иллюстративные, логические, метод самостоятельной работы, дидактическая игра, нестандартные виды уроков, тесты, а также различные формы учебной деятельности</w:t>
      </w:r>
      <w:proofErr w:type="gramEnd"/>
    </w:p>
    <w:p w:rsidR="00544D08" w:rsidRPr="00F72715" w:rsidRDefault="00544D08" w:rsidP="00F72715">
      <w:pPr>
        <w:pStyle w:val="a3"/>
        <w:spacing w:before="0" w:beforeAutospacing="0" w:after="0" w:afterAutospacing="0"/>
        <w:jc w:val="both"/>
        <w:rPr>
          <w:color w:val="000000" w:themeColor="text1"/>
        </w:rPr>
      </w:pPr>
      <w:r w:rsidRPr="00F72715">
        <w:rPr>
          <w:color w:val="000000" w:themeColor="text1"/>
        </w:rPr>
        <w:t>Метод и приём могут меняться местами. Но независимо от этого, учитель обязан включить в структуру своего урока тот или иной приём, метод. В результате у учащихся будет формироваться интерес к учебному процессу, повышаться активность, что имеет немаловажное значение для учителя в его работе.</w:t>
      </w:r>
    </w:p>
    <w:p w:rsidR="00544D08" w:rsidRPr="00F72715" w:rsidRDefault="00544D08" w:rsidP="00F72715">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Достижение высоких результатов начального образования по ФГОС невозможно без условий реализации основной образовательной программы, особое место в которых занимает учебно-методическое и информационное обеспечение</w:t>
      </w:r>
    </w:p>
    <w:p w:rsidR="00544D08" w:rsidRPr="00F72715" w:rsidRDefault="00544D08" w:rsidP="00F72715">
      <w:pPr>
        <w:pStyle w:val="a3"/>
        <w:spacing w:before="0" w:beforeAutospacing="0" w:after="0" w:afterAutospacing="0"/>
        <w:jc w:val="both"/>
        <w:rPr>
          <w:color w:val="000000" w:themeColor="text1"/>
        </w:rPr>
      </w:pPr>
    </w:p>
    <w:p w:rsidR="00F72715" w:rsidRDefault="00544D08" w:rsidP="00F72715">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F72715">
        <w:rPr>
          <w:bCs/>
          <w:iCs/>
          <w:color w:val="000000" w:themeColor="text1"/>
          <w:shd w:val="clear" w:color="auto" w:fill="FFFFFF"/>
        </w:rPr>
        <w:t>в</w:t>
      </w:r>
      <w:proofErr w:type="gramEnd"/>
      <w:r w:rsidRPr="00F72715">
        <w:rPr>
          <w:bCs/>
          <w:iCs/>
          <w:color w:val="000000" w:themeColor="text1"/>
          <w:shd w:val="clear" w:color="auto" w:fill="FFFFFF"/>
        </w:rPr>
        <w:t xml:space="preserve"> игровую. Одно из эффективных средств развития интереса к учебному предмету – дидактическая игра: </w:t>
      </w:r>
    </w:p>
    <w:p w:rsidR="00F72715" w:rsidRDefault="00544D08" w:rsidP="00BA4FC7">
      <w:pPr>
        <w:pStyle w:val="a3"/>
        <w:numPr>
          <w:ilvl w:val="0"/>
          <w:numId w:val="3"/>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помогает снять чувство усталости; </w:t>
      </w:r>
    </w:p>
    <w:p w:rsidR="00F72715" w:rsidRDefault="00544D08" w:rsidP="00F72715">
      <w:pPr>
        <w:pStyle w:val="a3"/>
        <w:numPr>
          <w:ilvl w:val="0"/>
          <w:numId w:val="3"/>
        </w:numPr>
        <w:spacing w:before="0" w:beforeAutospacing="0" w:after="0" w:afterAutospacing="0"/>
        <w:jc w:val="both"/>
        <w:rPr>
          <w:bCs/>
          <w:iCs/>
          <w:color w:val="000000" w:themeColor="text1"/>
          <w:shd w:val="clear" w:color="auto" w:fill="FFFFFF"/>
        </w:rPr>
      </w:pPr>
      <w:r w:rsidRPr="00BA4FC7">
        <w:rPr>
          <w:bCs/>
          <w:iCs/>
          <w:color w:val="000000" w:themeColor="text1"/>
          <w:shd w:val="clear" w:color="auto" w:fill="FFFFFF"/>
        </w:rPr>
        <w:t xml:space="preserve"> раскрывает способности детей, их индивидуальность; </w:t>
      </w:r>
    </w:p>
    <w:p w:rsidR="00F72715" w:rsidRPr="00BA4FC7" w:rsidRDefault="00544D08" w:rsidP="00F72715">
      <w:pPr>
        <w:pStyle w:val="a3"/>
        <w:numPr>
          <w:ilvl w:val="0"/>
          <w:numId w:val="3"/>
        </w:numPr>
        <w:spacing w:before="0" w:beforeAutospacing="0" w:after="0" w:afterAutospacing="0"/>
        <w:jc w:val="both"/>
        <w:rPr>
          <w:bCs/>
          <w:iCs/>
          <w:color w:val="000000" w:themeColor="text1"/>
          <w:shd w:val="clear" w:color="auto" w:fill="FFFFFF"/>
        </w:rPr>
      </w:pPr>
      <w:r w:rsidRPr="00BA4FC7">
        <w:rPr>
          <w:bCs/>
          <w:iCs/>
          <w:color w:val="000000" w:themeColor="text1"/>
          <w:shd w:val="clear" w:color="auto" w:fill="FFFFFF"/>
        </w:rPr>
        <w:t>усиливает непроизвольное запоминание.  </w:t>
      </w:r>
    </w:p>
    <w:p w:rsidR="00C33644" w:rsidRDefault="00544D08" w:rsidP="00F72715">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F72715">
        <w:rPr>
          <w:bCs/>
          <w:iCs/>
          <w:color w:val="000000" w:themeColor="text1"/>
          <w:shd w:val="clear" w:color="auto" w:fill="FFFFFF"/>
        </w:rPr>
        <w:t>к</w:t>
      </w:r>
      <w:proofErr w:type="gramEnd"/>
      <w:r w:rsidRPr="00F72715">
        <w:rPr>
          <w:bCs/>
          <w:iCs/>
          <w:color w:val="000000" w:themeColor="text1"/>
          <w:shd w:val="clear" w:color="auto" w:fill="FFFFFF"/>
        </w:rPr>
        <w:t xml:space="preserve"> учебной. Этот переход возможен только при интенсивном формировании всех видов универсальных действий. </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Verdana" w:eastAsia="Times New Roman" w:hAnsi="Verdana" w:cs="Times New Roman"/>
          <w:color w:val="000000" w:themeColor="text1"/>
          <w:sz w:val="21"/>
          <w:szCs w:val="21"/>
        </w:rPr>
        <w:br/>
      </w:r>
      <w:r w:rsidRPr="00C33644">
        <w:rPr>
          <w:rFonts w:ascii="Times New Roman" w:eastAsia="Times New Roman" w:hAnsi="Times New Roman" w:cs="Times New Roman"/>
          <w:color w:val="000000" w:themeColor="text1"/>
          <w:sz w:val="24"/>
          <w:szCs w:val="24"/>
        </w:rPr>
        <w:t xml:space="preserve">Внедрение </w:t>
      </w:r>
      <w:proofErr w:type="spellStart"/>
      <w:r w:rsidRPr="00C33644">
        <w:rPr>
          <w:rFonts w:ascii="Times New Roman" w:eastAsia="Times New Roman" w:hAnsi="Times New Roman" w:cs="Times New Roman"/>
          <w:b/>
          <w:color w:val="000000" w:themeColor="text1"/>
          <w:sz w:val="24"/>
          <w:szCs w:val="24"/>
        </w:rPr>
        <w:t>ТРИЗ-РТВ-технологии</w:t>
      </w:r>
      <w:proofErr w:type="spellEnd"/>
      <w:r w:rsidRPr="00C33644">
        <w:rPr>
          <w:rFonts w:ascii="Times New Roman" w:eastAsia="Times New Roman" w:hAnsi="Times New Roman" w:cs="Times New Roman"/>
          <w:color w:val="000000" w:themeColor="text1"/>
          <w:sz w:val="24"/>
          <w:szCs w:val="24"/>
        </w:rPr>
        <w:t xml:space="preserve"> в практику учителей начальных классов позволяет решить следующие педагогические задачи.</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i/>
          <w:iCs/>
          <w:color w:val="000000" w:themeColor="text1"/>
          <w:sz w:val="24"/>
          <w:szCs w:val="24"/>
        </w:rPr>
        <w:t>1. Воспитательные:</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формирование у детей правильного отношения к окружающему миру;</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развитие у детей самостоятельности, уверенности в своих силах, ощущения, что они смогут справиться с решением любой задачи;</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i/>
          <w:iCs/>
          <w:color w:val="000000" w:themeColor="text1"/>
          <w:sz w:val="24"/>
          <w:szCs w:val="24"/>
        </w:rPr>
        <w:t>2. Образовательные:</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lastRenderedPageBreak/>
        <w:t>- повышение уровня общей образованности учащихся;</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формирование положительного отношения детей к учебному процессу;</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умение анализировать и решать изобретательские, практические и социальные задачи;</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целенаправленное развитие системно-диалектического мышления.</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i/>
          <w:iCs/>
          <w:color w:val="000000" w:themeColor="text1"/>
          <w:sz w:val="24"/>
          <w:szCs w:val="24"/>
        </w:rPr>
        <w:t>3. Развивающие:</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развитие памяти, внимания, логики и интеллекта в целом;</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развитие творческих способностей (беглости, гибкости, оригинальности мышления);</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развитие пространственного мышления;</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развитие речи;</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умение анализировать, синтезировать, комбинировать;</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развитие творческого мышления.</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Основное направление в начальной школе – развитие управляемого творческого воображения и фантазии и пропедевтика ТРИЗ, то есть подготовка сознания ребенка к дальнейшему восприятию ТРИЗ.</w:t>
      </w:r>
    </w:p>
    <w:p w:rsidR="00C33644" w:rsidRPr="00C33644" w:rsidRDefault="00C33644" w:rsidP="00C3364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33644">
        <w:rPr>
          <w:rFonts w:ascii="Times New Roman" w:eastAsia="Times New Roman" w:hAnsi="Times New Roman" w:cs="Times New Roman"/>
          <w:color w:val="000000" w:themeColor="text1"/>
          <w:sz w:val="24"/>
          <w:szCs w:val="24"/>
        </w:rPr>
        <w:t xml:space="preserve">Для этого используются мозговой штурм, метод пиктограмм, </w:t>
      </w:r>
      <w:proofErr w:type="spellStart"/>
      <w:r w:rsidRPr="00C33644">
        <w:rPr>
          <w:rFonts w:ascii="Times New Roman" w:eastAsia="Times New Roman" w:hAnsi="Times New Roman" w:cs="Times New Roman"/>
          <w:color w:val="000000" w:themeColor="text1"/>
          <w:sz w:val="24"/>
          <w:szCs w:val="24"/>
        </w:rPr>
        <w:t>дихометрия</w:t>
      </w:r>
      <w:proofErr w:type="spellEnd"/>
      <w:r w:rsidRPr="00C33644">
        <w:rPr>
          <w:rFonts w:ascii="Times New Roman" w:eastAsia="Times New Roman" w:hAnsi="Times New Roman" w:cs="Times New Roman"/>
          <w:color w:val="000000" w:themeColor="text1"/>
          <w:sz w:val="24"/>
          <w:szCs w:val="24"/>
        </w:rPr>
        <w:t xml:space="preserve"> (сужение поля поиска) и методы создания речевых творческих продуктов (загадки, метафоры, творческие сочинения по картине).</w:t>
      </w:r>
    </w:p>
    <w:p w:rsidR="00BA4FC7" w:rsidRDefault="00544D08" w:rsidP="00F72715">
      <w:pPr>
        <w:pStyle w:val="a3"/>
        <w:spacing w:before="0" w:beforeAutospacing="0" w:after="0" w:afterAutospacing="0"/>
        <w:jc w:val="both"/>
        <w:rPr>
          <w:bCs/>
          <w:iCs/>
          <w:color w:val="000000" w:themeColor="text1"/>
          <w:shd w:val="clear" w:color="auto" w:fill="FFFFFF"/>
        </w:rPr>
      </w:pPr>
      <w:r w:rsidRPr="00C33644">
        <w:rPr>
          <w:bCs/>
          <w:iCs/>
          <w:color w:val="000000" w:themeColor="text1"/>
          <w:shd w:val="clear" w:color="auto" w:fill="FFFFFF"/>
        </w:rPr>
        <w:t>На уроках обу</w:t>
      </w:r>
      <w:r w:rsidR="00C33644" w:rsidRPr="00C33644">
        <w:rPr>
          <w:bCs/>
          <w:iCs/>
          <w:color w:val="000000" w:themeColor="text1"/>
          <w:shd w:val="clear" w:color="auto" w:fill="FFFFFF"/>
        </w:rPr>
        <w:t xml:space="preserve">чения грамоте используются игры: «Да </w:t>
      </w:r>
      <w:proofErr w:type="gramStart"/>
      <w:r w:rsidR="00C33644" w:rsidRPr="00C33644">
        <w:rPr>
          <w:bCs/>
          <w:iCs/>
          <w:color w:val="000000" w:themeColor="text1"/>
          <w:shd w:val="clear" w:color="auto" w:fill="FFFFFF"/>
        </w:rPr>
        <w:t>–</w:t>
      </w:r>
      <w:proofErr w:type="spellStart"/>
      <w:r w:rsidR="00C33644" w:rsidRPr="00C33644">
        <w:rPr>
          <w:bCs/>
          <w:iCs/>
          <w:color w:val="000000" w:themeColor="text1"/>
          <w:shd w:val="clear" w:color="auto" w:fill="FFFFFF"/>
        </w:rPr>
        <w:t>н</w:t>
      </w:r>
      <w:proofErr w:type="gramEnd"/>
      <w:r w:rsidR="00C33644" w:rsidRPr="00C33644">
        <w:rPr>
          <w:bCs/>
          <w:iCs/>
          <w:color w:val="000000" w:themeColor="text1"/>
          <w:shd w:val="clear" w:color="auto" w:fill="FFFFFF"/>
        </w:rPr>
        <w:t>етки</w:t>
      </w:r>
      <w:proofErr w:type="spellEnd"/>
      <w:r w:rsidR="00C33644" w:rsidRPr="00C33644">
        <w:rPr>
          <w:bCs/>
          <w:iCs/>
          <w:color w:val="000000" w:themeColor="text1"/>
          <w:shd w:val="clear" w:color="auto" w:fill="FFFFFF"/>
        </w:rPr>
        <w:t>»</w:t>
      </w:r>
      <w:r w:rsidR="00C33644" w:rsidRPr="00C33644">
        <w:rPr>
          <w:rStyle w:val="apple-converted-space"/>
          <w:color w:val="000000" w:themeColor="text1"/>
          <w:shd w:val="clear" w:color="auto" w:fill="FFFFFF"/>
        </w:rPr>
        <w:t xml:space="preserve">  </w:t>
      </w:r>
      <w:r w:rsidR="00C33644" w:rsidRPr="00C33644">
        <w:rPr>
          <w:color w:val="000000" w:themeColor="text1"/>
          <w:shd w:val="clear" w:color="auto" w:fill="FFFFFF"/>
        </w:rPr>
        <w:t>метод сужения поиска посредством задавания вопросов, на которые можно отвечать «</w:t>
      </w:r>
      <w:proofErr w:type="spellStart"/>
      <w:r w:rsidR="00C33644" w:rsidRPr="00C33644">
        <w:rPr>
          <w:color w:val="000000" w:themeColor="text1"/>
          <w:shd w:val="clear" w:color="auto" w:fill="FFFFFF"/>
        </w:rPr>
        <w:t>да-нет</w:t>
      </w:r>
      <w:proofErr w:type="spellEnd"/>
      <w:r w:rsidR="00C33644" w:rsidRPr="00C33644">
        <w:rPr>
          <w:color w:val="000000" w:themeColor="text1"/>
          <w:shd w:val="clear" w:color="auto" w:fill="FFFFFF"/>
        </w:rPr>
        <w:t>»</w:t>
      </w:r>
      <w:r w:rsidRPr="00F72715">
        <w:rPr>
          <w:bCs/>
          <w:iCs/>
          <w:color w:val="000000" w:themeColor="text1"/>
          <w:shd w:val="clear" w:color="auto" w:fill="FFFFFF"/>
        </w:rPr>
        <w:t>, «</w:t>
      </w:r>
      <w:r w:rsidR="00BA4FC7">
        <w:rPr>
          <w:bCs/>
          <w:iCs/>
          <w:color w:val="000000" w:themeColor="text1"/>
          <w:shd w:val="clear" w:color="auto" w:fill="FFFFFF"/>
        </w:rPr>
        <w:t xml:space="preserve">Было – стало», «Мои друзья», «Аукцион». </w:t>
      </w:r>
      <w:proofErr w:type="gramStart"/>
      <w:r w:rsidRPr="00F72715">
        <w:rPr>
          <w:bCs/>
          <w:iCs/>
          <w:color w:val="000000" w:themeColor="text1"/>
          <w:shd w:val="clear" w:color="auto" w:fill="FFFFFF"/>
        </w:rPr>
        <w:t>Для уроков математики — игры на отработку</w:t>
      </w:r>
      <w:r w:rsidR="00BA4FC7">
        <w:rPr>
          <w:bCs/>
          <w:iCs/>
          <w:color w:val="000000" w:themeColor="text1"/>
          <w:shd w:val="clear" w:color="auto" w:fill="FFFFFF"/>
        </w:rPr>
        <w:t xml:space="preserve"> классификации предметов (цвет, форма, размер, количество и д.р.),</w:t>
      </w:r>
      <w:r w:rsidRPr="00F72715">
        <w:rPr>
          <w:bCs/>
          <w:iCs/>
          <w:color w:val="000000" w:themeColor="text1"/>
          <w:shd w:val="clear" w:color="auto" w:fill="FFFFFF"/>
        </w:rPr>
        <w:t xml:space="preserve"> состава числ</w:t>
      </w:r>
      <w:r w:rsidR="00BA4FC7">
        <w:rPr>
          <w:bCs/>
          <w:iCs/>
          <w:color w:val="000000" w:themeColor="text1"/>
          <w:shd w:val="clear" w:color="auto" w:fill="FFFFFF"/>
        </w:rPr>
        <w:t>а «Домики”, «Собери елочку»</w:t>
      </w:r>
      <w:r w:rsidRPr="00F72715">
        <w:rPr>
          <w:bCs/>
          <w:iCs/>
          <w:color w:val="000000" w:themeColor="text1"/>
          <w:shd w:val="clear" w:color="auto" w:fill="FFFFFF"/>
        </w:rPr>
        <w:t>. </w:t>
      </w:r>
      <w:r w:rsidR="00F72715" w:rsidRPr="00F72715">
        <w:rPr>
          <w:bCs/>
          <w:iCs/>
          <w:color w:val="000000" w:themeColor="text1"/>
          <w:shd w:val="clear" w:color="auto" w:fill="FFFFFF"/>
        </w:rPr>
        <w:t xml:space="preserve"> </w:t>
      </w:r>
      <w:proofErr w:type="gramEnd"/>
    </w:p>
    <w:p w:rsidR="00BA4FC7" w:rsidRDefault="00BA4FC7" w:rsidP="00F72715">
      <w:pPr>
        <w:pStyle w:val="a3"/>
        <w:spacing w:before="0" w:beforeAutospacing="0" w:after="0" w:afterAutospacing="0"/>
        <w:jc w:val="both"/>
        <w:rPr>
          <w:bCs/>
          <w:iCs/>
          <w:color w:val="000000" w:themeColor="text1"/>
          <w:shd w:val="clear" w:color="auto" w:fill="FFFFFF"/>
        </w:rPr>
      </w:pPr>
      <w:r w:rsidRPr="00776516">
        <w:rPr>
          <w:b/>
          <w:bCs/>
          <w:iCs/>
          <w:color w:val="000000" w:themeColor="text1"/>
          <w:shd w:val="clear" w:color="auto" w:fill="FFFFFF"/>
        </w:rPr>
        <w:t>Инсценирование</w:t>
      </w:r>
      <w:r>
        <w:rPr>
          <w:bCs/>
          <w:iCs/>
          <w:color w:val="000000" w:themeColor="text1"/>
          <w:shd w:val="clear" w:color="auto" w:fill="FFFFFF"/>
        </w:rPr>
        <w:t xml:space="preserve"> на </w:t>
      </w:r>
      <w:r w:rsidRPr="00F72715">
        <w:rPr>
          <w:bCs/>
          <w:iCs/>
          <w:color w:val="000000" w:themeColor="text1"/>
          <w:shd w:val="clear" w:color="auto" w:fill="FFFFFF"/>
        </w:rPr>
        <w:t xml:space="preserve">уроках в начальных классах формируют воссоздающее воображение, делая содержание текста более зрелищным, наглядным. </w:t>
      </w:r>
      <w:r w:rsidR="00544D08" w:rsidRPr="00F72715">
        <w:rPr>
          <w:bCs/>
          <w:iCs/>
          <w:color w:val="000000" w:themeColor="text1"/>
          <w:shd w:val="clear" w:color="auto" w:fill="FFFFFF"/>
        </w:rPr>
        <w:t>Инсценируя, дети изображают, рисуют героев с помощью и</w:t>
      </w:r>
      <w:r>
        <w:rPr>
          <w:bCs/>
          <w:iCs/>
          <w:color w:val="000000" w:themeColor="text1"/>
          <w:shd w:val="clear" w:color="auto" w:fill="FFFFFF"/>
        </w:rPr>
        <w:t>нтонации, мимики, позы, жестов</w:t>
      </w:r>
      <w:proofErr w:type="gramStart"/>
      <w:r>
        <w:rPr>
          <w:bCs/>
          <w:iCs/>
          <w:color w:val="000000" w:themeColor="text1"/>
          <w:shd w:val="clear" w:color="auto" w:fill="FFFFFF"/>
        </w:rPr>
        <w:t>.</w:t>
      </w:r>
      <w:proofErr w:type="gramEnd"/>
      <w:r>
        <w:rPr>
          <w:bCs/>
          <w:iCs/>
          <w:color w:val="000000" w:themeColor="text1"/>
          <w:shd w:val="clear" w:color="auto" w:fill="FFFFFF"/>
        </w:rPr>
        <w:t xml:space="preserve"> </w:t>
      </w:r>
      <w:r w:rsidR="00544D08" w:rsidRPr="00776516">
        <w:rPr>
          <w:b/>
          <w:bCs/>
          <w:iCs/>
          <w:color w:val="000000" w:themeColor="text1"/>
          <w:shd w:val="clear" w:color="auto" w:fill="FFFFFF"/>
        </w:rPr>
        <w:t>Драматизация</w:t>
      </w:r>
      <w:r w:rsidR="00544D08" w:rsidRPr="00F72715">
        <w:rPr>
          <w:bCs/>
          <w:iCs/>
          <w:color w:val="000000" w:themeColor="text1"/>
          <w:shd w:val="clear" w:color="auto" w:fill="FFFFFF"/>
        </w:rPr>
        <w:t xml:space="preserve"> очень важна для развития речи и эмоционального развития ребенка. Знакомство с приемом драматизации можно начинать с инсценировки сказок. </w:t>
      </w:r>
    </w:p>
    <w:p w:rsidR="00BA4FC7" w:rsidRPr="00BA4FC7" w:rsidRDefault="00544D08" w:rsidP="00F72715">
      <w:pPr>
        <w:pStyle w:val="a3"/>
        <w:spacing w:before="0" w:beforeAutospacing="0" w:after="0" w:afterAutospacing="0"/>
        <w:jc w:val="both"/>
        <w:rPr>
          <w:b/>
          <w:bCs/>
          <w:iCs/>
          <w:color w:val="000000" w:themeColor="text1"/>
          <w:shd w:val="clear" w:color="auto" w:fill="FFFFFF"/>
        </w:rPr>
      </w:pPr>
      <w:r w:rsidRPr="00BA4FC7">
        <w:rPr>
          <w:b/>
          <w:bCs/>
          <w:iCs/>
          <w:color w:val="000000" w:themeColor="text1"/>
          <w:shd w:val="clear" w:color="auto" w:fill="FFFFFF"/>
        </w:rPr>
        <w:t>Работа с тренажерами</w:t>
      </w:r>
      <w:r w:rsidR="00BA4FC7" w:rsidRPr="00BA4FC7">
        <w:rPr>
          <w:b/>
          <w:bCs/>
          <w:iCs/>
          <w:color w:val="000000" w:themeColor="text1"/>
          <w:shd w:val="clear" w:color="auto" w:fill="FFFFFF"/>
        </w:rPr>
        <w:t>.</w:t>
      </w:r>
    </w:p>
    <w:p w:rsidR="00C33644" w:rsidRDefault="00544D08" w:rsidP="00F72715">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На уроках математики и русского языка учителя начальных классов часто используют работу с тренажерами. Повышение качества знаний учащихся немыслимо без хорошо отработанных навыков. </w:t>
      </w:r>
    </w:p>
    <w:p w:rsidR="00776516" w:rsidRDefault="00544D08" w:rsidP="00F72715">
      <w:pPr>
        <w:pStyle w:val="a3"/>
        <w:spacing w:before="0" w:beforeAutospacing="0" w:after="0" w:afterAutospacing="0"/>
        <w:jc w:val="both"/>
        <w:rPr>
          <w:bCs/>
          <w:iCs/>
          <w:color w:val="000000" w:themeColor="text1"/>
          <w:shd w:val="clear" w:color="auto" w:fill="FFFFFF"/>
        </w:rPr>
      </w:pPr>
      <w:r w:rsidRPr="00C33644">
        <w:rPr>
          <w:b/>
          <w:bCs/>
          <w:iCs/>
          <w:color w:val="000000" w:themeColor="text1"/>
          <w:shd w:val="clear" w:color="auto" w:fill="FFFFFF"/>
        </w:rPr>
        <w:t>Тренажер</w:t>
      </w:r>
      <w:r w:rsidRPr="00F72715">
        <w:rPr>
          <w:bCs/>
          <w:iCs/>
          <w:color w:val="000000" w:themeColor="text1"/>
          <w:shd w:val="clear" w:color="auto" w:fill="FFFFFF"/>
        </w:rPr>
        <w:t xml:space="preserve"> — это тренировочные однотипные упражнения, подобранные по одной теме, и направленные на отработку навыков доведённых до автоматизма. Работу с тренажерами можно включать на различных этапах урока:</w:t>
      </w:r>
    </w:p>
    <w:p w:rsidR="00776516" w:rsidRDefault="00544D08" w:rsidP="00776516">
      <w:pPr>
        <w:pStyle w:val="a3"/>
        <w:numPr>
          <w:ilvl w:val="0"/>
          <w:numId w:val="4"/>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во время устного</w:t>
      </w:r>
      <w:r w:rsidR="00776516">
        <w:rPr>
          <w:bCs/>
          <w:iCs/>
          <w:color w:val="000000" w:themeColor="text1"/>
          <w:shd w:val="clear" w:color="auto" w:fill="FFFFFF"/>
        </w:rPr>
        <w:t xml:space="preserve"> счета (на уроках математики); </w:t>
      </w:r>
    </w:p>
    <w:p w:rsidR="00776516" w:rsidRDefault="00544D08" w:rsidP="00776516">
      <w:pPr>
        <w:pStyle w:val="a3"/>
        <w:numPr>
          <w:ilvl w:val="0"/>
          <w:numId w:val="4"/>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при</w:t>
      </w:r>
      <w:r w:rsidR="00776516">
        <w:rPr>
          <w:bCs/>
          <w:iCs/>
          <w:color w:val="000000" w:themeColor="text1"/>
          <w:shd w:val="clear" w:color="auto" w:fill="FFFFFF"/>
        </w:rPr>
        <w:t xml:space="preserve"> закреплении нового материала; </w:t>
      </w:r>
    </w:p>
    <w:p w:rsidR="00776516" w:rsidRDefault="00544D08" w:rsidP="00776516">
      <w:pPr>
        <w:pStyle w:val="a3"/>
        <w:numPr>
          <w:ilvl w:val="0"/>
          <w:numId w:val="4"/>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при поведении самост</w:t>
      </w:r>
      <w:r w:rsidR="00776516">
        <w:rPr>
          <w:bCs/>
          <w:iCs/>
          <w:color w:val="000000" w:themeColor="text1"/>
          <w:shd w:val="clear" w:color="auto" w:fill="FFFFFF"/>
        </w:rPr>
        <w:t>оятельной, проверочной работы; </w:t>
      </w:r>
    </w:p>
    <w:p w:rsidR="00776516" w:rsidRPr="00776516" w:rsidRDefault="00544D08" w:rsidP="00776516">
      <w:pPr>
        <w:pStyle w:val="a3"/>
        <w:numPr>
          <w:ilvl w:val="0"/>
          <w:numId w:val="4"/>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при игровых моментах соревновательного характера и т.д. </w:t>
      </w:r>
    </w:p>
    <w:p w:rsidR="00776516" w:rsidRDefault="00544D08" w:rsidP="00776516">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Учащимся раздаются персональные тетради (тренажеры), через некоторое время (3-5 </w:t>
      </w:r>
      <w:proofErr w:type="gramStart"/>
      <w:r w:rsidRPr="00F72715">
        <w:rPr>
          <w:bCs/>
          <w:iCs/>
          <w:color w:val="000000" w:themeColor="text1"/>
          <w:shd w:val="clear" w:color="auto" w:fill="FFFFFF"/>
        </w:rPr>
        <w:t xml:space="preserve">минут) </w:t>
      </w:r>
      <w:proofErr w:type="gramEnd"/>
      <w:r w:rsidRPr="00F72715">
        <w:rPr>
          <w:bCs/>
          <w:iCs/>
          <w:color w:val="000000" w:themeColor="text1"/>
          <w:shd w:val="clear" w:color="auto" w:fill="FFFFFF"/>
        </w:rPr>
        <w:t>учитель собирает тетради с ответами, а после урока подсчитывает и фиксирует количество верных ответов в специальной » Таблице успехов”. Ребятам очень нравится работать в тетрадях-тренажерах и после нескольких работ результат значительно улучшается, так как полученные знания отрабатываю</w:t>
      </w:r>
      <w:r w:rsidR="00776516">
        <w:rPr>
          <w:bCs/>
          <w:iCs/>
          <w:color w:val="000000" w:themeColor="text1"/>
          <w:shd w:val="clear" w:color="auto" w:fill="FFFFFF"/>
        </w:rPr>
        <w:t>тся и доводятся до автоматизма.</w:t>
      </w:r>
      <w:r w:rsidRPr="00F72715">
        <w:rPr>
          <w:bCs/>
          <w:iCs/>
          <w:color w:val="000000" w:themeColor="text1"/>
          <w:shd w:val="clear" w:color="auto" w:fill="FFFFFF"/>
        </w:rPr>
        <w:t xml:space="preserve"> </w:t>
      </w:r>
    </w:p>
    <w:p w:rsidR="00776516" w:rsidRDefault="00544D08" w:rsidP="00776516">
      <w:pPr>
        <w:pStyle w:val="a3"/>
        <w:spacing w:before="0" w:beforeAutospacing="0" w:after="0" w:afterAutospacing="0"/>
        <w:jc w:val="both"/>
        <w:rPr>
          <w:b/>
          <w:bCs/>
          <w:iCs/>
          <w:color w:val="000000" w:themeColor="text1"/>
          <w:shd w:val="clear" w:color="auto" w:fill="FFFFFF"/>
        </w:rPr>
      </w:pPr>
      <w:r w:rsidRPr="00776516">
        <w:rPr>
          <w:b/>
          <w:bCs/>
          <w:iCs/>
          <w:color w:val="000000" w:themeColor="text1"/>
          <w:shd w:val="clear" w:color="auto" w:fill="FFFFFF"/>
        </w:rPr>
        <w:t>Проблемно-диалогическая технология</w:t>
      </w:r>
    </w:p>
    <w:p w:rsidR="00776516" w:rsidRDefault="00544D08" w:rsidP="00776516">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Проблемно-диалогические уроки способствуют возникновению у школьников интереса к новому материалу, формированию познавательной мотивации. Достигается понимание учениками материала, так как до всего </w:t>
      </w:r>
      <w:r w:rsidR="00BA4FC7">
        <w:rPr>
          <w:bCs/>
          <w:iCs/>
          <w:color w:val="000000" w:themeColor="text1"/>
          <w:shd w:val="clear" w:color="auto" w:fill="FFFFFF"/>
        </w:rPr>
        <w:t>додумался сам. </w:t>
      </w:r>
    </w:p>
    <w:p w:rsidR="00776516" w:rsidRDefault="00BA4FC7" w:rsidP="00776516">
      <w:pPr>
        <w:pStyle w:val="a3"/>
        <w:spacing w:before="0" w:beforeAutospacing="0" w:after="0" w:afterAutospacing="0"/>
        <w:jc w:val="both"/>
        <w:rPr>
          <w:bCs/>
          <w:iCs/>
          <w:color w:val="000000" w:themeColor="text1"/>
          <w:shd w:val="clear" w:color="auto" w:fill="FFFFFF"/>
        </w:rPr>
      </w:pPr>
      <w:r w:rsidRPr="00776516">
        <w:rPr>
          <w:b/>
          <w:bCs/>
          <w:iCs/>
          <w:color w:val="000000" w:themeColor="text1"/>
          <w:shd w:val="clear" w:color="auto" w:fill="FFFFFF"/>
        </w:rPr>
        <w:t>Групповая работа.</w:t>
      </w:r>
      <w:r>
        <w:rPr>
          <w:bCs/>
          <w:iCs/>
          <w:color w:val="000000" w:themeColor="text1"/>
          <w:shd w:val="clear" w:color="auto" w:fill="FFFFFF"/>
        </w:rPr>
        <w:t xml:space="preserve"> </w:t>
      </w:r>
    </w:p>
    <w:p w:rsidR="00776516" w:rsidRDefault="00544D08" w:rsidP="00776516">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В качестве одной из форм активизации учащихся на уроках используется групповая работа. Дети учатся работать в группах, в командах с лидером, учатся подчиняться и руководить. Учителем при использовании метода групповой работы регулируются внутриколлективные отношения. Ребята придерживаются основных правил работы в группе, которые «в</w:t>
      </w:r>
      <w:r w:rsidR="00776516">
        <w:rPr>
          <w:bCs/>
          <w:iCs/>
          <w:color w:val="000000" w:themeColor="text1"/>
          <w:shd w:val="clear" w:color="auto" w:fill="FFFFFF"/>
        </w:rPr>
        <w:t>ырабатывают и утверждают сами».</w:t>
      </w:r>
    </w:p>
    <w:p w:rsidR="00776516" w:rsidRDefault="00544D08" w:rsidP="00776516">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Обстановка в классе на таких уроках точно соответствует образу, введенному в дидактику К.Д.Ушинским: «Нужно позволять классу свободно бурлить, волноваться, но удерживать его всякий раз в тех пределах, которые нужны для успеха учения, мертвая тишина на уроке недопустима. Важно </w:t>
      </w:r>
      <w:r w:rsidRPr="00F72715">
        <w:rPr>
          <w:bCs/>
          <w:iCs/>
          <w:color w:val="000000" w:themeColor="text1"/>
          <w:shd w:val="clear" w:color="auto" w:fill="FFFFFF"/>
        </w:rPr>
        <w:lastRenderedPageBreak/>
        <w:t>позволять ученикам задавать вопросы учителю, самим высказываться, разговаривать, сидеть в классе свободно и непринужденно». </w:t>
      </w:r>
    </w:p>
    <w:p w:rsidR="00776516" w:rsidRDefault="00544D08" w:rsidP="00776516">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Его задача не только научить читать, писать, но и заложить основы духовности ребенка, развить его лучшие качества, обучить способам учебной деятельности. Особенно последнее важно сейчас в наш быстро меняющийся мир, мир переполненный информацией. Научить ребенка работать с информацией, научить учиться. Высказывание академика А.П. Семенова «Научить человека жить в информационном мире – важнейшая задача современной школы”, должно стать определяющим в работе каждого учителя. Для реализации этих целей возникает необходимость применения в практике работы учителя начальных классов информационно-коммуникативных технологий.  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w:t>
      </w:r>
      <w:proofErr w:type="gramStart"/>
      <w:r w:rsidRPr="00F72715">
        <w:rPr>
          <w:bCs/>
          <w:iCs/>
          <w:color w:val="000000" w:themeColor="text1"/>
          <w:shd w:val="clear" w:color="auto" w:fill="FFFFFF"/>
        </w:rPr>
        <w:t>I</w:t>
      </w:r>
      <w:proofErr w:type="gramEnd"/>
      <w:r w:rsidRPr="00F72715">
        <w:rPr>
          <w:bCs/>
          <w:iCs/>
          <w:color w:val="000000" w:themeColor="text1"/>
          <w:shd w:val="clear" w:color="auto" w:fill="FFFFFF"/>
        </w:rPr>
        <w:t xml:space="preserve"> века. Отсюда следуют цели </w:t>
      </w:r>
      <w:r w:rsidRPr="00776516">
        <w:rPr>
          <w:b/>
          <w:bCs/>
          <w:iCs/>
          <w:color w:val="000000" w:themeColor="text1"/>
          <w:shd w:val="clear" w:color="auto" w:fill="FFFFFF"/>
        </w:rPr>
        <w:t>использования ИКТ</w:t>
      </w:r>
      <w:r w:rsidR="00776516">
        <w:rPr>
          <w:bCs/>
          <w:iCs/>
          <w:color w:val="000000" w:themeColor="text1"/>
          <w:shd w:val="clear" w:color="auto" w:fill="FFFFFF"/>
        </w:rPr>
        <w:t>: </w:t>
      </w:r>
    </w:p>
    <w:p w:rsidR="00776516" w:rsidRDefault="00544D08" w:rsidP="00776516">
      <w:pPr>
        <w:pStyle w:val="a3"/>
        <w:numPr>
          <w:ilvl w:val="0"/>
          <w:numId w:val="5"/>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переход от объяснительно-иллюстративного способа обучения к деятельностн</w:t>
      </w:r>
      <w:r w:rsidR="00776516">
        <w:rPr>
          <w:bCs/>
          <w:iCs/>
          <w:color w:val="000000" w:themeColor="text1"/>
          <w:shd w:val="clear" w:color="auto" w:fill="FFFFFF"/>
        </w:rPr>
        <w:t>ому; </w:t>
      </w:r>
    </w:p>
    <w:p w:rsidR="00776516" w:rsidRDefault="00544D08" w:rsidP="00776516">
      <w:pPr>
        <w:pStyle w:val="a3"/>
        <w:numPr>
          <w:ilvl w:val="0"/>
          <w:numId w:val="5"/>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w:t>
      </w:r>
      <w:r w:rsidR="00BA4FC7" w:rsidRPr="00F72715">
        <w:rPr>
          <w:bCs/>
          <w:iCs/>
          <w:color w:val="000000" w:themeColor="text1"/>
          <w:shd w:val="clear" w:color="auto" w:fill="FFFFFF"/>
        </w:rPr>
        <w:t>активизация</w:t>
      </w:r>
      <w:r w:rsidRPr="00F72715">
        <w:rPr>
          <w:bCs/>
          <w:iCs/>
          <w:color w:val="000000" w:themeColor="text1"/>
          <w:shd w:val="clear" w:color="auto" w:fill="FFFFFF"/>
        </w:rPr>
        <w:t xml:space="preserve"> поз</w:t>
      </w:r>
      <w:r w:rsidR="00776516">
        <w:rPr>
          <w:bCs/>
          <w:iCs/>
          <w:color w:val="000000" w:themeColor="text1"/>
          <w:shd w:val="clear" w:color="auto" w:fill="FFFFFF"/>
        </w:rPr>
        <w:t xml:space="preserve">навательной сферы </w:t>
      </w:r>
      <w:proofErr w:type="gramStart"/>
      <w:r w:rsidR="00776516">
        <w:rPr>
          <w:bCs/>
          <w:iCs/>
          <w:color w:val="000000" w:themeColor="text1"/>
          <w:shd w:val="clear" w:color="auto" w:fill="FFFFFF"/>
        </w:rPr>
        <w:t>обучающихся</w:t>
      </w:r>
      <w:proofErr w:type="gramEnd"/>
      <w:r w:rsidR="00776516">
        <w:rPr>
          <w:bCs/>
          <w:iCs/>
          <w:color w:val="000000" w:themeColor="text1"/>
          <w:shd w:val="clear" w:color="auto" w:fill="FFFFFF"/>
        </w:rPr>
        <w:t>; </w:t>
      </w:r>
    </w:p>
    <w:p w:rsidR="00776516" w:rsidRDefault="00544D08" w:rsidP="00776516">
      <w:pPr>
        <w:pStyle w:val="a3"/>
        <w:numPr>
          <w:ilvl w:val="0"/>
          <w:numId w:val="5"/>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повышение пол</w:t>
      </w:r>
      <w:r w:rsidR="00776516">
        <w:rPr>
          <w:bCs/>
          <w:iCs/>
          <w:color w:val="000000" w:themeColor="text1"/>
          <w:shd w:val="clear" w:color="auto" w:fill="FFFFFF"/>
        </w:rPr>
        <w:t>ожительной мотивации обучения; </w:t>
      </w:r>
    </w:p>
    <w:p w:rsidR="00776516" w:rsidRDefault="00544D08" w:rsidP="00776516">
      <w:pPr>
        <w:pStyle w:val="a3"/>
        <w:numPr>
          <w:ilvl w:val="0"/>
          <w:numId w:val="5"/>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использование</w:t>
      </w:r>
      <w:r w:rsidR="00776516">
        <w:rPr>
          <w:bCs/>
          <w:iCs/>
          <w:color w:val="000000" w:themeColor="text1"/>
          <w:shd w:val="clear" w:color="auto" w:fill="FFFFFF"/>
        </w:rPr>
        <w:t xml:space="preserve"> как средства самообразования; </w:t>
      </w:r>
    </w:p>
    <w:p w:rsidR="00776516" w:rsidRDefault="00776516" w:rsidP="00776516">
      <w:pPr>
        <w:pStyle w:val="a3"/>
        <w:numPr>
          <w:ilvl w:val="0"/>
          <w:numId w:val="5"/>
        </w:numPr>
        <w:spacing w:before="0" w:beforeAutospacing="0" w:after="0" w:afterAutospacing="0"/>
        <w:jc w:val="both"/>
        <w:rPr>
          <w:bCs/>
          <w:iCs/>
          <w:color w:val="000000" w:themeColor="text1"/>
          <w:shd w:val="clear" w:color="auto" w:fill="FFFFFF"/>
        </w:rPr>
      </w:pPr>
      <w:r>
        <w:rPr>
          <w:bCs/>
          <w:iCs/>
          <w:color w:val="000000" w:themeColor="text1"/>
          <w:shd w:val="clear" w:color="auto" w:fill="FFFFFF"/>
        </w:rPr>
        <w:t xml:space="preserve"> повышение уровня знаний; </w:t>
      </w:r>
    </w:p>
    <w:p w:rsidR="00776516" w:rsidRDefault="00544D08" w:rsidP="00776516">
      <w:pPr>
        <w:pStyle w:val="a3"/>
        <w:numPr>
          <w:ilvl w:val="0"/>
          <w:numId w:val="5"/>
        </w:numPr>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 осуществление проектной деятельности младших школьников. </w:t>
      </w:r>
    </w:p>
    <w:p w:rsidR="00544D08" w:rsidRPr="00F72715" w:rsidRDefault="00544D08" w:rsidP="00776516">
      <w:pPr>
        <w:pStyle w:val="a3"/>
        <w:spacing w:before="0" w:beforeAutospacing="0" w:after="0" w:afterAutospacing="0"/>
        <w:jc w:val="both"/>
        <w:rPr>
          <w:bCs/>
          <w:iCs/>
          <w:color w:val="000000" w:themeColor="text1"/>
          <w:shd w:val="clear" w:color="auto" w:fill="FFFFFF"/>
        </w:rPr>
      </w:pPr>
      <w:r w:rsidRPr="00F72715">
        <w:rPr>
          <w:bCs/>
          <w:iCs/>
          <w:color w:val="000000" w:themeColor="text1"/>
          <w:shd w:val="clear" w:color="auto" w:fill="FFFFFF"/>
        </w:rPr>
        <w:t xml:space="preserve">Спектр использования возможностей ИКТ достаточно широк.  Однако, работая с детьми младшего школьного возраста, необходимо помнить заповедь: «Не навреди!” Организация учебного процесса в начальной школе, прежде всего, должна способствовать активизации познавательной сферы </w:t>
      </w:r>
      <w:proofErr w:type="gramStart"/>
      <w:r w:rsidRPr="00F72715">
        <w:rPr>
          <w:bCs/>
          <w:iCs/>
          <w:color w:val="000000" w:themeColor="text1"/>
          <w:shd w:val="clear" w:color="auto" w:fill="FFFFFF"/>
        </w:rPr>
        <w:t>обучающихся</w:t>
      </w:r>
      <w:proofErr w:type="gramEnd"/>
      <w:r w:rsidRPr="00F72715">
        <w:rPr>
          <w:bCs/>
          <w:iCs/>
          <w:color w:val="000000" w:themeColor="text1"/>
          <w:shd w:val="clear" w:color="auto" w:fill="FFFFFF"/>
        </w:rPr>
        <w:t>,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ребенку разобраться в потоке информации, воспринять ее, запомнить, а ни в коем случае не подорвать здоровье. ИКТ должны выступать как вспомогательный элемент учебного процесса, а не основной. Применение ИКТ на уроках должно носить щадящий характер. Планируя урок в начальной школе, учитель должен тщательно продумать цель, место и способ использования ИКТ. Одной из отличительных особенностей ФГОС является новый подход к системе оценивания, который предполагает переход на критериальную, содержательную оценку. Для этого наши учителя используют шкалы для самооценки, таблицы, карточки со знаками «+” и «</w:t>
      </w:r>
      <w:proofErr w:type="gramStart"/>
      <w:r w:rsidRPr="00F72715">
        <w:rPr>
          <w:bCs/>
          <w:iCs/>
          <w:color w:val="000000" w:themeColor="text1"/>
          <w:shd w:val="clear" w:color="auto" w:fill="FFFFFF"/>
        </w:rPr>
        <w:t>-”</w:t>
      </w:r>
      <w:proofErr w:type="gramEnd"/>
      <w:r w:rsidRPr="00F72715">
        <w:rPr>
          <w:bCs/>
          <w:iCs/>
          <w:color w:val="000000" w:themeColor="text1"/>
          <w:shd w:val="clear" w:color="auto" w:fill="FFFFFF"/>
        </w:rPr>
        <w:t xml:space="preserve">. Учитель может предложить детям оценить свою работу, работу другого ребенка или группы детей по определенным критериям. 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 Ко времени окончания начальной школы в соответствии с Федеральными государственными образовательными стандартами начального общего образования младший школьник сможет </w:t>
      </w:r>
      <w:proofErr w:type="gramStart"/>
      <w:r w:rsidRPr="00F72715">
        <w:rPr>
          <w:bCs/>
          <w:iCs/>
          <w:color w:val="000000" w:themeColor="text1"/>
          <w:shd w:val="clear" w:color="auto" w:fill="FFFFFF"/>
        </w:rPr>
        <w:t>быть</w:t>
      </w:r>
      <w:proofErr w:type="gramEnd"/>
      <w:r w:rsidRPr="00F72715">
        <w:rPr>
          <w:bCs/>
          <w:iCs/>
          <w:color w:val="000000" w:themeColor="text1"/>
          <w:shd w:val="clear" w:color="auto" w:fill="FFFFFF"/>
        </w:rPr>
        <w:t xml:space="preserve"> прежде всего социально компетентен.</w:t>
      </w:r>
    </w:p>
    <w:p w:rsidR="00544D08" w:rsidRPr="00F72715" w:rsidRDefault="00544D08" w:rsidP="00F72715">
      <w:pPr>
        <w:pStyle w:val="a3"/>
        <w:spacing w:before="0" w:beforeAutospacing="0" w:after="0" w:afterAutospacing="0"/>
        <w:jc w:val="both"/>
        <w:rPr>
          <w:color w:val="000000" w:themeColor="text1"/>
        </w:rPr>
      </w:pPr>
    </w:p>
    <w:p w:rsidR="00544D08" w:rsidRPr="00F72715" w:rsidRDefault="00544D08" w:rsidP="00F72715">
      <w:pPr>
        <w:spacing w:after="0" w:line="240" w:lineRule="auto"/>
        <w:jc w:val="both"/>
        <w:rPr>
          <w:rFonts w:ascii="Times New Roman" w:hAnsi="Times New Roman" w:cs="Times New Roman"/>
          <w:color w:val="000000" w:themeColor="text1"/>
          <w:sz w:val="24"/>
          <w:szCs w:val="24"/>
        </w:rPr>
      </w:pPr>
    </w:p>
    <w:sectPr w:rsidR="00544D08" w:rsidRPr="00F72715" w:rsidSect="00544D08">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7A1"/>
    <w:multiLevelType w:val="multilevel"/>
    <w:tmpl w:val="DD860C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75997"/>
    <w:multiLevelType w:val="hybridMultilevel"/>
    <w:tmpl w:val="78E6A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BC1518"/>
    <w:multiLevelType w:val="hybridMultilevel"/>
    <w:tmpl w:val="BBA89E3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CA56C36"/>
    <w:multiLevelType w:val="hybridMultilevel"/>
    <w:tmpl w:val="498A94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A2B0536"/>
    <w:multiLevelType w:val="hybridMultilevel"/>
    <w:tmpl w:val="2610C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4D08"/>
    <w:rsid w:val="00544D08"/>
    <w:rsid w:val="00776516"/>
    <w:rsid w:val="00BA4FC7"/>
    <w:rsid w:val="00C33644"/>
    <w:rsid w:val="00F72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4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4D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4D08"/>
  </w:style>
  <w:style w:type="paragraph" w:styleId="a3">
    <w:name w:val="Normal (Web)"/>
    <w:basedOn w:val="a"/>
    <w:uiPriority w:val="99"/>
    <w:semiHidden/>
    <w:unhideWhenUsed/>
    <w:rsid w:val="00544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44D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4D08"/>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F72715"/>
    <w:pPr>
      <w:ind w:left="720"/>
      <w:contextualSpacing/>
    </w:pPr>
  </w:style>
  <w:style w:type="character" w:styleId="a5">
    <w:name w:val="Emphasis"/>
    <w:basedOn w:val="a0"/>
    <w:uiPriority w:val="20"/>
    <w:qFormat/>
    <w:rsid w:val="00C33644"/>
    <w:rPr>
      <w:i/>
      <w:iCs/>
    </w:rPr>
  </w:style>
  <w:style w:type="character" w:styleId="a6">
    <w:name w:val="Strong"/>
    <w:basedOn w:val="a0"/>
    <w:uiPriority w:val="22"/>
    <w:qFormat/>
    <w:rsid w:val="00C33644"/>
    <w:rPr>
      <w:b/>
      <w:bCs/>
    </w:rPr>
  </w:style>
</w:styles>
</file>

<file path=word/webSettings.xml><?xml version="1.0" encoding="utf-8"?>
<w:webSettings xmlns:r="http://schemas.openxmlformats.org/officeDocument/2006/relationships" xmlns:w="http://schemas.openxmlformats.org/wordprocessingml/2006/main">
  <w:divs>
    <w:div w:id="260263844">
      <w:bodyDiv w:val="1"/>
      <w:marLeft w:val="0"/>
      <w:marRight w:val="0"/>
      <w:marTop w:val="0"/>
      <w:marBottom w:val="0"/>
      <w:divBdr>
        <w:top w:val="none" w:sz="0" w:space="0" w:color="auto"/>
        <w:left w:val="none" w:sz="0" w:space="0" w:color="auto"/>
        <w:bottom w:val="none" w:sz="0" w:space="0" w:color="auto"/>
        <w:right w:val="none" w:sz="0" w:space="0" w:color="auto"/>
      </w:divBdr>
    </w:div>
    <w:div w:id="1156339588">
      <w:bodyDiv w:val="1"/>
      <w:marLeft w:val="0"/>
      <w:marRight w:val="0"/>
      <w:marTop w:val="0"/>
      <w:marBottom w:val="0"/>
      <w:divBdr>
        <w:top w:val="none" w:sz="0" w:space="0" w:color="auto"/>
        <w:left w:val="none" w:sz="0" w:space="0" w:color="auto"/>
        <w:bottom w:val="none" w:sz="0" w:space="0" w:color="auto"/>
        <w:right w:val="none" w:sz="0" w:space="0" w:color="auto"/>
      </w:divBdr>
    </w:div>
    <w:div w:id="1534345025">
      <w:bodyDiv w:val="1"/>
      <w:marLeft w:val="0"/>
      <w:marRight w:val="0"/>
      <w:marTop w:val="0"/>
      <w:marBottom w:val="0"/>
      <w:divBdr>
        <w:top w:val="none" w:sz="0" w:space="0" w:color="auto"/>
        <w:left w:val="none" w:sz="0" w:space="0" w:color="auto"/>
        <w:bottom w:val="none" w:sz="0" w:space="0" w:color="auto"/>
        <w:right w:val="none" w:sz="0" w:space="0" w:color="auto"/>
      </w:divBdr>
    </w:div>
    <w:div w:id="1582910992">
      <w:bodyDiv w:val="1"/>
      <w:marLeft w:val="0"/>
      <w:marRight w:val="0"/>
      <w:marTop w:val="0"/>
      <w:marBottom w:val="0"/>
      <w:divBdr>
        <w:top w:val="none" w:sz="0" w:space="0" w:color="auto"/>
        <w:left w:val="none" w:sz="0" w:space="0" w:color="auto"/>
        <w:bottom w:val="none" w:sz="0" w:space="0" w:color="auto"/>
        <w:right w:val="none" w:sz="0" w:space="0" w:color="auto"/>
      </w:divBdr>
    </w:div>
    <w:div w:id="20189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2016-01-19T17:38:00Z</dcterms:created>
  <dcterms:modified xsi:type="dcterms:W3CDTF">2016-01-19T18:27:00Z</dcterms:modified>
</cp:coreProperties>
</file>