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94" w:rsidRPr="00994C3C" w:rsidRDefault="00334F38" w:rsidP="00994C3C">
      <w:pPr>
        <w:pStyle w:val="a6"/>
        <w:ind w:firstLineChars="567" w:firstLine="1366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94C3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Бизина Лариса Владимировна</w:t>
      </w:r>
    </w:p>
    <w:p w:rsidR="00156294" w:rsidRDefault="00334F38">
      <w:pPr>
        <w:pStyle w:val="a6"/>
        <w:ind w:firstLineChars="567" w:firstLine="1361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г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Нижневартовск</w:t>
      </w:r>
    </w:p>
    <w:p w:rsidR="00156294" w:rsidRDefault="00334F38" w:rsidP="00677EE3">
      <w:pPr>
        <w:pStyle w:val="a6"/>
        <w:ind w:firstLineChars="567" w:firstLine="1361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МБОУ «СШ№10»</w:t>
      </w:r>
    </w:p>
    <w:p w:rsidR="00994C3C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ДУХОВНО – НРАВСТВЕННОЕ ВОСПИТАНИЕ МЛАДШИХ ШКОЛЬНИКОВ НА УРОКАХ ЛИТЕРАТУРНОГО ЧТЕНИЯ.</w:t>
      </w:r>
    </w:p>
    <w:p w:rsidR="00994C3C" w:rsidRDefault="00CD2C77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Аннотация. В работе представлен опыт учителя начальных классов по формированию у младших школьников нравственных понятий на примере изучения басен И.А.</w:t>
      </w:r>
      <w:r w:rsidR="00994C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Крылова</w:t>
      </w:r>
      <w:r w:rsidR="00994C3C">
        <w:rPr>
          <w:rFonts w:ascii="Times New Roman" w:hAnsi="Times New Roman" w:cs="Times New Roman"/>
          <w:sz w:val="24"/>
          <w:szCs w:val="24"/>
          <w:lang w:eastAsia="ru-RU"/>
        </w:rPr>
        <w:t xml:space="preserve"> как одних из наиболее удачных примеров литературных произведений, направленных на </w:t>
      </w:r>
      <w:r w:rsidR="00994C3C">
        <w:rPr>
          <w:rFonts w:ascii="Times New Roman" w:hAnsi="Times New Roman" w:cs="Times New Roman"/>
          <w:sz w:val="24"/>
          <w:szCs w:val="24"/>
          <w:lang w:eastAsia="ru-RU"/>
        </w:rPr>
        <w:t>воспитани</w:t>
      </w:r>
      <w:r w:rsidR="00994C3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994C3C">
        <w:rPr>
          <w:rFonts w:ascii="Times New Roman" w:hAnsi="Times New Roman" w:cs="Times New Roman"/>
          <w:sz w:val="24"/>
          <w:szCs w:val="24"/>
          <w:lang w:eastAsia="ru-RU"/>
        </w:rPr>
        <w:t xml:space="preserve"> духовно-богатого гражданина и  патриота</w:t>
      </w:r>
      <w:r w:rsidR="00994C3C"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 Перво</w:t>
      </w:r>
      <w:r w:rsidR="00B86E8A">
        <w:rPr>
          <w:rFonts w:ascii="Times New Roman" w:hAnsi="Times New Roman" w:cs="Times New Roman"/>
          <w:sz w:val="24"/>
          <w:szCs w:val="24"/>
          <w:lang w:eastAsia="ru-RU"/>
        </w:rPr>
        <w:t>степенная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задача, которая стоит перед учителем, </w:t>
      </w:r>
      <w:r w:rsidR="00B86E8A">
        <w:rPr>
          <w:rFonts w:ascii="Times New Roman" w:hAnsi="Times New Roman" w:cs="Times New Roman"/>
          <w:sz w:val="24"/>
          <w:szCs w:val="24"/>
          <w:lang w:eastAsia="ru-RU"/>
        </w:rPr>
        <w:t>выражается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том, чтобы формировать такие качества личности как совесть, долг, честь, достоинство. А их нужно воспитывать с </w:t>
      </w:r>
      <w:r w:rsidR="00B86E8A">
        <w:rPr>
          <w:rFonts w:ascii="Times New Roman" w:hAnsi="Times New Roman" w:cs="Times New Roman"/>
          <w:sz w:val="24"/>
          <w:szCs w:val="24"/>
          <w:lang w:eastAsia="ru-RU"/>
        </w:rPr>
        <w:t>младенчества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воспитывать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22192">
        <w:rPr>
          <w:rFonts w:ascii="Times New Roman" w:hAnsi="Times New Roman" w:cs="Times New Roman"/>
          <w:sz w:val="24"/>
          <w:szCs w:val="24"/>
          <w:lang w:eastAsia="ru-RU"/>
        </w:rPr>
        <w:t>всегда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любых социально-экономических условиях. Задача воспитания духовно-богатого </w:t>
      </w:r>
      <w:r w:rsidR="00CD2C77">
        <w:rPr>
          <w:rFonts w:ascii="Times New Roman" w:hAnsi="Times New Roman" w:cs="Times New Roman"/>
          <w:sz w:val="24"/>
          <w:szCs w:val="24"/>
          <w:lang w:eastAsia="ru-RU"/>
        </w:rPr>
        <w:t xml:space="preserve">человека, гражданина 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86E8A">
        <w:rPr>
          <w:rFonts w:ascii="Times New Roman" w:hAnsi="Times New Roman" w:cs="Times New Roman"/>
          <w:sz w:val="24"/>
          <w:szCs w:val="24"/>
          <w:lang w:eastAsia="ru-RU"/>
        </w:rPr>
        <w:t>патриота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решается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школой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как на уроках, так и во внеклассной работе. </w:t>
      </w:r>
      <w:r w:rsidR="00222192">
        <w:rPr>
          <w:rFonts w:ascii="Times New Roman" w:hAnsi="Times New Roman" w:cs="Times New Roman"/>
          <w:sz w:val="24"/>
          <w:szCs w:val="24"/>
          <w:lang w:eastAsia="ru-RU"/>
        </w:rPr>
        <w:t>Огромным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потенциалом в реализации этой задачи обладают уроки литературного чтения. То, насколько будут успешными эти уроки, зависит от качества учебно-методического комплекта. На мой взгляд, весьма удачным, с точки зрения указанной выше задачи является УМК «Планета знаний», руководитель проекта И.А.Петрова. Это не удивительно, потому что главной своей целью авторы учебников и учебных пособий считают, что «Планета знаний» должна стать школой духовно-нравственного развития.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На уроках литературного чтения эта идея реализуется через удачный подбор авторских произведений и произведений устного народного творчества. В учебники  «Литературное чтение» (автор Э.Э.</w:t>
      </w:r>
      <w:r w:rsidR="00CD2C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Кац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)   включены лучшие произведения, многократно </w:t>
      </w:r>
      <w:r w:rsidR="00B86E8A">
        <w:rPr>
          <w:rFonts w:ascii="Times New Roman" w:hAnsi="Times New Roman" w:cs="Times New Roman"/>
          <w:sz w:val="24"/>
          <w:szCs w:val="24"/>
          <w:lang w:eastAsia="ru-RU"/>
        </w:rPr>
        <w:t>используемые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86E8A">
        <w:rPr>
          <w:rFonts w:ascii="Times New Roman" w:hAnsi="Times New Roman" w:cs="Times New Roman"/>
          <w:sz w:val="24"/>
          <w:szCs w:val="24"/>
          <w:lang w:eastAsia="ru-RU"/>
        </w:rPr>
        <w:t>еще советской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школой, выдающихся поэтов и писателей: А.С. Пушкина, Л.Н. Толстого, М.Ю. Лермонтова, И.А Крылова, Н.А. Некрасова, В.Ф. Одоевского, А.И. Куприна и многие другие. Важной особенностью выбора произведений, включенных в учебники, является их соответствие возрастным особенностям младшего школьника. В этой связи важно, что учебники дают возможность обратиться к произведениям устного народного творчества, особенно к сказкам. Именно сказки по своему сюжету (борьба добра и зла) и по своей идее (победа добра), дают обширный материал в понятной и доступной детям форме для формирования таких качеств, как: трудолюбие, доброта, способность сопереживать, готовности помогать другому</w:t>
      </w:r>
      <w:r w:rsidR="00B86E8A">
        <w:rPr>
          <w:rFonts w:ascii="Times New Roman" w:hAnsi="Times New Roman" w:cs="Times New Roman"/>
          <w:sz w:val="24"/>
          <w:szCs w:val="24"/>
          <w:lang w:eastAsia="ru-RU"/>
        </w:rPr>
        <w:t>, самоотверженность, скромность  и смиренность.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Например, в русской народной сказке «Сестрица Алёнушка и братец Иванушка» важное место занима</w:t>
      </w:r>
      <w:r w:rsidR="00B86E8A">
        <w:rPr>
          <w:rFonts w:ascii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hAnsi="Times New Roman" w:cs="Times New Roman"/>
          <w:sz w:val="24"/>
          <w:szCs w:val="24"/>
          <w:lang w:eastAsia="ru-RU"/>
        </w:rPr>
        <w:t>т  взаимо</w:t>
      </w:r>
      <w:r w:rsidR="00B86E8A">
        <w:rPr>
          <w:rFonts w:ascii="Times New Roman" w:hAnsi="Times New Roman" w:cs="Times New Roman"/>
          <w:sz w:val="24"/>
          <w:szCs w:val="24"/>
          <w:lang w:eastAsia="ru-RU"/>
        </w:rPr>
        <w:t>отношения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брата и сестры, испытание этих отношений жизненными обстоятельствами. </w:t>
      </w:r>
      <w:r w:rsidR="00B86E8A">
        <w:rPr>
          <w:rFonts w:ascii="Times New Roman" w:hAnsi="Times New Roman" w:cs="Times New Roman"/>
          <w:sz w:val="24"/>
          <w:szCs w:val="24"/>
          <w:lang w:eastAsia="ru-RU"/>
        </w:rPr>
        <w:t>Насколько сильны родственные узы, даже если братец не похож на других. От этого сестра не стала любить его меньше</w:t>
      </w:r>
      <w:proofErr w:type="gramStart"/>
      <w:r w:rsidR="00B86E8A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86E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86E8A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B86E8A">
        <w:rPr>
          <w:rFonts w:ascii="Times New Roman" w:hAnsi="Times New Roman" w:cs="Times New Roman"/>
          <w:sz w:val="24"/>
          <w:szCs w:val="24"/>
          <w:lang w:eastAsia="ru-RU"/>
        </w:rPr>
        <w:t xml:space="preserve"> наоборот, еще больше заботилась о нем. Дети понимают, что счастливый конец этой сказки зависит от того, поможет ли брат своей сестре или нет. На примере этой сказки раскрывается русский характер - смиренность и твердость духа одновременно. </w:t>
      </w:r>
      <w:r>
        <w:rPr>
          <w:rFonts w:ascii="Times New Roman" w:hAnsi="Times New Roman" w:cs="Times New Roman"/>
          <w:sz w:val="24"/>
          <w:szCs w:val="24"/>
          <w:lang w:eastAsia="ru-RU"/>
        </w:rPr>
        <w:t>Знакомясь со сказками отечественными и зарубежными, дети видят, как богат и разнообразен мир сказки и как при этом едины у всех народов и наций нравственные оценки, выраженные в сказке: добро всегда сильнее зла, добро всегда вознаграждается, а зло наказывается.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Изучая произведения Н.Н. Носова, В.Ю. Драгунского я старалась вводить такие важные понятия, как дружба, взаимоотношени</w:t>
      </w:r>
      <w:r w:rsidR="00B86E8A">
        <w:rPr>
          <w:rFonts w:ascii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друзей</w:t>
      </w:r>
      <w:r w:rsidR="00B86E8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D2C77">
        <w:rPr>
          <w:rFonts w:ascii="Times New Roman" w:hAnsi="Times New Roman" w:cs="Times New Roman"/>
          <w:sz w:val="24"/>
          <w:szCs w:val="24"/>
          <w:lang w:eastAsia="ru-RU"/>
        </w:rPr>
        <w:t>такт</w:t>
      </w:r>
      <w:r w:rsidR="00B86E8A">
        <w:rPr>
          <w:rFonts w:ascii="Times New Roman" w:hAnsi="Times New Roman" w:cs="Times New Roman"/>
          <w:sz w:val="24"/>
          <w:szCs w:val="24"/>
          <w:lang w:eastAsia="ru-RU"/>
        </w:rPr>
        <w:t>, чуткость,  взаимовыручка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  Например, рассказ «Друг детства» В. Драгунского учит верности в дружбе, даже если друг - это просто плюшевый медвежонок; учит доброте: если мальчик сохраняет человеческое отношение к игрушке и не может этого мишку ударить, то можно не сомневаться, что он добр и в отношении к людям.       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Рассматривая отрывок из сказочной повести Н.Н.Носова «Приключения Незнайки и его друзей», мы с детьми обсуждаем интересные и важные для них вопросы: что дает дружба и чего она требует от человека, как надо и как не надо общаться с друзьями, как проявлять чуткость к другу и как важно быть вежливым и тактичным.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Тактичный человек знает, как поступить в той или иной ситуации, так как он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воспитан и внимателен к людям. Он знает золотое правило: к людям нужно относиться так, как тебе хотелось бы, чтобы относились к тебе.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Содержание учебников построено так, что у учителя есть возможность обращаться к формированию тех или иных духовно-нравственных качеств в каждом классе. Делать это он может с учетом взросления детей, накоплени</w:t>
      </w:r>
      <w:r w:rsidR="00CD2C77">
        <w:rPr>
          <w:rFonts w:ascii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ими жизненного опыта. 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В разделе «Природа и мы» представлены произведения о природе, о животных. Дети знакомятся с замечательными авторами: М.М. Пришвин, И.С. Соколов-Микитов, В.В. Бианки, К.Г.Паустовский и т.д. Изучение литературных </w:t>
      </w:r>
      <w:r w:rsidR="00B86E8A">
        <w:rPr>
          <w:rFonts w:ascii="Times New Roman" w:hAnsi="Times New Roman" w:cs="Times New Roman"/>
          <w:sz w:val="24"/>
          <w:szCs w:val="24"/>
          <w:lang w:eastAsia="ru-RU"/>
        </w:rPr>
        <w:t>произведений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этих писателей обогатит и разовьет детей духовно, сформирует убеждение в том, что красота природы, разнообразный животный и растительный мир - это общее богатство народов нашей страны, и богатство это надо хранить и преумножать. С другой стороны, воспитание любви к «братьям нашим меньшим» неотделимо от воспитания любви и уважения к человеку, гордости за свою Родину, сопричастности к ее радостям и горестям, достижениям и неудачам.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Хочется особо остановиться на изучении в курсе предмета «Литературное чтение» такого литературного жанра как басня. А именно произведени</w:t>
      </w:r>
      <w:r w:rsidR="004E739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такого великого баснописца как И.А.Крылов.  С баснями И.А.Крылова дети начинают знакомиться </w:t>
      </w:r>
      <w:r w:rsidR="004E7396">
        <w:rPr>
          <w:rFonts w:ascii="Times New Roman" w:hAnsi="Times New Roman" w:cs="Times New Roman"/>
          <w:sz w:val="24"/>
          <w:szCs w:val="24"/>
        </w:rPr>
        <w:t>в 3 и 4 классах.</w:t>
      </w:r>
      <w:r>
        <w:rPr>
          <w:rFonts w:ascii="Times New Roman" w:hAnsi="Times New Roman" w:cs="Times New Roman"/>
          <w:sz w:val="24"/>
          <w:szCs w:val="24"/>
        </w:rPr>
        <w:t xml:space="preserve"> Причем кроме басен Крылова изучаются и другие басни – Эзопа, как родоначальника жанра, Лафонтена, Толстого и Михалкова. Но басням Крылова отводится центральное место в изучении раздела. </w:t>
      </w:r>
      <w:r w:rsidR="004E7396">
        <w:rPr>
          <w:rFonts w:ascii="Times New Roman" w:hAnsi="Times New Roman" w:cs="Times New Roman"/>
          <w:sz w:val="24"/>
          <w:szCs w:val="24"/>
        </w:rPr>
        <w:t>Сюжеты многих басен одинаковы. Для детей это удивительно, каким образом. Писатели и поэты из разных эпох смогли писать об одном и том же. Я же. В свою очередь, стараюсь объяснить ученикам, что герои басен – чаще всего звери, птицы, насекомые – удивительно похожи на людей. Их поступки и нравы – поступки и нравы человеческого общества. И что во все времена люди осуждали или воспевали одни и те же человеческие качества.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Басни И.А. Крылова – это поучительные истории, которые являются средствами духовно-нравственного воспитания младших школьников. Необходимое звено в процессе нравственного развития – </w:t>
      </w:r>
      <w:r w:rsidR="004E7396">
        <w:rPr>
          <w:rFonts w:ascii="Times New Roman" w:hAnsi="Times New Roman" w:cs="Times New Roman"/>
          <w:sz w:val="24"/>
          <w:szCs w:val="24"/>
        </w:rPr>
        <w:t>нравственное</w:t>
      </w:r>
      <w:r>
        <w:rPr>
          <w:rFonts w:ascii="Times New Roman" w:hAnsi="Times New Roman" w:cs="Times New Roman"/>
          <w:sz w:val="24"/>
          <w:szCs w:val="24"/>
        </w:rPr>
        <w:t xml:space="preserve"> просвещение, цель которого – сообщить ребенку совокупность знаний о моральных принципах и нормах общества, которыми он должен овладеть. Благодаря изучению басен И.А. Крылова, дети глубже познают мир</w:t>
      </w:r>
      <w:r w:rsidR="004E7396">
        <w:rPr>
          <w:rFonts w:ascii="Times New Roman" w:hAnsi="Times New Roman" w:cs="Times New Roman"/>
          <w:sz w:val="24"/>
          <w:szCs w:val="24"/>
        </w:rPr>
        <w:t xml:space="preserve"> вокруг</w:t>
      </w:r>
      <w:r>
        <w:rPr>
          <w:rFonts w:ascii="Times New Roman" w:hAnsi="Times New Roman" w:cs="Times New Roman"/>
          <w:sz w:val="24"/>
          <w:szCs w:val="24"/>
        </w:rPr>
        <w:t xml:space="preserve">, получают представление о нормах поведения в обществе. Басни И.А. Крылова – целый мир жизненных явлений и образов. В учебнике по литературному чтению в третьем классе рассматриваются следующие басни И.А. Крылова: «Мартышка и очки», «Зеркало и Обезьяна», «Ворона и лисица».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результате изучения басен, проводится словарная работа, выясняется смысл таких слов как «невежда», «ужимки», «сатира», «на руку не чист», «лесть», «льстец», «гнусный».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Изучение лексического значения этих слов позволяет углубить логическую и языковую работу над осознанием и осмыслением прочитанного, позволяет учащимся активно включаться в мыслительные процессы, содействует воспитанию у них высоких нравственных качеств. В басне «Мартышка и очки» мораль содержится в самом конце произведения. Даже когда предлагаемая вещь весьма полезна, не зная, в чем именно, невежда придет к решению, что нет в ней никакого толка. Эта басня весьма иронична, сразу становится понятно, что речь идет о невеждах, не разбирающихся в науке. В произведении высмеиваются определенные пороки и недостатки, имеющиеся у человека. Басня Крылова "Мартышка и очки" говорит о том, что автор смеется не над этой конкретной обезьяной, а над всеми невеждами, не желающими разбираться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очевидном. Мартышка в басне пишется с большой буквы, из чего можно сделать вывод, что это не просто животное, а в роли него выступает человек. В ходе изучения басни школьники отвечают на такие вопросы, как: </w:t>
      </w:r>
    </w:p>
    <w:p w:rsidR="004E7396" w:rsidRPr="004E7396" w:rsidRDefault="004E7396" w:rsidP="004E739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-  </w:t>
      </w:r>
      <w:r w:rsidRPr="004E7396">
        <w:rPr>
          <w:rFonts w:ascii="Times New Roman" w:hAnsi="Times New Roman" w:cs="Times New Roman"/>
          <w:sz w:val="24"/>
          <w:szCs w:val="24"/>
        </w:rPr>
        <w:t>Подумайте, почему баснописец выбрал для своей басни именно Мартышку.</w:t>
      </w:r>
    </w:p>
    <w:p w:rsidR="004E7396" w:rsidRDefault="004E7396" w:rsidP="004E739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7396">
        <w:rPr>
          <w:rFonts w:ascii="Times New Roman" w:hAnsi="Times New Roman" w:cs="Times New Roman"/>
          <w:sz w:val="24"/>
          <w:szCs w:val="24"/>
        </w:rPr>
        <w:t>Соответствуют ли действия</w:t>
      </w:r>
      <w:r>
        <w:rPr>
          <w:rFonts w:ascii="Times New Roman" w:hAnsi="Times New Roman" w:cs="Times New Roman"/>
          <w:sz w:val="24"/>
          <w:szCs w:val="24"/>
        </w:rPr>
        <w:t xml:space="preserve"> Мартышки</w:t>
      </w:r>
      <w:r w:rsidRPr="004E7396">
        <w:rPr>
          <w:rFonts w:ascii="Times New Roman" w:hAnsi="Times New Roman" w:cs="Times New Roman"/>
          <w:sz w:val="24"/>
          <w:szCs w:val="24"/>
        </w:rPr>
        <w:t xml:space="preserve"> тому, что обычно делают с очками? </w:t>
      </w:r>
    </w:p>
    <w:p w:rsidR="004E7396" w:rsidRPr="004E7396" w:rsidRDefault="004E7396" w:rsidP="004E739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E7396">
        <w:rPr>
          <w:rFonts w:ascii="Times New Roman" w:hAnsi="Times New Roman" w:cs="Times New Roman"/>
          <w:sz w:val="24"/>
          <w:szCs w:val="24"/>
        </w:rPr>
        <w:t>Почему Мартышка решила, что люди её обманули? Кто виноват в том, что очки не действовал</w:t>
      </w:r>
      <w:r>
        <w:rPr>
          <w:rFonts w:ascii="Times New Roman" w:hAnsi="Times New Roman" w:cs="Times New Roman"/>
          <w:sz w:val="24"/>
          <w:szCs w:val="24"/>
        </w:rPr>
        <w:t>и?</w:t>
      </w:r>
    </w:p>
    <w:p w:rsidR="004E7396" w:rsidRPr="004E7396" w:rsidRDefault="004E7396" w:rsidP="004E739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- </w:t>
      </w:r>
      <w:r w:rsidRPr="004E7396">
        <w:rPr>
          <w:rFonts w:ascii="Times New Roman" w:hAnsi="Times New Roman" w:cs="Times New Roman"/>
          <w:sz w:val="24"/>
          <w:szCs w:val="24"/>
        </w:rPr>
        <w:t>В чём комичность ситуации? Что тебя в басне забавляет, смешит?</w:t>
      </w:r>
    </w:p>
    <w:p w:rsidR="004E7396" w:rsidRPr="004E7396" w:rsidRDefault="00CD2C77" w:rsidP="004E739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E7396" w:rsidRPr="004E7396">
        <w:rPr>
          <w:rFonts w:ascii="Times New Roman" w:hAnsi="Times New Roman" w:cs="Times New Roman"/>
          <w:sz w:val="24"/>
          <w:szCs w:val="24"/>
        </w:rPr>
        <w:t>- С каким человеческим пороком боролся Крылов, создавая эту басню?</w:t>
      </w:r>
    </w:p>
    <w:p w:rsidR="004E7396" w:rsidRPr="004E7396" w:rsidRDefault="004E7396" w:rsidP="004E7396">
      <w:pPr>
        <w:pStyle w:val="a6"/>
        <w:rPr>
          <w:rFonts w:ascii="Times New Roman" w:hAnsi="Times New Roman" w:cs="Times New Roman"/>
          <w:sz w:val="24"/>
          <w:szCs w:val="24"/>
        </w:rPr>
      </w:pPr>
      <w:r w:rsidRPr="004E7396">
        <w:rPr>
          <w:rFonts w:ascii="Times New Roman" w:hAnsi="Times New Roman" w:cs="Times New Roman"/>
          <w:sz w:val="24"/>
          <w:szCs w:val="24"/>
        </w:rPr>
        <w:t xml:space="preserve">     - Что же автор хотел сказать нам,  читателям?</w:t>
      </w:r>
    </w:p>
    <w:p w:rsidR="004E7396" w:rsidRPr="004E7396" w:rsidRDefault="004E7396" w:rsidP="004E7396">
      <w:pPr>
        <w:pStyle w:val="a6"/>
        <w:rPr>
          <w:rFonts w:ascii="Times New Roman" w:hAnsi="Times New Roman" w:cs="Times New Roman"/>
          <w:sz w:val="24"/>
          <w:szCs w:val="24"/>
        </w:rPr>
      </w:pPr>
      <w:r w:rsidRPr="004E7396">
        <w:rPr>
          <w:rFonts w:ascii="Times New Roman" w:hAnsi="Times New Roman" w:cs="Times New Roman"/>
          <w:sz w:val="24"/>
          <w:szCs w:val="24"/>
        </w:rPr>
        <w:t xml:space="preserve">     ( Надо учиться, чтобы быть образованными, стыдно быть невеждами.)</w:t>
      </w:r>
    </w:p>
    <w:p w:rsidR="00141D87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основании прочитанной басни школьники делают вывод о том, что существует тип людей, которые сами ничего не знают, но при этом высказывают свое мнение и поучают других. Следующая басня, с которой знакомятся учащиеся - «Зеркало и Обезьяна». Мораль басни об обезьяне, осудившей собственное отражение, увиденное в зеркале, но не узнавшей саму себя, заключена в строках </w:t>
      </w:r>
      <w:r w:rsidR="004E7396">
        <w:rPr>
          <w:rFonts w:ascii="Times New Roman" w:hAnsi="Times New Roman" w:cs="Times New Roman"/>
          <w:sz w:val="24"/>
          <w:szCs w:val="24"/>
        </w:rPr>
        <w:t>басни</w:t>
      </w:r>
      <w:r>
        <w:rPr>
          <w:rFonts w:ascii="Times New Roman" w:hAnsi="Times New Roman" w:cs="Times New Roman"/>
          <w:sz w:val="24"/>
          <w:szCs w:val="24"/>
        </w:rPr>
        <w:t xml:space="preserve"> о том, что «Никто не любит узнавать себя в сатире». И действительно, многие из нас очень ясно различают чужие недостатки, и могут рассуждать о том что «хорошо», а что «плохо», о правильных или неправильных поступках, если дело касается других людей,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 кто из нас способен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признавать собственные недостатки и ошибки. Третья басня, с которой знакомятся учащиеся,— «Ворона и Лисица». Она более сложна по замыслу и своим художественно-изобразительным средствам, в этой связи для ее полного понимания необходимы подготовительная работа, предварительное объяснение незнакомых слов и обязательное прочтение басни учащимися про себя. Дети отмечают, что характерной особенностью героев этих басен является неискренность, желание угодить друг другу, чрезмерная лесть.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Они видят, что, высмеивая эти черты характера, И.А. Крылов таким обычным словам, как «голубушка», «носок», «голосок», «глазки», «милый», «красавица», придает особый иронический оттенок.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Употребляет слова с уменьшительно-ласкательными суффиксами для того, чтобы ярче, выпуклее показать лесть и угодничество героев. Учащиеся замечают и то, как постепенно нарастает в словах фальшь, лесть героев. Ученики дают ответы на вопросы:</w:t>
      </w:r>
    </w:p>
    <w:p w:rsidR="00141D87" w:rsidRDefault="00334F38" w:rsidP="00141D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Почему Крылов говорит, что лесть вредна, ведь каждому приятно слышать о себе хорошие слова? </w:t>
      </w:r>
    </w:p>
    <w:p w:rsidR="00141D87" w:rsidRDefault="00334F38" w:rsidP="00141D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Почему на роль льстеца выбрана Лисица, а ее доверчивой слушательницей стала Ворона? </w:t>
      </w:r>
    </w:p>
    <w:p w:rsidR="00141D87" w:rsidRDefault="00334F38" w:rsidP="00141D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автор передает радость Вороны от льстивых слов Лисицы? </w:t>
      </w:r>
    </w:p>
    <w:p w:rsidR="00141D87" w:rsidRDefault="00334F38" w:rsidP="00141D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Соответствуют ли льстивые слова намерениям Лисицы? </w:t>
      </w:r>
    </w:p>
    <w:p w:rsidR="00156294" w:rsidRDefault="00141D87" w:rsidP="00141D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34F38">
        <w:rPr>
          <w:rFonts w:ascii="Times New Roman" w:hAnsi="Times New Roman" w:cs="Times New Roman"/>
          <w:sz w:val="24"/>
          <w:szCs w:val="24"/>
        </w:rPr>
        <w:t xml:space="preserve">Прочитав эту басню, учащиеся должны понять поучительную мораль этой басни, которая выражается в </w:t>
      </w:r>
      <w:r>
        <w:rPr>
          <w:rFonts w:ascii="Times New Roman" w:hAnsi="Times New Roman" w:cs="Times New Roman"/>
          <w:sz w:val="24"/>
          <w:szCs w:val="24"/>
        </w:rPr>
        <w:t>недопустимости</w:t>
      </w:r>
      <w:r w:rsidR="00334F38">
        <w:rPr>
          <w:rFonts w:ascii="Times New Roman" w:hAnsi="Times New Roman" w:cs="Times New Roman"/>
          <w:sz w:val="24"/>
          <w:szCs w:val="24"/>
        </w:rPr>
        <w:t xml:space="preserve"> лести и </w:t>
      </w:r>
      <w:r>
        <w:rPr>
          <w:rFonts w:ascii="Times New Roman" w:hAnsi="Times New Roman" w:cs="Times New Roman"/>
          <w:sz w:val="24"/>
          <w:szCs w:val="24"/>
        </w:rPr>
        <w:t>глупости</w:t>
      </w:r>
      <w:r w:rsidR="00334F38">
        <w:rPr>
          <w:rFonts w:ascii="Times New Roman" w:hAnsi="Times New Roman" w:cs="Times New Roman"/>
          <w:sz w:val="24"/>
          <w:szCs w:val="24"/>
        </w:rPr>
        <w:t xml:space="preserve"> человека, </w:t>
      </w:r>
      <w:proofErr w:type="gramStart"/>
      <w:r w:rsidR="00334F38">
        <w:rPr>
          <w:rFonts w:ascii="Times New Roman" w:hAnsi="Times New Roman" w:cs="Times New Roman"/>
          <w:sz w:val="24"/>
          <w:szCs w:val="24"/>
        </w:rPr>
        <w:t>ценящим</w:t>
      </w:r>
      <w:proofErr w:type="gramEnd"/>
      <w:r w:rsidR="00334F38">
        <w:rPr>
          <w:rFonts w:ascii="Times New Roman" w:hAnsi="Times New Roman" w:cs="Times New Roman"/>
          <w:sz w:val="24"/>
          <w:szCs w:val="24"/>
        </w:rPr>
        <w:t xml:space="preserve"> эту лесть. На этом примере автор учит не </w:t>
      </w:r>
      <w:r>
        <w:rPr>
          <w:rFonts w:ascii="Times New Roman" w:hAnsi="Times New Roman" w:cs="Times New Roman"/>
          <w:sz w:val="24"/>
          <w:szCs w:val="24"/>
        </w:rPr>
        <w:t>верить</w:t>
      </w:r>
      <w:r w:rsidR="00334F38">
        <w:rPr>
          <w:rFonts w:ascii="Times New Roman" w:hAnsi="Times New Roman" w:cs="Times New Roman"/>
          <w:sz w:val="24"/>
          <w:szCs w:val="24"/>
        </w:rPr>
        <w:t xml:space="preserve"> льстецам, которые преследуя свои цели, </w:t>
      </w:r>
      <w:r>
        <w:rPr>
          <w:rFonts w:ascii="Times New Roman" w:hAnsi="Times New Roman" w:cs="Times New Roman"/>
          <w:sz w:val="24"/>
          <w:szCs w:val="24"/>
        </w:rPr>
        <w:t xml:space="preserve">идут </w:t>
      </w:r>
      <w:r w:rsidR="00334F38">
        <w:rPr>
          <w:rFonts w:ascii="Times New Roman" w:hAnsi="Times New Roman" w:cs="Times New Roman"/>
          <w:sz w:val="24"/>
          <w:szCs w:val="24"/>
        </w:rPr>
        <w:t xml:space="preserve"> на любой обман. </w:t>
      </w:r>
    </w:p>
    <w:p w:rsidR="00141D87" w:rsidRDefault="00141D87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примере</w:t>
      </w:r>
      <w:r w:rsidR="00334F38">
        <w:rPr>
          <w:rFonts w:ascii="Times New Roman" w:hAnsi="Times New Roman" w:cs="Times New Roman"/>
          <w:sz w:val="24"/>
          <w:szCs w:val="24"/>
        </w:rPr>
        <w:t xml:space="preserve"> басен И.А. Крылова школьники усваивают основные положительные и отрицательные качества человека: вежливость, верность, вера в человека, грубость, корысть, правдивость, скромность, совесть, терпимость, трудолюбие, уважение, человечность, честность, чуткость; важные категории и понятия этики: добро и зло, правда и ложь, обман, культурный человек, манеры, общение, поведение, чувство, любовь, дружба, забота, обида.</w:t>
      </w:r>
      <w:proofErr w:type="gramEnd"/>
      <w:r w:rsidR="00334F38">
        <w:rPr>
          <w:rFonts w:ascii="Times New Roman" w:hAnsi="Times New Roman" w:cs="Times New Roman"/>
          <w:sz w:val="24"/>
          <w:szCs w:val="24"/>
        </w:rPr>
        <w:t xml:space="preserve"> Таким образом, изучение басен И.А. Крылова на уроках литературного чтения в начальных классах способствует воспитанию духовно-нравственных качеств личности.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3 классе как обобщающий мы с детьми провели урок литературного чтения по басням И.А.Крылова в форме защиты долгосрочного коллективного творческого проекта «Эзопов язык». (</w:t>
      </w:r>
      <w:r>
        <w:rPr>
          <w:rFonts w:ascii="Times New Roman" w:hAnsi="Times New Roman" w:cs="Times New Roman"/>
          <w:i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56294" w:rsidRDefault="00334F38" w:rsidP="00677EE3">
      <w:pPr>
        <w:pStyle w:val="a6"/>
        <w:ind w:firstLineChars="567" w:firstLine="13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Список использованных источников:</w:t>
      </w:r>
    </w:p>
    <w:p w:rsidR="00156294" w:rsidRDefault="00334F38">
      <w:pPr>
        <w:pStyle w:val="a6"/>
        <w:numPr>
          <w:ilvl w:val="0"/>
          <w:numId w:val="12"/>
        </w:numPr>
        <w:ind w:left="0" w:firstLineChars="567" w:firstLine="136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Алексеева А.Т. Формирование читательских интересов младших школьников [Электронный ресурс]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http://festival.1september.ru</w:t>
      </w:r>
    </w:p>
    <w:p w:rsidR="00156294" w:rsidRDefault="00334F38">
      <w:pPr>
        <w:pStyle w:val="a6"/>
        <w:numPr>
          <w:ilvl w:val="0"/>
          <w:numId w:val="12"/>
        </w:numPr>
        <w:ind w:left="0" w:firstLineChars="567" w:firstLine="136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Нравственное развитие младших школьников в процессе воспитания. - М.: Просвещение, 1979 г. </w:t>
      </w:r>
    </w:p>
    <w:p w:rsidR="00156294" w:rsidRDefault="00334F38">
      <w:pPr>
        <w:pStyle w:val="a6"/>
        <w:numPr>
          <w:ilvl w:val="0"/>
          <w:numId w:val="12"/>
        </w:numPr>
        <w:ind w:left="0" w:firstLineChars="567" w:firstLine="136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Э.Э.. Литературное чтение . 3 касс.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учреждений с прил. на электрон. носителе. В 2 ч. Ч. 2</w:t>
      </w:r>
    </w:p>
    <w:p w:rsidR="00156294" w:rsidRDefault="00334F38">
      <w:pPr>
        <w:pStyle w:val="a6"/>
        <w:numPr>
          <w:ilvl w:val="0"/>
          <w:numId w:val="12"/>
        </w:numPr>
        <w:ind w:left="0" w:firstLineChars="567" w:firstLine="136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Костромина С.Н., Нагаева Л.Г. Как преодолеть трудности в обучении чтению / С.Н.Костромина. - М.: Ось-89, 2006. - 240с.</w:t>
      </w:r>
    </w:p>
    <w:p w:rsidR="00156294" w:rsidRDefault="00334F38">
      <w:pPr>
        <w:pStyle w:val="a6"/>
        <w:numPr>
          <w:ilvl w:val="0"/>
          <w:numId w:val="12"/>
        </w:numPr>
        <w:ind w:left="0" w:firstLineChars="567" w:firstLine="136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Мороз Е. И. Приобщение младших школьников к самостоятельной читательской деятельности. [Электронный ресурс] 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http://uobr.net/wp-content/uploads/2007/litdeyatelnoct.htm</w:t>
      </w:r>
    </w:p>
    <w:p w:rsidR="00156294" w:rsidRDefault="00334F38">
      <w:pPr>
        <w:pStyle w:val="a6"/>
        <w:numPr>
          <w:ilvl w:val="0"/>
          <w:numId w:val="12"/>
        </w:numPr>
        <w:ind w:left="0" w:firstLineChars="567" w:firstLine="136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Павлова Л.А. Как формировать навык чтения у младших школьников: Практическое пособие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 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од ред. Н.Н.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Светловской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– М.: АРКТИ, 2007. – 80 с.</w:t>
      </w:r>
    </w:p>
    <w:p w:rsidR="00156294" w:rsidRPr="00677EE3" w:rsidRDefault="00334F38" w:rsidP="00677EE3">
      <w:pPr>
        <w:pStyle w:val="a6"/>
        <w:numPr>
          <w:ilvl w:val="0"/>
          <w:numId w:val="12"/>
        </w:numPr>
        <w:ind w:left="0" w:firstLineChars="567" w:firstLine="136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E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Светловская</w:t>
      </w:r>
      <w:proofErr w:type="spellEnd"/>
      <w:r w:rsidRPr="00677E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Н.Н. Обучение чтению и законы формирования читателя / Начальная школа. - 2003. - № 1. - С.11-18.</w:t>
      </w:r>
    </w:p>
    <w:p w:rsidR="00156294" w:rsidRDefault="00334F38">
      <w:pPr>
        <w:pStyle w:val="a6"/>
        <w:ind w:firstLineChars="567" w:firstLine="136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2010 году я стала членом окружной стажерской площадки по опережающему введению ФГОС НОО, поэтому целью моей работы с этого года стало умение находить новые способы и методы проведения урока. А также поиск нового подхода к постановке целей и задач урока. В этом мне помогла созданная в школе программа формирования УУД. Опираясь на данную программу, и в авторской интерпретации урок получил новое развитие, новую структуру и новые подходы в организации. Например, системно-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подход, основанный на идеях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Одной из новых форм организации урока стала проектная деятельность учащихся. Причем проекты эти могут быть краткосрочные, среднесрочные и долгосрочные. Также это может быть мини-проект,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рамках одного из этапов урока. 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Хочу представить вашему вниманию самоанализ урока литературного чтения по теме: </w:t>
      </w:r>
    </w:p>
    <w:p w:rsidR="00156294" w:rsidRDefault="00334F38">
      <w:pPr>
        <w:pStyle w:val="a6"/>
        <w:ind w:firstLineChars="567" w:firstLine="136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Обобщающий урок литературного чтения 3 класс.</w:t>
      </w:r>
    </w:p>
    <w:p w:rsidR="00156294" w:rsidRDefault="00334F38">
      <w:pPr>
        <w:pStyle w:val="a6"/>
        <w:ind w:firstLineChars="567" w:firstLine="136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Защита проекта "Эзопов язык".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Урок проведен как обобщающий по теме «Басни», где изучались басни баснописцев различных стран и эпох – от Эзопа до С.Михалкова. Урок прошел в форме защиты проекта. Проект был по срокам - долгосрочный, по количеству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групповой, по виду - творческий. Задания детям к проекту были даны еще в начале изучения темы, за 3 недели до защиты. В каждой группе был выбран модератор, который руководил работой группы и распределял роли между членами группы. Групп было четыре, по направлениям работы. Басни для представления были выбраны самостоятельно членами групп и согласованы с учителем.</w:t>
      </w:r>
    </w:p>
    <w:p w:rsidR="00156294" w:rsidRDefault="00334F38">
      <w:pPr>
        <w:pStyle w:val="a6"/>
        <w:ind w:firstLineChars="567" w:firstLine="136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группа. “Басни и баснописцы”. Представление известных баснописцев прошлого.</w:t>
      </w:r>
    </w:p>
    <w:p w:rsidR="00156294" w:rsidRDefault="00334F38">
      <w:pPr>
        <w:pStyle w:val="a6"/>
        <w:ind w:firstLineChars="567" w:firstLine="136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 группа. Чтение наизусть басен.</w:t>
      </w:r>
    </w:p>
    <w:p w:rsidR="00156294" w:rsidRDefault="00334F38">
      <w:pPr>
        <w:pStyle w:val="a6"/>
        <w:ind w:firstLineChars="567" w:firstLine="136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 группа. Организация выставки книг и рисунков по басням.</w:t>
      </w:r>
    </w:p>
    <w:p w:rsidR="00156294" w:rsidRDefault="00334F38">
      <w:pPr>
        <w:pStyle w:val="a6"/>
        <w:ind w:firstLineChars="567" w:firstLine="13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 группа. Инсценирование басен.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ходе урока я поставила цели сформировать следующие предметные, личностные и универсальные учебные действия: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Предметные: 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систематизация ранее полученных знаний о баснях;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побуждение к активному включению в различные виды деятельности;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 интереса учащихся к предмету.</w:t>
      </w:r>
    </w:p>
    <w:p w:rsidR="00156294" w:rsidRDefault="00156294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Универсальные учебные действия: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Личностные УУД: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способность к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моральнойдетентрации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нравственно-этическая ориентация;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формирование учебно-познавательного интереса; 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формирование осознания смысла своих учебных действий;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осознание места и роли литературного чтения в познании окружающего мира и формировании нравственно-этической культуры человека;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ориентация на моральные нормы и их выполнение;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потребность в дальнейшем чтении произведений рассмотренных жанров.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>Регулятивные УУД: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формирование умения планировать свою деятельность;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формирование умения принимать и выполнять учебную задачу;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формирование умения сотрудничать с учителем;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- составление плана</w:t>
      </w:r>
      <w:r>
        <w:rPr>
          <w:rFonts w:ascii="Times New Roman" w:hAnsi="Times New Roman" w:cs="Times New Roman"/>
          <w:sz w:val="24"/>
          <w:szCs w:val="24"/>
        </w:rPr>
        <w:t xml:space="preserve"> решения учебной проблемы совместно </w:t>
      </w:r>
      <w:r>
        <w:rPr>
          <w:rFonts w:ascii="Times New Roman" w:hAnsi="Times New Roman" w:cs="Times New Roman"/>
          <w:sz w:val="24"/>
          <w:szCs w:val="24"/>
        </w:rPr>
        <w:br/>
        <w:t>с учителем;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работа по составленному совместно с учителем плану;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выработка в диалоге с учителем критериев оценки и </w:t>
      </w:r>
      <w:r>
        <w:rPr>
          <w:rStyle w:val="a4"/>
          <w:rFonts w:ascii="Times New Roman" w:hAnsi="Times New Roman" w:cs="Times New Roman"/>
          <w:sz w:val="24"/>
          <w:szCs w:val="24"/>
        </w:rPr>
        <w:t>определение степени успешности своей работы и работы других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этими критериями.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Познавательные УУД: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поиск информации в справочно-энциклопедических изданиях;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соотнесение особенностей выразительных сре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дств с ж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анром произведения;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анализ прочитанного; 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установление причинно-следственных связей;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вычитывание текстовой информации; 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извлечение информации, представленной в разных формах (сплошной текст; иллюстрация, таблица, схема).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формирование умения ориентироваться в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прочитанном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анализировать, находить главную мысль, воспринимать переносное значение смысла басни. 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формирование умения  строить устные высказывания;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сравнение искусства слова с изобразительным искусством;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поиск и выделение необходимой информации (сравнение жанров: выделение особенностей, анализ структуры, образных средств);</w:t>
      </w:r>
    </w:p>
    <w:p w:rsidR="00156294" w:rsidRDefault="00334F38">
      <w:pPr>
        <w:pStyle w:val="a6"/>
        <w:ind w:firstLineChars="567" w:firstLine="1361"/>
        <w:jc w:val="both"/>
        <w:rPr>
          <w:rStyle w:val="a3"/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умение структурировать знания;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переработка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преобразование</w:t>
      </w:r>
      <w:r>
        <w:rPr>
          <w:rFonts w:ascii="Times New Roman" w:hAnsi="Times New Roman" w:cs="Times New Roman"/>
          <w:sz w:val="24"/>
          <w:szCs w:val="24"/>
        </w:rPr>
        <w:t xml:space="preserve"> информации из одной формы в другую (составление плана);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презентация своей работы окружающим.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Коммуникативные УУД: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передача особенностей героев, использование различных выразительных средств (тон, темп, тембр, интонация речи, мимика, жесты),  через драматизацию произведения.</w:t>
      </w:r>
      <w:proofErr w:type="gramEnd"/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формирование умения формулировать собственное мнение и позицию;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 формирование умения работать в парах, группах.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Цели проекта: 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прочитанное;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развивать поэтический слух детей, накапливать эстетический опыт слушания произведений изящной словесности, воспитывать художественный вкус.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начале урока совместно с детьми мы разработали план урока по защите проекта. Мною были предложены критерии, по которым будет оцениваться работа каждой группы.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всего, полнота раскрытия темы, артистичность, активность. Учащиеся могли также дополнить данный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ряд своими параметрами, что и было сделано. Они, например, предложили внести в критерии такой параметр, как умение работать в команде. 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Также дети высказывали мнение, с защиты какой группы будет целесообразнее начать урок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защитой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группы закончить. Все предложения были выслушаны, проанализированы совместного с учащимися.  В ходе защиты проекта каждая из четырёх групп показала результат своей тематической работы.  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Было решено, что начнёт представлять свой проект группа, которая подготовила биографический материал о баснописцах Эзопе, Лафонтене, И.А.Крылове, Л.Н.Толстом и С.В.Михалкове. Причем представление каждого автора сопровождалось тем, что кроме прочего называли и 2-3 самые известные работы этого автора.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Одновременно с представлением своей работы первой группой в защиту подключилась и та группа учащихся, которая готовила иллюстрации к различным басням и выставку книг известных баснописцев. Материал группы собирали из разных источников. Это тоже было одним из заданий к защите проекта – наличие более 3-х источников (опрос родителей, энциклопедии, библиотека в школе, электронная библиотека, домашняя библиотека и т.п.). В составе этой группы работали самые ответственные ученики и ученики с художественными наклонностями (желающих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принять участие в работе этой группы было много и все они справились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своими ролями). 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Затем к защите своих заданий проекта приступили ученики групп, которые должны были проявить свои театральные и артистические способности. Одни читали известные басни, другие представляли различные виды инсценировок. На отчете этой группы остановлюсь поподробнее. 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Формы инсценирования были различные, каждая из которых соответствовала эпохе жизни авторов. Состав этой группы был наиболее многочисленным. 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1-е инсценирование - “Теневое”. Времена  Эзопа. Инсценировали басню «Дуб и тростник». Причем учащимся только после представления был задан вопрос, чьей эпохе соответствует данное инсценирование. 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2-е инсценирование “Кукольное”. Времена Жана де Лафонтена. Ребята разыграли басню «Волк, Коза и Козлёнок».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3-я инсценировка “Артистическая”. Времена  И.А. Крылова. Была разыграна в лицах басня «Квартет».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Т.к. это был обобщающий урок,  а на всех предыдущих уроках мы отмечали сходство и различие басен разных авторов, то на данном уроке анализировать сходство басен не планировалось. Однако  когда дети представляли рисунки к различным басням или читали наизусть, то многие из них снова высказывали мысль о том, что сюжет и названия  некоторых басен  разных авторов совпадают. На этапе оценки защиты группой своего проекта учащиеся снова высказывали мысль о том, какие людские пороки и качества характера были высмеяны в представляемых ими баснях. Учащиеся в процессе изучения темы «Басни» узнали, как разительно могут отличаться такие качества, как бережливость и скопидомство, легкость характера и праздность, настойчивость и настырность, любопытство и любознательность. Или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некрасивы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глупость, бесталанность, лесть, пустозвонство, невежество. И наоборот, узнали, что трудолюбие, гостеприимство, бескорыстие, скромность приветствовались всегда, во все времена, начиная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античных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56294" w:rsidRDefault="00334F38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Всем без исключения детям урок понравился, потому что каждый из детей почувствовал свою значимость в группе, сумел проявить свои знания и способности по мере сил, ненавязчиво погружаясь снова и снова в загадочный и удивительный мир басни.       </w:t>
      </w:r>
    </w:p>
    <w:p w:rsidR="00156294" w:rsidRDefault="00156294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</w:rPr>
      </w:pPr>
    </w:p>
    <w:p w:rsidR="00156294" w:rsidRDefault="00156294">
      <w:pPr>
        <w:pStyle w:val="a6"/>
        <w:ind w:firstLineChars="567" w:firstLine="1361"/>
        <w:jc w:val="both"/>
        <w:rPr>
          <w:rFonts w:ascii="Times New Roman" w:hAnsi="Times New Roman" w:cs="Times New Roman"/>
          <w:sz w:val="24"/>
          <w:szCs w:val="24"/>
        </w:rPr>
      </w:pPr>
    </w:p>
    <w:sectPr w:rsidR="00156294" w:rsidSect="00994C3C">
      <w:pgSz w:w="11906" w:h="16838" w:code="9"/>
      <w:pgMar w:top="1134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4BA3"/>
    <w:multiLevelType w:val="hybridMultilevel"/>
    <w:tmpl w:val="70447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869DA"/>
    <w:multiLevelType w:val="hybridMultilevel"/>
    <w:tmpl w:val="7EB8E15A"/>
    <w:lvl w:ilvl="0" w:tplc="B7A24A4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03B32"/>
    <w:multiLevelType w:val="multilevel"/>
    <w:tmpl w:val="74742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847B0"/>
    <w:multiLevelType w:val="hybridMultilevel"/>
    <w:tmpl w:val="3258BB22"/>
    <w:lvl w:ilvl="0" w:tplc="A18E615A">
      <w:start w:val="1"/>
      <w:numFmt w:val="decimal"/>
      <w:lvlText w:val="%1."/>
      <w:lvlJc w:val="left"/>
      <w:pPr>
        <w:ind w:left="405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8E55EA2"/>
    <w:multiLevelType w:val="multilevel"/>
    <w:tmpl w:val="9530B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F9594C"/>
    <w:multiLevelType w:val="hybridMultilevel"/>
    <w:tmpl w:val="A7BEA5B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44BD3D31"/>
    <w:multiLevelType w:val="hybridMultilevel"/>
    <w:tmpl w:val="783881CC"/>
    <w:lvl w:ilvl="0" w:tplc="A18E615A">
      <w:start w:val="1"/>
      <w:numFmt w:val="decimal"/>
      <w:lvlText w:val="%1."/>
      <w:lvlJc w:val="left"/>
      <w:pPr>
        <w:ind w:left="405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F4263"/>
    <w:multiLevelType w:val="hybridMultilevel"/>
    <w:tmpl w:val="46E0531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0AC646E"/>
    <w:multiLevelType w:val="hybridMultilevel"/>
    <w:tmpl w:val="663682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B4FCD"/>
    <w:multiLevelType w:val="multilevel"/>
    <w:tmpl w:val="56A6A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1A1797"/>
    <w:multiLevelType w:val="hybridMultilevel"/>
    <w:tmpl w:val="508A3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C6E96"/>
    <w:multiLevelType w:val="hybridMultilevel"/>
    <w:tmpl w:val="D93455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1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6294"/>
    <w:rsid w:val="00141D87"/>
    <w:rsid w:val="00156294"/>
    <w:rsid w:val="00222192"/>
    <w:rsid w:val="00334F38"/>
    <w:rsid w:val="00396C94"/>
    <w:rsid w:val="004E7396"/>
    <w:rsid w:val="00677EE3"/>
    <w:rsid w:val="00994C3C"/>
    <w:rsid w:val="00B86E8A"/>
    <w:rsid w:val="00CD2C77"/>
    <w:rsid w:val="00DB3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6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1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7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E6A25-5D97-4C8A-B160-58AAE6EC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6</Pages>
  <Words>2757</Words>
  <Characters>17622</Characters>
  <Application>Microsoft Office Word</Application>
  <DocSecurity>0</DocSecurity>
  <Lines>314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2015-02-03T13:37:00Z</dcterms:created>
  <dcterms:modified xsi:type="dcterms:W3CDTF">2016-01-20T14:22:00Z</dcterms:modified>
</cp:coreProperties>
</file>