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Урок изобразительного искусства по теме "Пасха"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ХОД УРОКА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Здравствуйте.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Проверь, дружок,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Готов ли ты начать урок?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Всё ли на месте, всё ли в порядке!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Краски, альбомы, карандаши?</w:t>
      </w:r>
      <w:bookmarkStart w:id="0" w:name="_GoBack"/>
      <w:bookmarkEnd w:id="0"/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Проверили? Садитесь.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С усердием трудитесь!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2. Сообщение темы и целей.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Сейчас вы прослушаете музыку и стихотворение и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о каком русском православном празднике на уроке пойдёт речь. Какую картину вы себе представили?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(Звучит музык</w:t>
      </w:r>
      <w:r w:rsidRPr="00FB1F52">
        <w:rPr>
          <w:rFonts w:ascii="Times New Roman" w:hAnsi="Times New Roman" w:cs="Times New Roman"/>
          <w:sz w:val="24"/>
          <w:szCs w:val="24"/>
        </w:rPr>
        <w:t>а “Повседневный звон” колокола)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Стихотворение “Христос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>оскрес”. А. Майков.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Повсюду благовест гудит.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Из всех церквей народ валит.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Заря глядит уже с небес….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Христос воскрес! Христос воскрес!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С полей уж снят покров снегов,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 руки рвутся из оков,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 зеленеет ближний лес…..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Христос воскрес! Христос воскрес!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Вот просыпается земля,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 одеваются поля,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Весна идёт, полна чудес!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Христос воскрес!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Христос воскрес!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О каком празднике говорится в стихотворении?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Какие картинки вы себе представили?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Тема нашего урока “Пасха”. (3 слайд.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Презентация)</w:t>
      </w:r>
      <w:proofErr w:type="gramEnd"/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На Руси обрядов много.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А сегодня праздник Бога: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Пасха – Бога воскресение,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Его второй день рождения.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На уроке мы с вами будем работать над созданием эскиза украшения пасхального яйца.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3. Формирование новых знаний.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Что вы знаете о традициях празднования Пасхи?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Дети: На пасху готовят специальную обрядовую еду. Она включает в себя пасху из творога, куличи и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крашенные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Главный символ праздника – окрашенное яйцо.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Каждая хозяйка стремится наварить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яиц и обязательно их окрасить.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Кулич, пасха и яйца должны быть готовы к субботе, когда всё это понесут в церковь, чтобы освятить.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много хлопот перед Пасхой. Но одно из самых распространённых дел – красить и расписывать яйца. Очень давно люди начали украшать яйца. Сначала их только красили в разные цвета. А потом стали разрисовывать узорами. С тех пор разрисованные, расписные яйца стали называть –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писанками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крапанками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>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Пасха отмечает воскрешение Иисуса Христа. Это самый важный праздник в христианском календаре. Вам, конечно известен обычай, обмениваться на Пасху крашеными яйцами.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Как появилась традиция красить яйца?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Дети: После вознесения Иисус велел ученикам идти по миру и проповедовать народу своё учение. Отправилась проповедовать учение Христа и Мария Магдалина. Пришла она в Рим, в императорский дворец. В те далёкие времена каждый приходящий к императору обязательно приносил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подарок: богатые – драгоценности, а бедные – что могли. У Марии с собой ничего не было кроме веры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Христа. Протянула она яйцо и сразу громко произнесла главное известие “Христос воскрес”! Удивился император и сказал: “Как можно поверить в то, что кто-то может воскреснуть из мёртвых? Трудно в это поверить, как и в то, что это белое яйцо может стать красным”!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Кто был внимателен и может сказать, как назывались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крашенные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яйца?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4 слайд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А знаете ли вы, что яйца, окрашенные в один цвет, назывались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 xml:space="preserve">; если на общем цветовом фоне обозначались пятна, полоски, крапинки другого цвета – это была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крапанка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 xml:space="preserve">. Ещё были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 xml:space="preserve"> яйца, раскрашенные от руки сюжетными или орнаментальными узорами.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Деревенские умельцы готовили к Пасхе деревянные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>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Вот подобно этим. (Показать расписные яйца)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В кондитерских продавали шоколадные и сахарные яйца.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Посмотрите на сувениры, яйца из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биссера</w:t>
      </w:r>
      <w:proofErr w:type="spellEnd"/>
      <w:r w:rsidRPr="00FB1F52">
        <w:rPr>
          <w:rFonts w:ascii="Times New Roman" w:hAnsi="Times New Roman" w:cs="Times New Roman"/>
          <w:sz w:val="24"/>
          <w:szCs w:val="24"/>
        </w:rPr>
        <w:t>. (5 слайд)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А известные ювелирные фирмы создавали произведения искусства из фарфора, хрусталя, золота и серебра, стекла и кости (6 слайд). Они могли быть разных размеров – от больших, в которых можно было спрятать различные сюрпризы (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 xml:space="preserve"> пасхальные яйца фирмы Фаберже).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Своим друзьям вы можете подарить керамические пасхальные яйца.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Вы их видите на экране. (7 слайд)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На Пасху дарят, не только сувениры, но и открытки. (8 слайд)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4. Практическая работа.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Выполнение эскиза пасхального яйца. (Варианты росписи. 9 слайд)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lastRenderedPageBreak/>
        <w:t>Пейзаж с элементами архитектуры. (Во время практической работы звучит православное пение)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5. Анализ работ.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Замечательно справились с заданием!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6. Итог урока.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Учитель: О каком русском христианском празднике говорили на уроке?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Ответьте на вопросы. (10 слайд)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>(Звучит музыка “Повседневный звон” колокола)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Учитель: “День любви и радости”. М. </w:t>
      </w:r>
      <w:proofErr w:type="spellStart"/>
      <w:r w:rsidRPr="00FB1F52">
        <w:rPr>
          <w:rFonts w:ascii="Times New Roman" w:hAnsi="Times New Roman" w:cs="Times New Roman"/>
          <w:sz w:val="24"/>
          <w:szCs w:val="24"/>
        </w:rPr>
        <w:t>Пожарова</w:t>
      </w:r>
      <w:proofErr w:type="spellEnd"/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Крыло живое тучки нежной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Рассвет янтарный озарил,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 с неба Ангел белоснежный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Господень праздник возвестил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Ручьями ласковых созвучий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Несётся вдаль пасхальный звон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 мир для радости певучей,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Для жизни новой и могучей,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Для вешней жизни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пробуждён</w:t>
      </w:r>
      <w:proofErr w:type="gramEnd"/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Дитя повсюду над землёю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Плывут моленья в день любви!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Молись – и чуткою душою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Чужую душу позови,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Тому, кто горестной ошибкой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Иль тёмной скорбью </w:t>
      </w:r>
      <w:proofErr w:type="gramStart"/>
      <w:r w:rsidRPr="00FB1F52">
        <w:rPr>
          <w:rFonts w:ascii="Times New Roman" w:hAnsi="Times New Roman" w:cs="Times New Roman"/>
          <w:sz w:val="24"/>
          <w:szCs w:val="24"/>
        </w:rPr>
        <w:t>истомлён</w:t>
      </w:r>
      <w:proofErr w:type="gramEnd"/>
      <w:r w:rsidRPr="00FB1F52">
        <w:rPr>
          <w:rFonts w:ascii="Times New Roman" w:hAnsi="Times New Roman" w:cs="Times New Roman"/>
          <w:sz w:val="24"/>
          <w:szCs w:val="24"/>
        </w:rPr>
        <w:t>,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Будь утешеньем, будь улыбкой.</w:t>
      </w:r>
    </w:p>
    <w:p w:rsidR="00FB1F52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Как луч рассвета в тучке зыбкой,</w:t>
      </w:r>
    </w:p>
    <w:p w:rsidR="00413A9A" w:rsidRPr="00FB1F52" w:rsidRDefault="00FB1F52" w:rsidP="00FB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2">
        <w:rPr>
          <w:rFonts w:ascii="Times New Roman" w:hAnsi="Times New Roman" w:cs="Times New Roman"/>
          <w:sz w:val="24"/>
          <w:szCs w:val="24"/>
        </w:rPr>
        <w:t xml:space="preserve">    Как в небесах пасхальный звон!</w:t>
      </w:r>
    </w:p>
    <w:sectPr w:rsidR="00413A9A" w:rsidRPr="00FB1F52" w:rsidSect="00FB1F5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2"/>
    <w:rsid w:val="00413A9A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Поповы</cp:lastModifiedBy>
  <cp:revision>1</cp:revision>
  <dcterms:created xsi:type="dcterms:W3CDTF">2012-04-08T08:35:00Z</dcterms:created>
  <dcterms:modified xsi:type="dcterms:W3CDTF">2012-04-08T08:38:00Z</dcterms:modified>
</cp:coreProperties>
</file>