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1" w:rsidRDefault="00DA3501" w:rsidP="00DA3501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Пояснительная записка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            </w:t>
      </w: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 примерной программы по математике и на основе авторской   программы М.И.М</w:t>
      </w:r>
      <w:r>
        <w:rPr>
          <w:rFonts w:ascii="Times New Roman" w:hAnsi="Times New Roman"/>
          <w:iCs/>
          <w:color w:val="444444"/>
          <w:sz w:val="24"/>
          <w:szCs w:val="24"/>
          <w:lang w:eastAsia="ru-RU"/>
        </w:rPr>
        <w:t xml:space="preserve">оро, </w:t>
      </w: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 xml:space="preserve"> «Математика»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.</w:t>
      </w: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        </w:t>
      </w:r>
      <w:r w:rsidRPr="00205680">
        <w:rPr>
          <w:rFonts w:ascii="Times New Roman" w:hAnsi="Times New Roman"/>
          <w:bCs/>
          <w:color w:val="444444"/>
          <w:sz w:val="24"/>
          <w:szCs w:val="24"/>
          <w:lang w:eastAsia="ru-RU"/>
        </w:rPr>
        <w:t>  Ведущие принципы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  </w:t>
      </w: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ab/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Изучение математики  в начальной  школе  направлено на достижение следующих </w:t>
      </w: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целей:</w:t>
      </w:r>
    </w:p>
    <w:p w:rsidR="00DA3501" w:rsidRPr="00205680" w:rsidRDefault="00DA3501" w:rsidP="00DA3501">
      <w:pPr>
        <w:spacing w:after="0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- математическое развитие младшего школьника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DA3501" w:rsidRPr="00205680" w:rsidRDefault="00DA3501" w:rsidP="00DA3501">
      <w:pPr>
        <w:spacing w:after="0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- освоение начальных математических знаний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DA3501" w:rsidRPr="00205680" w:rsidRDefault="00DA3501" w:rsidP="00DA3501">
      <w:pPr>
        <w:spacing w:after="0"/>
        <w:ind w:firstLine="56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- воспитание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DA3501" w:rsidRPr="00205680" w:rsidRDefault="00DA3501" w:rsidP="00DA3501">
      <w:pPr>
        <w:spacing w:after="0"/>
        <w:ind w:firstLine="568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ind w:firstLine="568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Задачи:</w:t>
      </w:r>
    </w:p>
    <w:p w:rsidR="00DA3501" w:rsidRPr="00205680" w:rsidRDefault="00DA3501" w:rsidP="00DA3501">
      <w:pPr>
        <w:spacing w:after="0"/>
        <w:ind w:left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DA3501" w:rsidRPr="00205680" w:rsidRDefault="00DA3501" w:rsidP="00DA3501">
      <w:pPr>
        <w:spacing w:after="0"/>
        <w:ind w:left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общеучебных</w:t>
      </w:r>
      <w:proofErr w:type="spell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DA3501" w:rsidRPr="00205680" w:rsidRDefault="00DA3501" w:rsidP="00DA3501">
      <w:pPr>
        <w:spacing w:after="0"/>
        <w:ind w:left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A3501" w:rsidRPr="00205680" w:rsidRDefault="00DA3501" w:rsidP="00DA3501">
      <w:pPr>
        <w:spacing w:after="0"/>
        <w:ind w:left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A3501" w:rsidRPr="00205680" w:rsidRDefault="00DA3501" w:rsidP="00DA3501">
      <w:pPr>
        <w:spacing w:after="0"/>
        <w:ind w:left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A3501" w:rsidRPr="00205680" w:rsidRDefault="00DA3501" w:rsidP="00DA3501">
      <w:pPr>
        <w:spacing w:after="0"/>
        <w:ind w:left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DA3501" w:rsidRPr="00205680" w:rsidRDefault="00DA3501" w:rsidP="00DA3501">
      <w:pPr>
        <w:spacing w:after="0"/>
        <w:ind w:left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Общая характеристика учебного предмета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br/>
        <w:t xml:space="preserve">      Начальный курс математики — курс интегрированный: в нем объединен арифметический, алгебраический и геометрический материал. При этом основу начального курса составляют 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                             Место учебного предмета в учебном плане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В Федеральном базисном образовательном плане на изучение математики в 1 классе начальной школы отводится 4 часа -132 часа (4 часа в неделю).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Ценностные ориентиры содержания курса «Математика»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  В основе учебно-воспитательного процесса лежат следующие ценности математики:</w:t>
      </w:r>
    </w:p>
    <w:p w:rsidR="00DA3501" w:rsidRPr="00205680" w:rsidRDefault="00DA3501" w:rsidP="00DA3501">
      <w:pPr>
        <w:spacing w:after="0"/>
        <w:ind w:left="48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DA3501" w:rsidRPr="00205680" w:rsidRDefault="00DA3501" w:rsidP="00DA3501">
      <w:pPr>
        <w:spacing w:after="0"/>
        <w:ind w:left="48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A3501" w:rsidRPr="00205680" w:rsidRDefault="00DA3501" w:rsidP="00DA3501">
      <w:pPr>
        <w:spacing w:after="0"/>
        <w:ind w:left="48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DA3501" w:rsidRPr="00205680" w:rsidRDefault="00DA3501" w:rsidP="00DA3501">
      <w:pPr>
        <w:spacing w:after="0"/>
        <w:ind w:left="48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color w:val="444444"/>
          <w:sz w:val="24"/>
          <w:szCs w:val="24"/>
          <w:lang w:eastAsia="ru-RU"/>
        </w:rPr>
        <w:t>Личностные, метапредметные и предметные результаты</w:t>
      </w: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color w:val="444444"/>
          <w:sz w:val="24"/>
          <w:szCs w:val="24"/>
          <w:lang w:eastAsia="ru-RU"/>
        </w:rPr>
        <w:t>освоения предмета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Cs/>
          <w:color w:val="444444"/>
          <w:sz w:val="24"/>
          <w:szCs w:val="24"/>
          <w:lang w:eastAsia="ru-RU"/>
        </w:rPr>
        <w:t>Личностными результатами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обучающихся в 1 классе  являются формирование следующих умений: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Cs/>
          <w:color w:val="444444"/>
          <w:sz w:val="24"/>
          <w:szCs w:val="24"/>
          <w:lang w:eastAsia="ru-RU"/>
        </w:rPr>
        <w:t>Определять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и </w:t>
      </w:r>
      <w:r w:rsidRPr="00205680">
        <w:rPr>
          <w:rFonts w:ascii="Times New Roman" w:hAnsi="Times New Roman"/>
          <w:bCs/>
          <w:color w:val="444444"/>
          <w:sz w:val="24"/>
          <w:szCs w:val="24"/>
          <w:lang w:eastAsia="ru-RU"/>
        </w:rPr>
        <w:t>высказывать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DA3501" w:rsidRPr="00205680" w:rsidRDefault="00DA3501" w:rsidP="00DA3501">
      <w:pPr>
        <w:spacing w:after="0"/>
        <w:ind w:left="24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205680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делать выбор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, при поддержке других участников группы и педагога, как поступить.</w:t>
      </w:r>
      <w:r w:rsidRPr="00205680">
        <w:rPr>
          <w:rFonts w:ascii="Times New Roman" w:hAnsi="Times New Roman"/>
          <w:b/>
          <w:bCs/>
          <w:color w:val="444444"/>
          <w:sz w:val="24"/>
          <w:szCs w:val="24"/>
          <w:u w:val="single"/>
          <w:lang w:eastAsia="ru-RU"/>
        </w:rPr>
        <w:t> 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proofErr w:type="spellStart"/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Метапредметными</w:t>
      </w:r>
      <w:proofErr w:type="spell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результатами изучения курса «Математика» в 1-м классе являются формирование следующих универсальных учебных действий (УУД).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Регулятивные УУД: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Готовность ученика целенаправленно </w:t>
      </w:r>
      <w:r w:rsidRPr="00205680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использовать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знания в учении и в повседневной жизни для исследования математической сущности предмета (явления, события, факта); - </w:t>
      </w:r>
      <w:r w:rsidRPr="00205680">
        <w:rPr>
          <w:rFonts w:ascii="Times New Roman" w:hAnsi="Times New Roman"/>
          <w:bCs/>
          <w:i/>
          <w:iCs/>
          <w:color w:val="444444"/>
          <w:sz w:val="24"/>
          <w:szCs w:val="24"/>
          <w:lang w:eastAsia="ru-RU"/>
        </w:rPr>
        <w:t>Определять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 и </w:t>
      </w:r>
      <w:r w:rsidRPr="00205680">
        <w:rPr>
          <w:rFonts w:ascii="Times New Roman" w:hAnsi="Times New Roman"/>
          <w:bCs/>
          <w:i/>
          <w:iCs/>
          <w:color w:val="444444"/>
          <w:sz w:val="24"/>
          <w:szCs w:val="24"/>
          <w:lang w:eastAsia="ru-RU"/>
        </w:rPr>
        <w:t>формулировать</w:t>
      </w:r>
      <w:r w:rsidRPr="0020568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 цель деятельности на уроке с помощью учителя.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bCs/>
          <w:i/>
          <w:iCs/>
          <w:color w:val="444444"/>
          <w:sz w:val="24"/>
          <w:szCs w:val="24"/>
          <w:lang w:eastAsia="ru-RU"/>
        </w:rPr>
        <w:t>Проговаривать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последовательность действий на уроке.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Учиться </w:t>
      </w:r>
      <w:r w:rsidRPr="00205680">
        <w:rPr>
          <w:rFonts w:ascii="Times New Roman" w:hAnsi="Times New Roman"/>
          <w:bCs/>
          <w:i/>
          <w:iCs/>
          <w:color w:val="444444"/>
          <w:sz w:val="24"/>
          <w:szCs w:val="24"/>
          <w:lang w:eastAsia="ru-RU"/>
        </w:rPr>
        <w:t>высказывать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своё предположение (версию) на основе работы с иллюстрацией учебника.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Учиться </w:t>
      </w:r>
      <w:r w:rsidRPr="00205680">
        <w:rPr>
          <w:rFonts w:ascii="Times New Roman" w:hAnsi="Times New Roman"/>
          <w:bCs/>
          <w:i/>
          <w:iCs/>
          <w:color w:val="444444"/>
          <w:sz w:val="24"/>
          <w:szCs w:val="24"/>
          <w:lang w:eastAsia="ru-RU"/>
        </w:rPr>
        <w:t>работать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по предложенному учителем плану.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Учиться </w:t>
      </w:r>
      <w:r w:rsidRPr="00205680">
        <w:rPr>
          <w:rFonts w:ascii="Times New Roman" w:hAnsi="Times New Roman"/>
          <w:bCs/>
          <w:i/>
          <w:iCs/>
          <w:color w:val="444444"/>
          <w:sz w:val="24"/>
          <w:szCs w:val="24"/>
          <w:lang w:eastAsia="ru-RU"/>
        </w:rPr>
        <w:t>отличать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верно</w:t>
      </w:r>
      <w:proofErr w:type="gram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выполненное задание от неверного.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- </w:t>
      </w: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Учиться совместно с учителем и другими учениками </w:t>
      </w:r>
      <w:r w:rsidRPr="00205680">
        <w:rPr>
          <w:rFonts w:ascii="Times New Roman" w:hAnsi="Times New Roman"/>
          <w:bCs/>
          <w:color w:val="444444"/>
          <w:sz w:val="24"/>
          <w:szCs w:val="24"/>
          <w:lang w:eastAsia="ru-RU"/>
        </w:rPr>
        <w:t>давать</w:t>
      </w: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 xml:space="preserve"> эмоциональную </w:t>
      </w:r>
      <w:r w:rsidRPr="00205680">
        <w:rPr>
          <w:rFonts w:ascii="Times New Roman" w:hAnsi="Times New Roman"/>
          <w:bCs/>
          <w:color w:val="444444"/>
          <w:sz w:val="24"/>
          <w:szCs w:val="24"/>
          <w:lang w:eastAsia="ru-RU"/>
        </w:rPr>
        <w:t>оценку</w:t>
      </w: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 </w:t>
      </w:r>
      <w:proofErr w:type="spellStart"/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деятельностикласса</w:t>
      </w:r>
      <w:proofErr w:type="spellEnd"/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 xml:space="preserve"> на уроке.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Познавательные УУД: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Способность </w:t>
      </w:r>
      <w:r w:rsidRPr="00205680">
        <w:rPr>
          <w:rFonts w:ascii="Times New Roman" w:hAnsi="Times New Roman"/>
          <w:bCs/>
          <w:i/>
          <w:iCs/>
          <w:color w:val="444444"/>
          <w:sz w:val="24"/>
          <w:szCs w:val="24"/>
          <w:lang w:eastAsia="ru-RU"/>
        </w:rPr>
        <w:t>характеризовать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Ориентироваться в своей системе знаний: </w:t>
      </w:r>
      <w:r w:rsidRPr="00205680">
        <w:rPr>
          <w:rFonts w:ascii="Times New Roman" w:hAnsi="Times New Roman"/>
          <w:bCs/>
          <w:color w:val="444444"/>
          <w:sz w:val="24"/>
          <w:szCs w:val="24"/>
          <w:lang w:eastAsia="ru-RU"/>
        </w:rPr>
        <w:t>отличать</w:t>
      </w: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 новое от уже известного с помощью учителя.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Делать предварительный отбор источников информации: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ориентироваться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в учебнике (на развороте, в оглавлении, в словаре).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Добывать новые знания: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находить ответы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Перерабатывать полученную информацию: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делать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Перерабатывать полученную информацию: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сравнивать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и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группировать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   такие математические объекты, как числа, числовые выражения, равенства, неравенства, плоские геометрические фигуры.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Преобразовывать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Познавательный интерес к математической науке.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iCs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Осуществлять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поиск необходимой информации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Коммуникативные УУД: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- Донести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свою позицию до других: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 оформлять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Слушать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и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понимать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речь других.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Читать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и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пересказывать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текст. Находить в тексте конкретные сведения, факты, заданные в явном виде.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Совместно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 договариваться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о правилах общения и поведения в школе и следовать им.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Cs/>
          <w:color w:val="444444"/>
          <w:sz w:val="24"/>
          <w:szCs w:val="24"/>
          <w:lang w:eastAsia="ru-RU"/>
        </w:rPr>
        <w:t>Предметными результатами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 изучения курса «Математика» в 1-м классе являются формирование следующих умений.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Учащиеся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 должны знать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: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Учащиеся </w:t>
      </w:r>
      <w:r w:rsidRPr="00205680">
        <w:rPr>
          <w:rFonts w:ascii="Times New Roman" w:hAnsi="Times New Roman"/>
          <w:bCs/>
          <w:iCs/>
          <w:color w:val="444444"/>
          <w:sz w:val="24"/>
          <w:szCs w:val="24"/>
          <w:lang w:eastAsia="ru-RU"/>
        </w:rPr>
        <w:t>должны уметь</w:t>
      </w: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: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Оценивать количество предметов числом и проверять сделанные оценки подсчетом в пределах 20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Вести счет, как в прямом, так и в обратном порядке в пределах 20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Записывать и сравнивать числа  в пределах 20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Находить значение числового выражения в 1-2 действия в пределах 20 (без скобок)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Проводить измерение длины отрезка и длины ломаной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 Строить отрезок заданной длины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- Вычислять длину 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ломаной</w:t>
      </w:r>
      <w:proofErr w:type="gram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.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Содержание учебного  предмета.</w:t>
      </w:r>
    </w:p>
    <w:p w:rsidR="00DA3501" w:rsidRPr="00205680" w:rsidRDefault="00DA3501" w:rsidP="00DA3501">
      <w:pPr>
        <w:spacing w:after="0"/>
        <w:ind w:left="36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1.Числа и величины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Измерение величин; сравнение и упорядочение величин. 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2.Арифметические действия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3.Работа с текстовыми задачами.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Задачи, содержащие отношения «больше (меньше) 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на</w:t>
      </w:r>
      <w:proofErr w:type="gram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... «, «больше (меньше) в...». 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Зависимости между величинами, характеризующими процессы движения, работы, купли-продажи и  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Задачи на нахождение доли целого и целого по его доле.</w:t>
      </w: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4.Пространственные  отношения. Геометрические фигуры.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Взаимное расположение предметов в пространстве и  на  плоскости (выше - ниже, слева 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-с</w:t>
      </w:r>
      <w:proofErr w:type="gram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права, сверху – снизу, ближе— дальше, между и пр.).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Использование чертёжных инструментов для выполнения построений.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5.Геометрические величины.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6.Работа с информацией.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Построение простейших логических выражений с помощью логических связок и слов («… и/или …», «если …, то …», «верно/неверно, что …», «каждый», «все», «найдётся», «не»); истинность утверждений.</w:t>
      </w:r>
      <w:proofErr w:type="gramEnd"/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Чтение и заполнение таблицы. Интерпретация данных таблицы.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Чтение столбчатой диаграммы</w:t>
      </w:r>
    </w:p>
    <w:p w:rsidR="00DA3501" w:rsidRPr="00205680" w:rsidRDefault="00DA3501" w:rsidP="00DA3501">
      <w:pPr>
        <w:spacing w:after="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ind w:left="350" w:right="-24" w:hanging="66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Подготовка к изучению чисел и действий с ними.</w:t>
      </w:r>
    </w:p>
    <w:p w:rsidR="00DA3501" w:rsidRPr="00205680" w:rsidRDefault="00DA3501" w:rsidP="00DA3501">
      <w:pPr>
        <w:spacing w:after="0"/>
        <w:ind w:left="350" w:right="-24" w:hanging="66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ind w:left="350" w:right="-24" w:hanging="66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Cs/>
          <w:color w:val="444444"/>
          <w:sz w:val="24"/>
          <w:szCs w:val="24"/>
          <w:lang w:eastAsia="ru-RU"/>
        </w:rPr>
        <w:t>Сравнение предметов и групп предметов.</w:t>
      </w:r>
    </w:p>
    <w:p w:rsidR="00DA3501" w:rsidRPr="00205680" w:rsidRDefault="00DA3501" w:rsidP="00DA3501">
      <w:pPr>
        <w:spacing w:after="0"/>
        <w:ind w:left="350" w:right="-24" w:hanging="66"/>
        <w:jc w:val="center"/>
        <w:rPr>
          <w:rFonts w:ascii="Times New Roman" w:hAnsi="Times New Roman"/>
          <w:b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Cs/>
          <w:color w:val="444444"/>
          <w:sz w:val="24"/>
          <w:szCs w:val="24"/>
          <w:lang w:eastAsia="ru-RU"/>
        </w:rPr>
        <w:t>Пространственные и временные представления (8 ч).</w:t>
      </w:r>
    </w:p>
    <w:p w:rsidR="00DA3501" w:rsidRPr="00205680" w:rsidRDefault="00DA3501" w:rsidP="00DA3501">
      <w:pPr>
        <w:spacing w:after="0"/>
        <w:ind w:right="14" w:firstLine="356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Сравнение предметов по размеру (больше—меньше, выше—ниже, длиннее—короче) и форме (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круглый</w:t>
      </w:r>
      <w:proofErr w:type="gram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, квадратный, треугольный и др.).</w:t>
      </w:r>
    </w:p>
    <w:p w:rsidR="00DA3501" w:rsidRPr="00205680" w:rsidRDefault="00DA3501" w:rsidP="00DA3501">
      <w:pPr>
        <w:spacing w:after="0"/>
        <w:ind w:left="14" w:right="14" w:firstLine="35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между; рядом.</w:t>
      </w:r>
      <w:proofErr w:type="gramEnd"/>
    </w:p>
    <w:p w:rsidR="00DA3501" w:rsidRPr="00205680" w:rsidRDefault="00DA3501" w:rsidP="00DA3501">
      <w:pPr>
        <w:spacing w:after="0"/>
        <w:ind w:left="14" w:right="14" w:firstLine="356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Направления движения: слева направо, справа налево, сверху вниз, снизу вверх.</w:t>
      </w:r>
    </w:p>
    <w:p w:rsidR="00DA3501" w:rsidRPr="00205680" w:rsidRDefault="00DA3501" w:rsidP="00DA3501">
      <w:pPr>
        <w:spacing w:after="0"/>
        <w:ind w:left="364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Временные представления: сначала, потом, до, после, раньше, позже.</w:t>
      </w:r>
    </w:p>
    <w:p w:rsidR="00DA3501" w:rsidRPr="00205680" w:rsidRDefault="00DA3501" w:rsidP="00DA3501">
      <w:pPr>
        <w:spacing w:after="0"/>
        <w:ind w:left="20" w:right="4" w:firstLine="34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Сравнение групп предметов: больше, меньше, столько же, больше (меньше) 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на</w:t>
      </w:r>
      <w:proofErr w:type="gram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....</w:t>
      </w:r>
    </w:p>
    <w:p w:rsidR="00DA3501" w:rsidRPr="00205680" w:rsidRDefault="00DA3501" w:rsidP="00DA3501">
      <w:pPr>
        <w:spacing w:after="0"/>
        <w:ind w:left="2342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Числа от 1 до 10 и число О.</w:t>
      </w:r>
    </w:p>
    <w:p w:rsidR="00DA3501" w:rsidRPr="00205680" w:rsidRDefault="00DA3501" w:rsidP="00DA3501">
      <w:pPr>
        <w:spacing w:after="0"/>
        <w:ind w:left="36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Cs/>
          <w:color w:val="444444"/>
          <w:sz w:val="24"/>
          <w:szCs w:val="24"/>
          <w:lang w:eastAsia="ru-RU"/>
        </w:rPr>
        <w:t>Нумерация(28 ч).</w:t>
      </w:r>
    </w:p>
    <w:p w:rsidR="00DA3501" w:rsidRPr="00205680" w:rsidRDefault="00DA3501" w:rsidP="00DA3501">
      <w:pPr>
        <w:spacing w:after="0"/>
        <w:ind w:left="20" w:firstLine="34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DA3501" w:rsidRPr="00205680" w:rsidRDefault="00DA3501" w:rsidP="00DA3501">
      <w:pPr>
        <w:spacing w:after="0"/>
        <w:ind w:left="364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Число 0. Его получение и обозначение.</w:t>
      </w:r>
    </w:p>
    <w:p w:rsidR="00DA3501" w:rsidRPr="00205680" w:rsidRDefault="00DA3501" w:rsidP="00DA3501">
      <w:pPr>
        <w:spacing w:after="0"/>
        <w:ind w:left="364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Сравнение чисел.</w:t>
      </w:r>
    </w:p>
    <w:p w:rsidR="00DA3501" w:rsidRPr="00205680" w:rsidRDefault="00DA3501" w:rsidP="00DA3501">
      <w:pPr>
        <w:spacing w:after="0"/>
        <w:ind w:left="374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Равенство, неравенство. Знаки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«&gt;», «&lt;», «=» .</w:t>
      </w:r>
      <w:proofErr w:type="gramEnd"/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Состав чисел 2, 3,4, 5. Монеты в 1 р., 2р., 5 р.</w:t>
      </w:r>
    </w:p>
    <w:p w:rsidR="00DA3501" w:rsidRPr="00205680" w:rsidRDefault="00DA3501" w:rsidP="00DA3501">
      <w:pPr>
        <w:spacing w:after="0"/>
        <w:ind w:left="14" w:right="14" w:firstLine="336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DA3501" w:rsidRPr="00205680" w:rsidRDefault="00DA3501" w:rsidP="00DA3501">
      <w:pPr>
        <w:spacing w:after="0"/>
        <w:ind w:left="14" w:right="10" w:firstLine="356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Решение задач в 1 действие на сложение и вычитание (на основе счета предметов).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ind w:left="36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Сложение и вычитание (54 ч).</w:t>
      </w:r>
    </w:p>
    <w:p w:rsidR="00DA3501" w:rsidRPr="00205680" w:rsidRDefault="00DA3501" w:rsidP="00DA3501">
      <w:pPr>
        <w:spacing w:after="0"/>
        <w:ind w:left="37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Конкретный смысл и названия действий. Знаки «+»</w:t>
      </w:r>
      <w:proofErr w:type="gramStart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, «</w:t>
      </w:r>
      <w:proofErr w:type="gramEnd"/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-», «=».</w:t>
      </w:r>
    </w:p>
    <w:p w:rsidR="00DA3501" w:rsidRPr="00205680" w:rsidRDefault="00DA3501" w:rsidP="00DA3501">
      <w:pPr>
        <w:spacing w:after="0"/>
        <w:ind w:firstLine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</w:t>
      </w:r>
    </w:p>
    <w:p w:rsidR="00DA3501" w:rsidRPr="00205680" w:rsidRDefault="00DA3501" w:rsidP="00DA3501">
      <w:pPr>
        <w:spacing w:after="0"/>
        <w:ind w:left="37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Переместительное свойство суммы.</w:t>
      </w:r>
    </w:p>
    <w:p w:rsidR="00DA3501" w:rsidRPr="00205680" w:rsidRDefault="00DA3501" w:rsidP="00DA3501">
      <w:pPr>
        <w:spacing w:after="0"/>
        <w:ind w:left="4" w:right="4" w:firstLine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DA3501" w:rsidRPr="00205680" w:rsidRDefault="00DA3501" w:rsidP="00DA3501">
      <w:pPr>
        <w:spacing w:after="0"/>
        <w:ind w:left="10" w:right="10" w:firstLine="34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Таблица сложения в пределах 10. Соответствующие случаи вычитания.</w:t>
      </w:r>
    </w:p>
    <w:p w:rsidR="00DA3501" w:rsidRPr="00205680" w:rsidRDefault="00DA3501" w:rsidP="00DA3501">
      <w:pPr>
        <w:spacing w:after="0"/>
        <w:ind w:left="356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Сложение и вычитание с числом 0.</w:t>
      </w:r>
    </w:p>
    <w:p w:rsidR="00DA3501" w:rsidRPr="00205680" w:rsidRDefault="00DA3501" w:rsidP="00DA3501">
      <w:pPr>
        <w:spacing w:after="0"/>
        <w:ind w:left="10" w:right="4" w:firstLine="35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Нахождение числа, которое на несколько единиц больше или меньше данного.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Решение задач в 1 действие на сложение и вычитание.</w:t>
      </w:r>
    </w:p>
    <w:p w:rsidR="00DA3501" w:rsidRPr="00205680" w:rsidRDefault="00DA3501" w:rsidP="00DA3501">
      <w:pPr>
        <w:spacing w:after="0"/>
        <w:ind w:left="360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lastRenderedPageBreak/>
        <w:t>Числа от 1 до 20.</w:t>
      </w:r>
    </w:p>
    <w:p w:rsidR="00DA3501" w:rsidRPr="00205680" w:rsidRDefault="00DA3501" w:rsidP="00DA3501">
      <w:pPr>
        <w:spacing w:after="0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Cs/>
          <w:color w:val="444444"/>
          <w:sz w:val="24"/>
          <w:szCs w:val="24"/>
          <w:lang w:eastAsia="ru-RU"/>
        </w:rPr>
        <w:t>Нумерация (12ч).</w:t>
      </w:r>
    </w:p>
    <w:p w:rsidR="00DA3501" w:rsidRPr="00205680" w:rsidRDefault="00DA3501" w:rsidP="00DA3501">
      <w:pPr>
        <w:spacing w:after="0"/>
        <w:ind w:left="14" w:right="4" w:firstLine="356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DA3501" w:rsidRPr="00205680" w:rsidRDefault="00DA3501" w:rsidP="00DA3501">
      <w:pPr>
        <w:spacing w:after="0"/>
        <w:ind w:left="10" w:right="4" w:firstLine="336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DA3501" w:rsidRPr="00205680" w:rsidRDefault="00DA3501" w:rsidP="00DA3501">
      <w:pPr>
        <w:spacing w:after="0"/>
        <w:ind w:left="346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Длина отрезка. Сантиметр и дециметр. Соотношение между ними.</w:t>
      </w:r>
    </w:p>
    <w:p w:rsidR="00DA3501" w:rsidRPr="00205680" w:rsidRDefault="00DA3501" w:rsidP="00DA3501">
      <w:pPr>
        <w:spacing w:after="0"/>
        <w:ind w:left="364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Килограмм, литр.</w:t>
      </w:r>
    </w:p>
    <w:p w:rsidR="00DA3501" w:rsidRPr="00205680" w:rsidRDefault="00DA3501" w:rsidP="00DA3501">
      <w:pPr>
        <w:spacing w:after="0"/>
        <w:rPr>
          <w:rFonts w:ascii="Times New Roman" w:hAnsi="Times New Roman"/>
          <w:b/>
          <w:bCs/>
          <w:iCs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ind w:left="356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Cs/>
          <w:color w:val="444444"/>
          <w:sz w:val="24"/>
          <w:szCs w:val="24"/>
          <w:lang w:eastAsia="ru-RU"/>
        </w:rPr>
        <w:t>Табличное сложение и вычитание (24 ч).</w:t>
      </w:r>
    </w:p>
    <w:p w:rsidR="00DA3501" w:rsidRPr="00205680" w:rsidRDefault="00DA3501" w:rsidP="00DA3501">
      <w:pPr>
        <w:spacing w:after="0"/>
        <w:ind w:left="24" w:right="14" w:firstLine="336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DA3501" w:rsidRPr="00205680" w:rsidRDefault="00DA3501" w:rsidP="00DA3501">
      <w:pPr>
        <w:spacing w:after="0"/>
        <w:ind w:left="356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Таблица сложения и соответствующие случаи вычитания.</w:t>
      </w:r>
    </w:p>
    <w:p w:rsidR="00DA3501" w:rsidRPr="00205680" w:rsidRDefault="00DA3501" w:rsidP="00DA3501">
      <w:pPr>
        <w:spacing w:after="0"/>
        <w:ind w:left="374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t>Решение задач в 1 —2 действия на сложение и вычитание.</w:t>
      </w:r>
    </w:p>
    <w:p w:rsidR="00DA3501" w:rsidRPr="00205680" w:rsidRDefault="00DA3501" w:rsidP="00DA3501">
      <w:pPr>
        <w:spacing w:after="0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DA3501" w:rsidRPr="00205680" w:rsidRDefault="00DA3501" w:rsidP="00DA3501">
      <w:pPr>
        <w:spacing w:after="0"/>
        <w:ind w:left="370"/>
        <w:jc w:val="center"/>
        <w:rPr>
          <w:rFonts w:ascii="Times New Roman" w:hAnsi="Times New Roman"/>
          <w:b/>
          <w:bCs/>
          <w:iCs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b/>
          <w:bCs/>
          <w:iCs/>
          <w:color w:val="444444"/>
          <w:sz w:val="24"/>
          <w:szCs w:val="24"/>
          <w:lang w:eastAsia="ru-RU"/>
        </w:rPr>
        <w:t>Итоговое повторение (6 ч).</w:t>
      </w:r>
    </w:p>
    <w:p w:rsidR="00DA3501" w:rsidRPr="00205680" w:rsidRDefault="00DA3501" w:rsidP="00DA3501">
      <w:pPr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205680">
        <w:rPr>
          <w:rFonts w:ascii="Times New Roman" w:hAnsi="Times New Roman"/>
          <w:color w:val="444444"/>
          <w:sz w:val="24"/>
          <w:szCs w:val="24"/>
          <w:lang w:eastAsia="ru-RU"/>
        </w:rPr>
        <w:br w:type="page"/>
      </w:r>
    </w:p>
    <w:p w:rsidR="00DA3501" w:rsidRPr="00205680" w:rsidRDefault="00DA3501" w:rsidP="00DA3501">
      <w:pPr>
        <w:spacing w:line="240" w:lineRule="auto"/>
        <w:rPr>
          <w:rFonts w:ascii="Times New Roman" w:hAnsi="Times New Roman"/>
          <w:sz w:val="24"/>
          <w:szCs w:val="24"/>
        </w:rPr>
        <w:sectPr w:rsidR="00DA3501" w:rsidRPr="00205680" w:rsidSect="00580BA1">
          <w:footerReference w:type="default" r:id="rId5"/>
          <w:pgSz w:w="11906" w:h="16838"/>
          <w:pgMar w:top="567" w:right="707" w:bottom="1134" w:left="850" w:header="708" w:footer="708" w:gutter="0"/>
          <w:cols w:space="708"/>
          <w:docGrid w:linePitch="360"/>
        </w:sectPr>
      </w:pPr>
    </w:p>
    <w:p w:rsidR="00DA3501" w:rsidRPr="00205680" w:rsidRDefault="00DA3501" w:rsidP="00DA35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3501" w:rsidRPr="00205680" w:rsidRDefault="00DA3501" w:rsidP="00DA35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05680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tbl>
      <w:tblPr>
        <w:tblW w:w="1552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0"/>
        <w:gridCol w:w="82"/>
        <w:gridCol w:w="3518"/>
        <w:gridCol w:w="1080"/>
        <w:gridCol w:w="7164"/>
        <w:gridCol w:w="1290"/>
        <w:gridCol w:w="6"/>
        <w:gridCol w:w="1488"/>
      </w:tblGrid>
      <w:tr w:rsidR="00DA3501" w:rsidRPr="00205680" w:rsidTr="00157A72">
        <w:trPr>
          <w:trHeight w:val="282"/>
        </w:trPr>
        <w:tc>
          <w:tcPr>
            <w:tcW w:w="982" w:type="dxa"/>
            <w:gridSpan w:val="2"/>
            <w:vMerge w:val="restart"/>
            <w:shd w:val="clear" w:color="auto" w:fill="E0E0E0"/>
            <w:vAlign w:val="center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518" w:type="dxa"/>
            <w:vMerge w:val="restart"/>
            <w:shd w:val="clear" w:color="auto" w:fill="E0E0E0"/>
            <w:vAlign w:val="center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раздела 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vMerge w:val="restart"/>
            <w:shd w:val="clear" w:color="auto" w:fill="E0E0E0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164" w:type="dxa"/>
            <w:vMerge w:val="restart"/>
            <w:shd w:val="clear" w:color="auto" w:fill="E0E0E0"/>
            <w:vAlign w:val="center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уча</w:t>
            </w:r>
            <w:r w:rsidRPr="00205680">
              <w:rPr>
                <w:rFonts w:ascii="Times New Roman" w:hAnsi="Times New Roman"/>
                <w:b/>
                <w:sz w:val="24"/>
                <w:szCs w:val="24"/>
              </w:rPr>
              <w:softHyphen/>
              <w:t>щихся</w:t>
            </w:r>
          </w:p>
        </w:tc>
        <w:tc>
          <w:tcPr>
            <w:tcW w:w="2784" w:type="dxa"/>
            <w:gridSpan w:val="3"/>
            <w:shd w:val="clear" w:color="auto" w:fill="E0E0E0"/>
            <w:vAlign w:val="center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A3501" w:rsidRPr="00205680" w:rsidTr="00157A72">
        <w:trPr>
          <w:trHeight w:val="191"/>
        </w:trPr>
        <w:tc>
          <w:tcPr>
            <w:tcW w:w="982" w:type="dxa"/>
            <w:gridSpan w:val="2"/>
            <w:vMerge/>
            <w:shd w:val="clear" w:color="auto" w:fill="E0E0E0"/>
            <w:vAlign w:val="center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8" w:type="dxa"/>
            <w:vMerge/>
            <w:shd w:val="clear" w:color="auto" w:fill="E0E0E0"/>
            <w:vAlign w:val="center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E0E0E0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4" w:type="dxa"/>
            <w:vMerge/>
            <w:shd w:val="clear" w:color="auto" w:fill="E0E0E0"/>
            <w:vAlign w:val="center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E0E0E0"/>
            <w:vAlign w:val="center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88" w:type="dxa"/>
            <w:shd w:val="clear" w:color="auto" w:fill="E0E0E0"/>
            <w:vAlign w:val="center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DA3501" w:rsidRPr="00205680" w:rsidTr="00157A72">
        <w:trPr>
          <w:trHeight w:val="191"/>
        </w:trPr>
        <w:tc>
          <w:tcPr>
            <w:tcW w:w="15528" w:type="dxa"/>
            <w:gridSpan w:val="8"/>
            <w:shd w:val="clear" w:color="auto" w:fill="FFFFFF" w:themeFill="background1"/>
            <w:vAlign w:val="center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   Пространственные и временные представления. 8 ч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4" w:type="dxa"/>
            <w:vMerge w:val="restart"/>
          </w:tcPr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числа в порядке их следования при счёте.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Отсчитывать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из множества предметов заданное количество (8—10 отдельных предметов).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Сравнивать </w:t>
            </w:r>
            <w:r w:rsidRPr="00205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две группы предметов: объединяя предметы в пары и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опираясь на сравнение чисел в порядке их следования при счёте;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делать вывод,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в каких группах предметов поровну (столько же), в какой группе предметов больше (меньше) и на сколько.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объектов на плоскости и в пространстве по их описанию и </w:t>
            </w:r>
            <w:r w:rsidRPr="00205680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описывать </w:t>
            </w:r>
            <w:r w:rsidRPr="00205680">
              <w:rPr>
                <w:rFonts w:ascii="Times New Roman" w:hAnsi="Times New Roman"/>
                <w:spacing w:val="-7"/>
                <w:sz w:val="24"/>
                <w:szCs w:val="24"/>
              </w:rPr>
              <w:t>распо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ложение объектов с использованием слов: вверху, внизу, слева, справа,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события, располагая их в порядке следования (раньше, позже, ещё позднее).</w:t>
            </w: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2.09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A3501" w:rsidRPr="00205680" w:rsidTr="00157A72">
        <w:trPr>
          <w:trHeight w:val="745"/>
        </w:trPr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Счет предметов (с использованием количественных и порядковых числительных). Сравнение   групп   предметов.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Пространственные представления, взаимное расположение предметов: </w:t>
            </w:r>
            <w:proofErr w:type="spellStart"/>
            <w:r w:rsidRPr="00205680">
              <w:rPr>
                <w:rFonts w:ascii="Times New Roman" w:hAnsi="Times New Roman"/>
                <w:sz w:val="24"/>
                <w:szCs w:val="24"/>
              </w:rPr>
              <w:t>выше-ниже</w:t>
            </w:r>
            <w:proofErr w:type="spell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, слева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права, сверху - снизу, между, за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Временные представления: сначала, потом, до, после, раньше, позже. 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rPr>
          <w:trHeight w:val="758"/>
        </w:trPr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Сравнение групп предметов: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 больше?  на сколько меньше?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 больше (меньше)? 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Счёт.  Сравнение групп предметов. Пространственные представления.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rPr>
          <w:trHeight w:val="543"/>
        </w:trPr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ind w:right="-144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теме:</w:t>
            </w:r>
          </w:p>
          <w:p w:rsidR="00DA3501" w:rsidRPr="00205680" w:rsidRDefault="00DA3501" w:rsidP="00157A72">
            <w:pPr>
              <w:spacing w:after="0"/>
              <w:ind w:right="-144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 xml:space="preserve"> «Пространственные  временные представления»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15528" w:type="dxa"/>
            <w:gridSpan w:val="8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ЧИСЛА ОТ 1 ДО 10. ЧИСЛО 0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Нумерация (28 ч)</w:t>
            </w: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Понятия «много», «один».</w:t>
            </w: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Письмо цифры 1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4" w:type="dxa"/>
            <w:vMerge w:val="restart"/>
          </w:tcPr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последовательность чисел от 1 до 10 как в пря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 xml:space="preserve">мом, так и в обратном порядке, начиная с любого числа.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место каждого числа в этой последовательности, а также место числа 0 среди изученных чисел.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Считать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различные объекты (предметы, группы предметов, зву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 xml:space="preserve">ки, слова и т. п.) 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порядковый номер того или иного объекта при заданном порядке счёта.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Писать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цифры.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цифру и число.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следующее число прибавлением 1 к предыдуще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му числу или вычитанием 1 из следующего за ним в ряду чисел.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>при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менять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знания и способы действий в изменённых условиях.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объекты по длине (на глаз, наложением, с ис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пользованием мерок).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прямую линию, кривую, отрезок, луч, ломаную.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Различать, называть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многоугольники (треугольники, четырех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 xml:space="preserve">угольники и т. д.).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Строить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многоугольники из соответствующего количества па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лочек.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реальные предметы и их элементы с изученными геометрическими линиями и фигурами.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любые два числа 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результат сравне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ния, используя знаки сравнения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 «&gt;», «&lt;», «=». </w:t>
            </w:r>
            <w:proofErr w:type="gramEnd"/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чис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ловые равенства и неравенства.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заданные числа по их расположению в нату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ральном ряду чисел.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из двух чисел числа от 2 до 5 (4 — это 2 и 2; 4 — это</w:t>
            </w:r>
            <w:r w:rsidRPr="00205680">
              <w:rPr>
                <w:rFonts w:ascii="Times New Roman" w:hAnsi="Times New Roman"/>
                <w:sz w:val="24"/>
                <w:szCs w:val="24"/>
              </w:rPr>
              <w:br/>
              <w:t>3 и 1).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Числа 1, 2. Письмо цифры 2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Число 3. Письмо цифры 3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Знаки +, -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 =. «Прибавить», 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«вычесть», «получится».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Длина. Отношения «длиннее», «короче», «одинаковые по длине».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характера: определение закономерностей построения таблиц.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Точка. Линия: кривая, прямая. Отрезок.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Состав числа от 2 до 5 из двух слагаемых.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Знаки «больше», «меньше», «равно».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Понятия «равенство», «неравенство».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Многоугольник.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Числа 6, 7. Письмо цифры 6.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Числа 6,7.Письмо цифры 7.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Числа 8, 9. Письмо цифры 8.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Числа 8, 9.Письмо цифры 9.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Число 10. Запись числа 10.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изученного по теме «Числа от 1 до 10» 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Единица длины сантиметр.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…», </w:t>
            </w:r>
          </w:p>
          <w:p w:rsidR="00DA3501" w:rsidRPr="00205680" w:rsidRDefault="00DA3501" w:rsidP="00157A72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«уменьшить на …» </w:t>
            </w:r>
          </w:p>
          <w:p w:rsidR="00DA3501" w:rsidRPr="00205680" w:rsidRDefault="00DA3501" w:rsidP="00157A72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Измерение длины отрезков с помощью линейки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Число 0.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Сложение с 0. Вычитание 0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характера: определение закономерностей построения таблиц.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rPr>
          <w:trHeight w:val="603"/>
        </w:trPr>
        <w:tc>
          <w:tcPr>
            <w:tcW w:w="982" w:type="dxa"/>
            <w:gridSpan w:val="2"/>
            <w:tcBorders>
              <w:bottom w:val="single" w:sz="4" w:space="0" w:color="auto"/>
            </w:tcBorders>
          </w:tcPr>
          <w:p w:rsidR="00DA3501" w:rsidRPr="00205680" w:rsidRDefault="00DA3501" w:rsidP="0015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18" w:type="dxa"/>
            <w:tcBorders>
              <w:bottom w:val="single" w:sz="4" w:space="0" w:color="auto"/>
            </w:tcBorders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 «Что узнали. Чему научились»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3501" w:rsidRPr="00205680" w:rsidRDefault="00DA3501" w:rsidP="00157A72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4" w:type="dxa"/>
            <w:vMerge w:val="restart"/>
          </w:tcPr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auto"/>
            </w:tcBorders>
          </w:tcPr>
          <w:p w:rsidR="00DA3501" w:rsidRPr="00205680" w:rsidRDefault="00DA3501" w:rsidP="0015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18" w:type="dxa"/>
            <w:tcBorders>
              <w:top w:val="single" w:sz="4" w:space="0" w:color="auto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теме:</w:t>
            </w:r>
          </w:p>
          <w:p w:rsidR="00DA3501" w:rsidRPr="00205680" w:rsidRDefault="00DA3501" w:rsidP="00157A72">
            <w:pPr>
              <w:spacing w:after="0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 xml:space="preserve"> «Числа от 1 до 10»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A3501" w:rsidRPr="00205680" w:rsidRDefault="00DA3501" w:rsidP="00157A72">
            <w:pPr>
              <w:tabs>
                <w:tab w:val="left" w:pos="555"/>
                <w:tab w:val="center" w:pos="630"/>
              </w:tabs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15528" w:type="dxa"/>
            <w:gridSpan w:val="8"/>
            <w:tcBorders>
              <w:top w:val="single" w:sz="4" w:space="0" w:color="auto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(28 ч)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37(1)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Сложение и  вычитание вида ⁯+1, ⁯ - 1. Знаки +, -, =.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4" w:type="dxa"/>
            <w:vMerge w:val="restart"/>
          </w:tcPr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сложение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вычитание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с помощью предметов (разрезного материала), рисунков;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 рисункам схемы арифметических действий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сложение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>вычи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тание,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 ним числовые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>равенства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равенства, используя математическую терминологию (слагаемые, сумма).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691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вида: □ ± 1, □ ± 2.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691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Присчитывать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отсчитывать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на простейшей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вычислительной машине,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используя её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рисунок.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Работать в паре при проведении математических игр: «Домино с картинками», «Лесенка», «Круговые примеры».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задачи из предложенных текстов.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с помощью предметов, рисунков, схематических рисунков 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задачи, раскрывающие смысл действий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>сло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жение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вычитание;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задачи в одно действие на увеличение (уменьшение) числа на несколько единиц.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действие, выбранное для решения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условие задачи недостающим данным или вопросом.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037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□ ±3. 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037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Присчитывать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отсчитывать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условие задачи одним недостающим данным.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характера,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 меняя знания и способы действий в изменённых условиях.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свою работу.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38(2)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Сложение и  вычитание вида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, ⁯ +1+1.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39(3)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Сложение и  вычитание вида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⁯+ 2, ⁯-2.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40(4)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Название чисел при сложении (слагаемые, сумма)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Задача. Структура задачи </w:t>
            </w:r>
          </w:p>
          <w:p w:rsidR="00DA3501" w:rsidRPr="00205680" w:rsidRDefault="00DA3501" w:rsidP="00157A72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(условие, вопрос)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Составление задач на сложение и вычитание по одному и тому же рисунку и решению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Сложение и  вычитание вида⁯ +2, ⁯-2. Составление таблиц.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rPr>
          <w:trHeight w:val="875"/>
        </w:trPr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характера: классификация объектов по заданному условию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-49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 «Что узнали. Чему научились» Решение задач и числовых выражений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4.12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характера: задания с высказываниями, содержащие логические связки «все», «если…»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9.12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52-56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⁯+3, ⁯-3. Примеры вычислений.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 11,14, 16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17,18.12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 w:val="restart"/>
          </w:tcPr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с помощью предметов, рисунков, схематических рисунков 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задачи, раскрывающие смысл действий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>сло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жение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вычитание;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задачи в одно действие на увеличение (уменьшение) числа на несколько единиц.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действие, выбранное для решения</w:t>
            </w:r>
          </w:p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21.12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rPr>
          <w:trHeight w:val="529"/>
        </w:trPr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характера: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логические задачи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rPr>
          <w:trHeight w:val="555"/>
        </w:trPr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61-63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 «Что узнали. Чему научились» Решение задач и числовых выражений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rPr>
          <w:trHeight w:val="796"/>
        </w:trPr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/>
              <w:ind w:righ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Проверочная работа по теме </w:t>
            </w:r>
          </w:p>
          <w:p w:rsidR="00DA3501" w:rsidRPr="00205680" w:rsidRDefault="00DA3501" w:rsidP="00157A72">
            <w:pPr>
              <w:spacing w:after="0"/>
              <w:ind w:righ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>«Сложение и вычитание»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rPr>
          <w:trHeight w:val="796"/>
        </w:trPr>
        <w:tc>
          <w:tcPr>
            <w:tcW w:w="15528" w:type="dxa"/>
            <w:gridSpan w:val="8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ЧИСЛА ОТ 1 ДО 10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(продолжение) 28 ч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65(1)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Повторение 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 Числа от 1 до 10. Состав чисел.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4" w:type="dxa"/>
            <w:vMerge w:val="restart"/>
          </w:tcPr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вычисления вида: □ ± 4.                                                  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задачи на разностное сравнение чисел.                            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 для случаев вида □ + 5, □ + 6, □ + 7, □ + 8, □ + 9.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правильность выполнения сложения, используя другой приём сложения, например приём прибавления по ча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стям (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 + 5 = П + 2 + 3).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разные способы сложения,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наиболее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характера, при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менять знания и способы действий в измененных условиях.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составлении и чтении математических равенств.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вычисления вида: 6 - □, 7 - □, 8 - □, 9 - □, 10 -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применяя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знания состава чисел 6, 7, 8, 9, 10 и знания о связи суммы и слагаемых.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сложение с использованием таблицы сложения чи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сел в пределах 10.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как связаны между собой две про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 xml:space="preserve">стые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задачи, представленные в одной цепочке. 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свою работу и её результат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задачи на разностное сравнение чисел.   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 для случаев вида □ + 5, □ + 6, □ + 7, □ + 8, □ + 9.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правильность выполнения сложения, используя другой приём сложения, например приём прибавления по ча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стям (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 + 5 = П + 2 + 3).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разные способы сложения,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наиболее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характера, при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менять знания и способы действий в измененных условиях.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составлении и чтении математических равенств.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вычисления вида: 6 - □, 7 - □, 8 - □, 9 - □, 10 -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применяя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знания состава чисел 6, 7, 8, 9, 10 и знания о связи суммы и слагаемых.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сложение с использованием таблицы сложения чи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сел в пределах 10.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как связаны между собой две про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 xml:space="preserve">стые задачи, представленные в одной цепочке.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Взвешивать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предметы с точностью до килограмма.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предметы  по массе.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предметы, располагая их в порядке увеличения (уменьшения) массы.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сосуды по вместимости.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сосуды по вместимости, располагая их в за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данной последовательности.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свою работу и её результат</w:t>
            </w: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</w:t>
            </w:r>
          </w:p>
          <w:p w:rsidR="00DA3501" w:rsidRPr="00205680" w:rsidRDefault="00DA3501" w:rsidP="00157A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⁯ +4, ⁯ - 4. 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:rsidR="00DA3501" w:rsidRPr="00205680" w:rsidRDefault="00DA3501" w:rsidP="00157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18" w:type="dxa"/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⁯ +4, ⁯ - 4.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и заучивание таблиц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88" w:type="dxa"/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Перестановка слагаемых. Применение переместительного свойства сложения для случаев вида ⁯ +5, 6, 7, 8, 9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Составление таблицы ⁯ +5. 6, 7, 8, 9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rPr>
          <w:trHeight w:val="689"/>
        </w:trPr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Решение задач изученных видов</w:t>
            </w:r>
          </w:p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 «Что узнали. Чему научились» Решение задач и числовых выражений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Связь между суммой и слагаемыми</w:t>
            </w:r>
          </w:p>
          <w:p w:rsidR="00DA3501" w:rsidRPr="00205680" w:rsidRDefault="00DA3501" w:rsidP="00157A7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Решение задач на разностное сравнение</w:t>
            </w:r>
          </w:p>
          <w:p w:rsidR="00DA3501" w:rsidRPr="00205680" w:rsidRDefault="00DA3501" w:rsidP="00157A7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Название чисел при вычитании (уменьшаемое, вычитаемое, разность).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 случаях вида 6-⁯,7-⁯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Состав чисел 6,7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tabs>
                <w:tab w:val="center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7.02</w:t>
            </w:r>
          </w:p>
          <w:p w:rsidR="00DA3501" w:rsidRPr="00205680" w:rsidRDefault="00DA3501" w:rsidP="00157A72">
            <w:pPr>
              <w:tabs>
                <w:tab w:val="center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 случаях вида 8--</w:t>
            </w: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⁯,9-⁯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Состав чисел 8,9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29.02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 случаях вида ⁯-10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Состав чисел 10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89 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Единица массы - килограмм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Единица вместимости литр.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 «Что узнали. Чему научились» Решение задач и числовых выражений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«Сложение и вычитание»</w:t>
            </w:r>
          </w:p>
        </w:tc>
        <w:tc>
          <w:tcPr>
            <w:tcW w:w="1080" w:type="dxa"/>
          </w:tcPr>
          <w:p w:rsidR="00DA3501" w:rsidRPr="00205680" w:rsidRDefault="00DA3501" w:rsidP="00157A7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</w:tcPr>
          <w:p w:rsidR="00DA3501" w:rsidRPr="00205680" w:rsidRDefault="00DA3501" w:rsidP="00157A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1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ЧИСЛА ОТ 1 до  20 (12 ч)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 xml:space="preserve">Нумерация 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Названия и последовательность чисел от 10 до 20.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hd w:val="clear" w:color="auto" w:fill="FFFFFF"/>
              <w:spacing w:before="100" w:beforeAutospacing="1" w:line="187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before="100" w:beforeAutospacing="1" w:line="187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hd w:val="clear" w:color="auto" w:fill="FFFFFF"/>
              <w:spacing w:after="0" w:line="187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числа второго десятка из одного десятка и не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скольких единиц.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числа в пределах 20, опираясь на порядок их сле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дования при счёте.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Читать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числа второго десятка, объясняя, что обозначает каждая цифра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их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записи.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Переводить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одни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единицы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длины  в другие:  мелкие  </w:t>
            </w:r>
            <w:proofErr w:type="gramStart"/>
            <w:r w:rsidRPr="00205680">
              <w:rPr>
                <w:rFonts w:ascii="Times New Roman" w:hAnsi="Times New Roman"/>
                <w:smallCaps/>
                <w:sz w:val="24"/>
                <w:szCs w:val="24"/>
              </w:rPr>
              <w:t>в</w:t>
            </w:r>
            <w:proofErr w:type="gramEnd"/>
            <w:r w:rsidRPr="00205680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крупные и крупные в более мелкие, используя соотношения</w:t>
            </w:r>
            <w:proofErr w:type="gramEnd"/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между ними.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вычисления вида 15 + 1, 16-1, 10 + 5, 14-4, 18-10,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основываясь на знаниях по нумерации.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план решения задачи в два действия.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задачи в два действия.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характера,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изменённых условиях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ица длины дециметр.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Случаи сложения и вычитания, основанные на знании нумерации: 10+7,17-7, 17-10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характера: сравнение массы, длины объектов, построение геометрических фигур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100-101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(1-2)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 «Что узнали. Чему научились» Решение задач и числовых выражений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102-103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Текстовые задачи в два действия.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6.04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1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Числа от 1 до 20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(продолжение)  22ч</w:t>
            </w: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Общий прием сложения однозначных чисел с переходом через десяток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hd w:val="clear" w:color="auto" w:fill="FFFFFF"/>
              <w:spacing w:before="100" w:beforeAutospacing="1" w:line="240" w:lineRule="auto"/>
              <w:ind w:right="14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before="100" w:beforeAutospacing="1" w:line="240" w:lineRule="auto"/>
              <w:ind w:right="1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A3501" w:rsidRPr="00205680" w:rsidRDefault="00DA3501" w:rsidP="00157A72">
            <w:pPr>
              <w:shd w:val="clear" w:color="auto" w:fill="FFFFFF"/>
              <w:spacing w:before="100" w:beforeAutospacing="1" w:line="240" w:lineRule="auto"/>
              <w:ind w:right="14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приём выполнения действия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сложение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 пере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ходом через десяток, используя предметы, разрезной материал, счётные палочки, графические схемы.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сложение чисел с переходом через десяток в преде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лах 20.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знания и способы действий в изменённых условиях.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Собирать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информацию: рисунки, фотографии клумб, цветни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ков, рабаток.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Наблюдать, анализировать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правила чередо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вания формы, размера, цвета в отобранных узорах и орнамен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 xml:space="preserve">тах, закономерность их чередования.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свои узоры.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выполнение правила, по которому составлял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ся узор. Р</w:t>
            </w:r>
            <w:r w:rsidRPr="0020568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аботать </w:t>
            </w:r>
            <w:r w:rsidRPr="00205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группах: </w:t>
            </w:r>
            <w:r w:rsidRPr="0020568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составлять </w:t>
            </w:r>
            <w:r w:rsidRPr="00205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план работы, </w:t>
            </w:r>
            <w:r w:rsidRPr="0020568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распределять </w:t>
            </w:r>
            <w:r w:rsidRPr="00205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виды </w:t>
            </w:r>
            <w:r w:rsidRPr="0020568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 между членами группы, </w:t>
            </w:r>
            <w:r w:rsidRPr="002056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устанавливать </w:t>
            </w:r>
            <w:r w:rsidRPr="0020568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сроки выполнения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работы по этапам и в целом,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результат работы.     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свою работу, её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результат, делать выводы на будущее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Случаи сложения  вида⁯ +2,⁯+3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Случаи сложения вида ⁯+4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Случаи сложения вида ⁯+5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Случаи сложения вида ⁯+6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 Случаи сложения вида ⁯+7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Сложения вида ⁯+8, +9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Таблица сложения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Сложение чисел с переходом через десяток.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Задания творческого и поискового характера: логические задачи, задания с продолжением узоров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Применять знания и способы действий в измененных условиях.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Моделировать прием выполнения действия сложение с переходом через десяток, используя предметы, разрезной материал, счетные палочки, графические схемы.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Моделировать приемы выполнения действия вычитание с переходом через десяток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приём выполнения действия </w:t>
            </w:r>
            <w:r w:rsidRPr="002056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сложение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 пере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ходом через десяток, используя предметы, разрезной материал, счётные палочки, графические схемы.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сложение чисел с переходом через десяток в преде</w:t>
            </w:r>
            <w:r w:rsidRPr="00205680">
              <w:rPr>
                <w:rFonts w:ascii="Times New Roman" w:hAnsi="Times New Roman"/>
                <w:sz w:val="24"/>
                <w:szCs w:val="24"/>
              </w:rPr>
              <w:softHyphen/>
              <w:t>лах 20.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задания творческого и поискового характера,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применять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знания и способы действий в изменённых условиях. </w:t>
            </w:r>
          </w:p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Р</w:t>
            </w:r>
            <w:r w:rsidRPr="0020568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аботать </w:t>
            </w:r>
            <w:r w:rsidRPr="00205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группах: </w:t>
            </w:r>
            <w:r w:rsidRPr="0020568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составлять </w:t>
            </w:r>
            <w:r w:rsidRPr="00205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план работы, </w:t>
            </w:r>
            <w:r w:rsidRPr="0020568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распределять </w:t>
            </w:r>
            <w:r w:rsidRPr="0020568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виды </w:t>
            </w:r>
            <w:r w:rsidRPr="0020568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 между членами группы, </w:t>
            </w:r>
            <w:r w:rsidRPr="0020568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устанавливать </w:t>
            </w:r>
            <w:r w:rsidRPr="0020568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сроки выполнения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работы по этапам и в целом,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результат работы.      </w:t>
            </w:r>
          </w:p>
          <w:p w:rsidR="00DA3501" w:rsidRPr="00205680" w:rsidRDefault="00DA3501" w:rsidP="00157A7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5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t>свою работу, её результат, делать выводы на будущее.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>. Сложение чисел с переходом через десяток.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Общие приемы вычитания с переходом через десяток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вида 11 -⁯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hd w:val="clear" w:color="auto" w:fill="FFFFFF"/>
              <w:spacing w:before="100" w:beforeAutospacing="1" w:line="240" w:lineRule="auto"/>
              <w:ind w:right="14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вида 12 -⁯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вида 13 -⁯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вида 14 -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вида 15 -⁯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вида 16 -⁯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Вычитание вида 17 -⁯, 18 -⁯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Определение закономерностей в составлении числового ряда; задачи с недостающими данными; логические задачи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20568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205680">
              <w:rPr>
                <w:rFonts w:ascii="Times New Roman" w:hAnsi="Times New Roman"/>
                <w:sz w:val="24"/>
                <w:szCs w:val="24"/>
              </w:rPr>
              <w:t xml:space="preserve">. «Что узнали. Чему научились» Решение задач и числовых </w:t>
            </w: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Проверочная работа. Сложение и вычитание чисел в пределах 20.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повторение.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Нумерация от 1 до 20.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Уметь решать текстовые задачи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Контролировать и оценивать свою работу, ее результат, делать выводы на будущее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Уметь считать, читать и записывать числа, сравнивать числа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Называть и чертить в тетради геометрические фигуры. Измерять отрезки в сантиметрах и дециметрах, сравнивать их длины.</w:t>
            </w:r>
          </w:p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Знать название компонентов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 xml:space="preserve">      24.05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501" w:rsidRPr="00205680" w:rsidTr="00157A7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  <w:r w:rsidRPr="0020568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80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01" w:rsidRPr="00205680" w:rsidRDefault="00DA3501" w:rsidP="00157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DA3501" w:rsidRPr="00205680" w:rsidRDefault="00DA3501" w:rsidP="00DA3501">
      <w:pPr>
        <w:rPr>
          <w:rFonts w:ascii="Times New Roman" w:hAnsi="Times New Roman"/>
          <w:sz w:val="24"/>
          <w:szCs w:val="24"/>
        </w:rPr>
      </w:pPr>
    </w:p>
    <w:p w:rsidR="00192768" w:rsidRDefault="00192768"/>
    <w:sectPr w:rsidR="00192768" w:rsidSect="00DA3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546456"/>
      <w:docPartObj>
        <w:docPartGallery w:val="Page Numbers (Bottom of Page)"/>
        <w:docPartUnique/>
      </w:docPartObj>
    </w:sdtPr>
    <w:sdtEndPr/>
    <w:sdtContent>
      <w:p w:rsidR="00B91F99" w:rsidRDefault="00DA35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1F99" w:rsidRDefault="00DA3501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965"/>
    <w:multiLevelType w:val="multilevel"/>
    <w:tmpl w:val="A776CA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A23477"/>
    <w:multiLevelType w:val="multilevel"/>
    <w:tmpl w:val="124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4A799A"/>
    <w:multiLevelType w:val="multilevel"/>
    <w:tmpl w:val="DD1E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7157C5"/>
    <w:multiLevelType w:val="multilevel"/>
    <w:tmpl w:val="B6A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216ECB"/>
    <w:multiLevelType w:val="multilevel"/>
    <w:tmpl w:val="3A1C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E270B4"/>
    <w:multiLevelType w:val="multilevel"/>
    <w:tmpl w:val="E4F8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501"/>
    <w:rsid w:val="00075306"/>
    <w:rsid w:val="00192768"/>
    <w:rsid w:val="004C3D59"/>
    <w:rsid w:val="005A53FB"/>
    <w:rsid w:val="00DA3501"/>
    <w:rsid w:val="00FB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0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4C3D5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DA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01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A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01"/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59"/>
    <w:rsid w:val="00DA35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4690</Words>
  <Characters>26737</Characters>
  <Application>Microsoft Office Word</Application>
  <DocSecurity>0</DocSecurity>
  <Lines>222</Lines>
  <Paragraphs>62</Paragraphs>
  <ScaleCrop>false</ScaleCrop>
  <Company>Microsoft</Company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2016-01-21T20:51:00Z</dcterms:created>
  <dcterms:modified xsi:type="dcterms:W3CDTF">2016-01-21T20:51:00Z</dcterms:modified>
</cp:coreProperties>
</file>