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BC" w:rsidRDefault="00756EBC" w:rsidP="00756EBC">
      <w:pPr>
        <w:pStyle w:val="Style11"/>
        <w:widowControl/>
        <w:spacing w:line="276" w:lineRule="auto"/>
        <w:ind w:firstLine="710"/>
        <w:jc w:val="center"/>
        <w:rPr>
          <w:b/>
          <w:sz w:val="28"/>
          <w:szCs w:val="28"/>
        </w:rPr>
      </w:pPr>
      <w:r w:rsidRPr="00472512">
        <w:rPr>
          <w:b/>
          <w:sz w:val="28"/>
          <w:szCs w:val="28"/>
        </w:rPr>
        <w:t>«Формирование привычки к здоровому образу жизни у детей дошкольного возраста в рамках реализации регионального компонента»</w:t>
      </w:r>
    </w:p>
    <w:p w:rsidR="00756EBC" w:rsidRDefault="00756EBC" w:rsidP="00756EBC">
      <w:pPr>
        <w:pStyle w:val="Style11"/>
        <w:widowControl/>
        <w:spacing w:line="276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(выступление на заседании педагогического Совета)</w:t>
      </w:r>
    </w:p>
    <w:p w:rsidR="00756EBC" w:rsidRDefault="00756EBC" w:rsidP="00756EBC">
      <w:pPr>
        <w:pStyle w:val="Style11"/>
        <w:widowControl/>
        <w:spacing w:line="276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Кислякова Ольга Юрьевна, старший воспитатель МАДОУ «Детский сад №41 присмотра и оздоровления»,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.о. Саранск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10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 xml:space="preserve">Необходимость воспитания и обучения детей в условиях дошкольных образовательных учреждений с учетом культурных, национальных и природных особенностей региона проживания обусловлена социально-педагогическими потребностями современного общества. Практика показывает, что общаясь в социуме, у детей рано проявляется интерес к людям разных национальностей, их внешности, языку, манере одеваться, питаться, обустраивать быт. Мордовия является поликультурным регионом, на территории которого проживают русские, татары, мордва (мокша, эрзя и </w:t>
      </w:r>
      <w:proofErr w:type="spellStart"/>
      <w:r w:rsidRPr="00413780">
        <w:rPr>
          <w:rStyle w:val="FontStyle67"/>
          <w:sz w:val="28"/>
          <w:szCs w:val="28"/>
        </w:rPr>
        <w:t>шокша</w:t>
      </w:r>
      <w:proofErr w:type="spellEnd"/>
      <w:r w:rsidRPr="00413780">
        <w:rPr>
          <w:rStyle w:val="FontStyle67"/>
          <w:sz w:val="28"/>
          <w:szCs w:val="28"/>
        </w:rPr>
        <w:t>), а также представители других национальностей. Однако общность условий проживания (природного и социального окружения) делает необходимым ознакомление детей с природой Мордовии, ее географическими, экологическими и историческими особенностями, государственной символикой, с населенными пунктами, заслугами знаменитых людей, а также с языками, музыкой, литературой, изобразительным искусством народов, проживающих издавна на данной территории.</w:t>
      </w:r>
      <w:r w:rsidRPr="00F07C1D">
        <w:rPr>
          <w:rStyle w:val="FontStyle67"/>
          <w:sz w:val="28"/>
          <w:szCs w:val="28"/>
        </w:rPr>
        <w:t xml:space="preserve"> </w:t>
      </w:r>
      <w:r w:rsidRPr="00413780">
        <w:rPr>
          <w:rStyle w:val="FontStyle67"/>
          <w:sz w:val="28"/>
          <w:szCs w:val="28"/>
        </w:rPr>
        <w:t>С целью реализации национально-регионального компонента дошкольного образования в республике Мордовия с 2001 года используется программа «</w:t>
      </w:r>
      <w:proofErr w:type="spellStart"/>
      <w:r w:rsidRPr="00413780">
        <w:rPr>
          <w:rStyle w:val="FontStyle67"/>
          <w:sz w:val="28"/>
          <w:szCs w:val="28"/>
        </w:rPr>
        <w:t>Валдоня</w:t>
      </w:r>
      <w:proofErr w:type="spellEnd"/>
      <w:r w:rsidRPr="00413780">
        <w:rPr>
          <w:rStyle w:val="FontStyle67"/>
          <w:sz w:val="28"/>
          <w:szCs w:val="28"/>
        </w:rPr>
        <w:t xml:space="preserve">» и программа «Методика обучения дошкольников мордовскому языку» А. И. Исайкиной. Однако за последние годы были наработаны новые материалы по </w:t>
      </w:r>
      <w:proofErr w:type="spellStart"/>
      <w:r w:rsidRPr="00413780">
        <w:rPr>
          <w:rStyle w:val="FontStyle67"/>
          <w:sz w:val="28"/>
          <w:szCs w:val="28"/>
        </w:rPr>
        <w:t>этноэкологическому</w:t>
      </w:r>
      <w:proofErr w:type="spellEnd"/>
      <w:r w:rsidRPr="00413780">
        <w:rPr>
          <w:rStyle w:val="FontStyle67"/>
          <w:sz w:val="28"/>
          <w:szCs w:val="28"/>
        </w:rPr>
        <w:t>, эстетическому, литературному развитию детей, а также обновлена нормативно-правовая база дошкольного образования. Проблемы совершенствования регионального модуля программы неоднократно обсуждались на научно-практических и методических конференциях, семинарах, семинарах-практикумах, что доказывает необходимость обобщения имеющегося опыта и продолжения работы в данном направлении.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82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 xml:space="preserve">«Мы в Мордовии живем» является примерным региональным модулем программы для дошкольных образовательных учреждений, подготовленным с учетом новейших достижений науки и практики отечественного дошкольного образования и в соответствии с действующими «Федеральными государственными требованиями к структуре основной общеобразовательной программы дошкольного образования» (Приказ </w:t>
      </w:r>
      <w:proofErr w:type="spellStart"/>
      <w:r w:rsidRPr="00413780">
        <w:rPr>
          <w:rStyle w:val="FontStyle67"/>
          <w:sz w:val="28"/>
          <w:szCs w:val="28"/>
        </w:rPr>
        <w:t>Минобрнауки</w:t>
      </w:r>
      <w:proofErr w:type="spellEnd"/>
      <w:r w:rsidRPr="00413780">
        <w:rPr>
          <w:rStyle w:val="FontStyle67"/>
          <w:sz w:val="28"/>
          <w:szCs w:val="28"/>
        </w:rPr>
        <w:t xml:space="preserve"> № 655 от 23 ноября 2009 года).</w:t>
      </w:r>
    </w:p>
    <w:p w:rsidR="00F07C1D" w:rsidRDefault="00F07C1D" w:rsidP="00F07C1D">
      <w:pPr>
        <w:pStyle w:val="Style11"/>
        <w:widowControl/>
        <w:spacing w:line="276" w:lineRule="auto"/>
        <w:rPr>
          <w:rStyle w:val="FontStyle67"/>
          <w:sz w:val="28"/>
          <w:szCs w:val="28"/>
        </w:rPr>
      </w:pPr>
      <w:proofErr w:type="gramStart"/>
      <w:r w:rsidRPr="00413780">
        <w:rPr>
          <w:rStyle w:val="FontStyle67"/>
          <w:sz w:val="28"/>
          <w:szCs w:val="28"/>
        </w:rPr>
        <w:t xml:space="preserve">Представленные материалы основаны на результатах многолетней научно-исследовательской работы преподавателей кафедры методики </w:t>
      </w:r>
      <w:r w:rsidRPr="00413780">
        <w:rPr>
          <w:rStyle w:val="FontStyle67"/>
          <w:sz w:val="28"/>
          <w:szCs w:val="28"/>
        </w:rPr>
        <w:lastRenderedPageBreak/>
        <w:t xml:space="preserve">дошкольного воспитания, кафедры экономики и управления образованием, кафедры методики хорового </w:t>
      </w:r>
      <w:proofErr w:type="spellStart"/>
      <w:r w:rsidRPr="00413780">
        <w:rPr>
          <w:rStyle w:val="FontStyle67"/>
          <w:sz w:val="28"/>
          <w:szCs w:val="28"/>
        </w:rPr>
        <w:t>дирижирования</w:t>
      </w:r>
      <w:proofErr w:type="spellEnd"/>
      <w:r w:rsidRPr="00413780">
        <w:rPr>
          <w:rStyle w:val="FontStyle67"/>
          <w:sz w:val="28"/>
          <w:szCs w:val="28"/>
        </w:rPr>
        <w:t xml:space="preserve">, пения и методики преподавания музыки Мордовского государственного педагогического института имени М. Е. </w:t>
      </w:r>
      <w:proofErr w:type="spellStart"/>
      <w:r w:rsidRPr="00413780">
        <w:rPr>
          <w:rStyle w:val="FontStyle67"/>
          <w:sz w:val="28"/>
          <w:szCs w:val="28"/>
        </w:rPr>
        <w:t>Евсевьева</w:t>
      </w:r>
      <w:proofErr w:type="spellEnd"/>
      <w:r w:rsidRPr="00413780">
        <w:rPr>
          <w:rStyle w:val="FontStyle67"/>
          <w:sz w:val="28"/>
          <w:szCs w:val="28"/>
        </w:rPr>
        <w:t>, кафедры педагогики начального и дошкольного образования Мордовского республиканского института образования, педагогов дошкольных образовательных учреждений Республики Мордовия.</w:t>
      </w:r>
      <w:proofErr w:type="gramEnd"/>
    </w:p>
    <w:p w:rsidR="00F07C1D" w:rsidRPr="00413780" w:rsidRDefault="00F07C1D" w:rsidP="00F07C1D">
      <w:pPr>
        <w:pStyle w:val="Style11"/>
        <w:widowControl/>
        <w:spacing w:before="230" w:line="276" w:lineRule="auto"/>
        <w:ind w:firstLine="696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При разработке регионального модуля программы дошкольного образования учитывается, что часть, формируемая участниками образовательного процесса должна составлять не более 20% общего времени обучения и воспитания в детском саду, включая направления работы дошкольного образовательного учреждения и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06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Данный модуль ориентирован как на полное использование 20% времени, так и на частичное (10-15%) в зависимости от специфики работы конкретного дошкольного учреждения. Учитывая принцип комплексно-тематического планирования, авторами предлагается включение материала по ознакомлению с родным краем в отдельные темы, работа по которым ведется по 2 недели в квартал (всего 6 недель в год).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696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 xml:space="preserve">Материал, представленный в образовательных областях </w:t>
      </w:r>
      <w:r w:rsidRPr="00413780">
        <w:rPr>
          <w:rStyle w:val="FontStyle59"/>
          <w:sz w:val="28"/>
          <w:szCs w:val="28"/>
        </w:rPr>
        <w:t xml:space="preserve">«Коммуникация», «Познание», «Художественное творчество», «Музыка», «Чтение художественной литературы» </w:t>
      </w:r>
      <w:r w:rsidRPr="00413780">
        <w:rPr>
          <w:rStyle w:val="FontStyle67"/>
          <w:sz w:val="28"/>
          <w:szCs w:val="28"/>
        </w:rPr>
        <w:t>может использоваться в кружковой работе по краеведению, обучению детей мордовским языкам, хореографии и пр.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06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Для каждой возрастной группы представлено примерное комплексно-тематическое планирование, содержание работы и планируемые промежуточные результаты освоения регионального модуля программы, которые в подготовительной к школе группе совпадают с итоговыми результатами освоения регионального модуля программы.</w:t>
      </w:r>
    </w:p>
    <w:p w:rsidR="00F07C1D" w:rsidRPr="00413780" w:rsidRDefault="00F07C1D" w:rsidP="00F07C1D">
      <w:pPr>
        <w:pStyle w:val="Style11"/>
        <w:widowControl/>
        <w:spacing w:line="276" w:lineRule="auto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В разделе «Система мониторинга достижения детьми планируемых результатов освоения регионального модуля программы дошкольного образования»   предлагаются   содержание   диагностики   по   каждой образовательной области, примерные диагностические карты для фиксирования результатов мониторинга и примерные диагностические методики (вопросы, задания, ситуации), ориентированные на старший дошкольный возраст, которые можно варьировать и для других возрастных групп.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06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lastRenderedPageBreak/>
        <w:t>С целью координирования образовательных усилий семьи и детского сада по воспитанию, обучению и развитию дошкольников, в разделе «Работа с родителями» предлагается примерное содержание в области консультирования родителей, оказания им методической помощи, организации совместных мероприятий.</w:t>
      </w:r>
    </w:p>
    <w:p w:rsidR="00F07C1D" w:rsidRPr="00413780" w:rsidRDefault="00F07C1D" w:rsidP="00F07C1D">
      <w:pPr>
        <w:pStyle w:val="Style11"/>
        <w:widowControl/>
        <w:spacing w:line="276" w:lineRule="auto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Представлен обширный перечень пособий и материалов, которые можно использовать при реализации регионального модуля основной общеобразовательной программы дошкольного образования.</w:t>
      </w:r>
    </w:p>
    <w:p w:rsidR="00F07C1D" w:rsidRPr="00413780" w:rsidRDefault="00F07C1D" w:rsidP="00F07C1D">
      <w:pPr>
        <w:pStyle w:val="Style11"/>
        <w:widowControl/>
        <w:spacing w:line="276" w:lineRule="auto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Региональное содержание дошкольного образования может быть реализовано во всех образовательных областях; при этом необходимо учитывать как интеграцию самих образовательных областей, так и интеграцию регионального содержания с обязательной частью программы и направлением работы дошкольного учреждения.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696"/>
        <w:rPr>
          <w:rStyle w:val="FontStyle67"/>
          <w:sz w:val="28"/>
          <w:szCs w:val="28"/>
        </w:rPr>
      </w:pPr>
      <w:r w:rsidRPr="00413780">
        <w:rPr>
          <w:rStyle w:val="FontStyle67"/>
          <w:sz w:val="28"/>
          <w:szCs w:val="28"/>
        </w:rPr>
        <w:t>Рассмотрим введение регионального аспекта в каждую образовательную область.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15"/>
        <w:rPr>
          <w:rStyle w:val="FontStyle67"/>
          <w:sz w:val="28"/>
          <w:szCs w:val="28"/>
        </w:rPr>
      </w:pPr>
      <w:r w:rsidRPr="00413780">
        <w:rPr>
          <w:rStyle w:val="FontStyle59"/>
          <w:sz w:val="28"/>
          <w:szCs w:val="28"/>
        </w:rPr>
        <w:t xml:space="preserve">Образовательная область «Физическая культура» </w:t>
      </w:r>
      <w:r w:rsidRPr="00413780">
        <w:rPr>
          <w:rStyle w:val="FontStyle67"/>
          <w:sz w:val="28"/>
          <w:szCs w:val="28"/>
        </w:rPr>
        <w:t>предусматривает включение в образовательный процесс мордовских народных подвижных игр с целью развития двигательной активности, физических качеств.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15"/>
        <w:rPr>
          <w:rStyle w:val="FontStyle67"/>
          <w:sz w:val="28"/>
          <w:szCs w:val="28"/>
        </w:rPr>
      </w:pPr>
      <w:r w:rsidRPr="00413780">
        <w:rPr>
          <w:rStyle w:val="FontStyle59"/>
          <w:sz w:val="28"/>
          <w:szCs w:val="28"/>
        </w:rPr>
        <w:t xml:space="preserve">Образовательная область «Здоровье» </w:t>
      </w:r>
      <w:r w:rsidRPr="00413780">
        <w:rPr>
          <w:rStyle w:val="FontStyle67"/>
          <w:sz w:val="28"/>
          <w:szCs w:val="28"/>
        </w:rPr>
        <w:t>предполагает ознакомление дошкольников с мордовскими пословицами и поговорками о здоровье, чтение художественной литературы о богатырях и героях, обладающими крепким здоровьем, о способах заботы о своем здоровье.</w:t>
      </w:r>
    </w:p>
    <w:p w:rsidR="00F07C1D" w:rsidRPr="00413780" w:rsidRDefault="00F07C1D" w:rsidP="00F07C1D">
      <w:pPr>
        <w:pStyle w:val="Style11"/>
        <w:widowControl/>
        <w:spacing w:line="276" w:lineRule="auto"/>
        <w:ind w:firstLine="715"/>
        <w:rPr>
          <w:rStyle w:val="FontStyle67"/>
          <w:sz w:val="28"/>
          <w:szCs w:val="28"/>
        </w:rPr>
      </w:pPr>
      <w:r w:rsidRPr="00413780">
        <w:rPr>
          <w:rStyle w:val="FontStyle59"/>
          <w:sz w:val="28"/>
          <w:szCs w:val="28"/>
        </w:rPr>
        <w:t xml:space="preserve">Образовательная область «Безопасность» </w:t>
      </w:r>
      <w:r w:rsidRPr="00413780">
        <w:rPr>
          <w:rStyle w:val="FontStyle67"/>
          <w:sz w:val="28"/>
          <w:szCs w:val="28"/>
        </w:rPr>
        <w:t>может быть реализована через ознакомление с экологической ситуацией в Мордовии, с природными факторами, опасными для человека и способами поведения в них.</w:t>
      </w:r>
    </w:p>
    <w:p w:rsidR="00F07C1D" w:rsidRPr="00D85A6E" w:rsidRDefault="00F07C1D" w:rsidP="00D85A6E">
      <w:pPr>
        <w:pStyle w:val="5"/>
        <w:tabs>
          <w:tab w:val="left" w:pos="9923"/>
        </w:tabs>
        <w:spacing w:line="276" w:lineRule="auto"/>
        <w:ind w:right="-129" w:firstLine="50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color w:val="212121"/>
          <w:sz w:val="28"/>
          <w:szCs w:val="28"/>
        </w:rPr>
        <w:t xml:space="preserve">В связи с вступлением  в силу Федерального закона «Об образовании в Российской Федерации» №273-ФЗ от 29  декабря 2012 г. в настоящее время происходит обновление </w:t>
      </w:r>
      <w:proofErr w:type="spellStart"/>
      <w:proofErr w:type="gramStart"/>
      <w:r w:rsidRPr="00D85A6E">
        <w:rPr>
          <w:rFonts w:ascii="Times New Roman" w:hAnsi="Times New Roman" w:cs="Times New Roman"/>
          <w:color w:val="212121"/>
          <w:sz w:val="28"/>
          <w:szCs w:val="28"/>
        </w:rPr>
        <w:t>воспитательно</w:t>
      </w:r>
      <w:proofErr w:type="spellEnd"/>
      <w:r w:rsidRPr="00D85A6E">
        <w:rPr>
          <w:rFonts w:ascii="Times New Roman" w:hAnsi="Times New Roman" w:cs="Times New Roman"/>
          <w:color w:val="212121"/>
          <w:sz w:val="28"/>
          <w:szCs w:val="28"/>
        </w:rPr>
        <w:t xml:space="preserve"> – образовательного</w:t>
      </w:r>
      <w:proofErr w:type="gramEnd"/>
      <w:r w:rsidRPr="00D85A6E">
        <w:rPr>
          <w:rFonts w:ascii="Times New Roman" w:hAnsi="Times New Roman" w:cs="Times New Roman"/>
          <w:color w:val="212121"/>
          <w:sz w:val="28"/>
          <w:szCs w:val="28"/>
        </w:rPr>
        <w:t xml:space="preserve"> процесса.</w:t>
      </w:r>
      <w:r w:rsidRPr="00D85A6E">
        <w:rPr>
          <w:rFonts w:ascii="Times New Roman" w:hAnsi="Times New Roman" w:cs="Times New Roman"/>
          <w:sz w:val="28"/>
          <w:szCs w:val="28"/>
        </w:rPr>
        <w:t xml:space="preserve">  С 1 сентября 2013 г. вступил в силу Закон Республики Мордовия «Об образовании в Республике Мордовия» № 53-З от 8 августа 2013 г. Новый закон пришел на смену Закону РМ «Об образовании в РМ».</w:t>
      </w:r>
      <w:r w:rsidRPr="00D85A6E">
        <w:rPr>
          <w:rFonts w:ascii="Times New Roman" w:eastAsia="+mj-ea" w:hAnsi="Times New Roman" w:cs="Times New Roman"/>
          <w:b/>
          <w:bCs/>
          <w:color w:val="1F497D"/>
          <w:spacing w:val="0"/>
          <w:kern w:val="24"/>
          <w:sz w:val="56"/>
          <w:szCs w:val="56"/>
        </w:rPr>
        <w:t xml:space="preserve"> </w:t>
      </w:r>
      <w:r w:rsidRPr="00D85A6E">
        <w:rPr>
          <w:rFonts w:ascii="Times New Roman" w:hAnsi="Times New Roman" w:cs="Times New Roman"/>
          <w:bCs/>
          <w:sz w:val="28"/>
          <w:szCs w:val="28"/>
        </w:rPr>
        <w:t>Принципы государственной политики и правового регулирования отношений в сфере образования в законе «Об образовании в РФ»</w:t>
      </w:r>
      <w:r w:rsidR="00744E91" w:rsidRPr="00D85A6E">
        <w:rPr>
          <w:rFonts w:ascii="Times New Roman" w:hAnsi="Times New Roman" w:cs="Times New Roman"/>
          <w:bCs/>
          <w:sz w:val="28"/>
          <w:szCs w:val="28"/>
        </w:rPr>
        <w:t>:</w:t>
      </w:r>
      <w:r w:rsidRPr="00D8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1D" w:rsidRPr="00D85A6E" w:rsidRDefault="00F07C1D" w:rsidP="00D85A6E">
      <w:pPr>
        <w:pStyle w:val="5"/>
        <w:tabs>
          <w:tab w:val="left" w:pos="9923"/>
        </w:tabs>
        <w:spacing w:line="276" w:lineRule="auto"/>
        <w:ind w:right="-129" w:firstLine="50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1)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F07C1D" w:rsidRPr="00D85A6E" w:rsidRDefault="00F07C1D" w:rsidP="00D85A6E">
      <w:pPr>
        <w:pStyle w:val="5"/>
        <w:tabs>
          <w:tab w:val="left" w:pos="9923"/>
        </w:tabs>
        <w:spacing w:line="276" w:lineRule="auto"/>
        <w:ind w:right="-129" w:firstLine="50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2) светский характер образования в государственных, муниципальных организациях, осуществляющих образовательную деятельность.</w:t>
      </w:r>
    </w:p>
    <w:p w:rsidR="00F07C1D" w:rsidRPr="00D85A6E" w:rsidRDefault="00F07C1D" w:rsidP="00D85A6E">
      <w:pPr>
        <w:pStyle w:val="ConsPlusNormal"/>
        <w:spacing w:line="276" w:lineRule="auto"/>
        <w:ind w:right="-1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lastRenderedPageBreak/>
        <w:t xml:space="preserve">       В настоящее время для большинства уровней и ступеней образования, включая дошкольное,  установлены федеральные государственные образовательные стандарты (</w:t>
      </w:r>
      <w:r w:rsidRPr="00D85A6E">
        <w:rPr>
          <w:rFonts w:ascii="Times New Roman" w:hAnsi="Times New Roman" w:cs="Times New Roman"/>
          <w:bCs/>
          <w:sz w:val="28"/>
          <w:szCs w:val="28"/>
        </w:rPr>
        <w:t>ПРИКАЗ МИНИСТЕРСТВО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ОБРАЗОВАНИЯ»).</w:t>
      </w:r>
    </w:p>
    <w:p w:rsidR="00F07C1D" w:rsidRPr="00D85A6E" w:rsidRDefault="00F07C1D" w:rsidP="00D8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       Стандартизация в образовании - деятельность по установлению норм, </w:t>
      </w:r>
      <w:r w:rsidR="00744E91" w:rsidRPr="00D85A6E">
        <w:rPr>
          <w:rFonts w:ascii="Times New Roman" w:hAnsi="Times New Roman" w:cs="Times New Roman"/>
          <w:sz w:val="28"/>
          <w:szCs w:val="28"/>
        </w:rPr>
        <w:t>п</w:t>
      </w:r>
      <w:r w:rsidRPr="00D85A6E">
        <w:rPr>
          <w:rFonts w:ascii="Times New Roman" w:hAnsi="Times New Roman" w:cs="Times New Roman"/>
          <w:sz w:val="28"/>
          <w:szCs w:val="28"/>
        </w:rPr>
        <w:t xml:space="preserve">равил и требований в целях обеспечения: </w:t>
      </w:r>
    </w:p>
    <w:p w:rsidR="00F07C1D" w:rsidRPr="00D85A6E" w:rsidRDefault="00F07C1D" w:rsidP="00D8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- безопасности жизни и здоровья непосредственных участников образовательного        процесса;</w:t>
      </w:r>
    </w:p>
    <w:p w:rsidR="00F07C1D" w:rsidRPr="00D85A6E" w:rsidRDefault="00F07C1D" w:rsidP="00D8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- повышения качества образования;</w:t>
      </w:r>
    </w:p>
    <w:p w:rsidR="00F07C1D" w:rsidRPr="00D85A6E" w:rsidRDefault="00F07C1D" w:rsidP="00D8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- единства измерения результатов образовательного процесса. </w:t>
      </w:r>
    </w:p>
    <w:p w:rsidR="00F07C1D" w:rsidRPr="00D85A6E" w:rsidRDefault="00F07C1D" w:rsidP="00D8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     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07C1D" w:rsidRPr="00D85A6E" w:rsidRDefault="00F07C1D" w:rsidP="00D85A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07C1D" w:rsidRPr="00D85A6E" w:rsidRDefault="00F07C1D" w:rsidP="00D85A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07C1D" w:rsidRPr="00D85A6E" w:rsidRDefault="00F07C1D" w:rsidP="00D85A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07C1D" w:rsidRPr="00D85A6E" w:rsidRDefault="00F07C1D" w:rsidP="00D85A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07C1D" w:rsidRPr="00D85A6E" w:rsidRDefault="00F07C1D" w:rsidP="00D85A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07C1D" w:rsidRPr="00D85A6E" w:rsidRDefault="00F07C1D" w:rsidP="00D85A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047B85" w:rsidRPr="00047B85" w:rsidRDefault="00047B85" w:rsidP="00047B85">
      <w:pPr>
        <w:shd w:val="clear" w:color="auto" w:fill="FFFFFF"/>
        <w:tabs>
          <w:tab w:val="left" w:pos="1205"/>
        </w:tabs>
        <w:spacing w:after="0" w:line="480" w:lineRule="exact"/>
        <w:ind w:left="14" w:firstLine="701"/>
        <w:jc w:val="both"/>
        <w:rPr>
          <w:rFonts w:ascii="Times New Roman" w:hAnsi="Times New Roman" w:cs="Times New Roman"/>
        </w:rPr>
      </w:pPr>
      <w:r w:rsidRPr="00047B85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ФГОС ДО (ч. 1, пункт 2.9.) </w:t>
      </w:r>
      <w:r w:rsidRPr="00047B85">
        <w:rPr>
          <w:rFonts w:ascii="Times New Roman" w:eastAsia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47B85" w:rsidRPr="00047B85" w:rsidRDefault="00047B85" w:rsidP="00756EBC">
      <w:pPr>
        <w:shd w:val="clear" w:color="auto" w:fill="FFFFFF"/>
        <w:spacing w:after="0" w:line="480" w:lineRule="exact"/>
        <w:ind w:left="24" w:firstLine="706"/>
        <w:jc w:val="both"/>
        <w:rPr>
          <w:rFonts w:ascii="Times New Roman" w:hAnsi="Times New Roman" w:cs="Times New Roman"/>
        </w:rPr>
      </w:pPr>
      <w:r w:rsidRPr="00047B85">
        <w:rPr>
          <w:rFonts w:ascii="Times New Roman" w:eastAsia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47B85" w:rsidRPr="00047B85" w:rsidRDefault="00047B85" w:rsidP="00756EBC">
      <w:pPr>
        <w:shd w:val="clear" w:color="auto" w:fill="FFFFFF"/>
        <w:spacing w:after="0" w:line="480" w:lineRule="exact"/>
        <w:ind w:right="10" w:firstLine="691"/>
        <w:jc w:val="both"/>
        <w:rPr>
          <w:rFonts w:ascii="Times New Roman" w:hAnsi="Times New Roman" w:cs="Times New Roman"/>
        </w:rPr>
      </w:pPr>
      <w:r w:rsidRPr="00047B85">
        <w:rPr>
          <w:rFonts w:ascii="Times New Roman" w:eastAsia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</w:t>
      </w:r>
      <w:r w:rsidRPr="00047B8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47B85" w:rsidRPr="00047B85" w:rsidRDefault="00047B85" w:rsidP="00756EBC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480" w:lineRule="exact"/>
        <w:ind w:left="5" w:right="10" w:firstLine="70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7B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Объём обязательной части Программы рекомендуется не менее 60% от её </w:t>
      </w:r>
      <w:r w:rsidRPr="00047B85">
        <w:rPr>
          <w:rFonts w:ascii="Times New Roman" w:eastAsia="Times New Roman" w:hAnsi="Times New Roman" w:cs="Times New Roman"/>
          <w:sz w:val="28"/>
          <w:szCs w:val="28"/>
        </w:rPr>
        <w:t>общего объёма; части, формируемой участниками образовательных отношений, не более 40%.</w:t>
      </w:r>
    </w:p>
    <w:p w:rsidR="00047B85" w:rsidRPr="00047B85" w:rsidRDefault="00756EBC" w:rsidP="00756EBC">
      <w:pPr>
        <w:pStyle w:val="Defaul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7B85">
        <w:rPr>
          <w:sz w:val="28"/>
          <w:szCs w:val="28"/>
        </w:rPr>
        <w:t>В связи с этим необходимо в дальнейшем пересмотреть содержание комплексно – тематического планирования  в соответствии с изменением в законодательной базе.</w:t>
      </w:r>
    </w:p>
    <w:sectPr w:rsidR="00047B85" w:rsidRPr="00047B85" w:rsidSect="00F07C1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5E39"/>
    <w:multiLevelType w:val="singleLevel"/>
    <w:tmpl w:val="ED3CADDA"/>
    <w:lvl w:ilvl="0">
      <w:start w:val="10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1D"/>
    <w:rsid w:val="00047B85"/>
    <w:rsid w:val="001E3A1D"/>
    <w:rsid w:val="00744E91"/>
    <w:rsid w:val="00756EBC"/>
    <w:rsid w:val="007E467F"/>
    <w:rsid w:val="00C51215"/>
    <w:rsid w:val="00D85A6E"/>
    <w:rsid w:val="00F0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1E3A1D"/>
    <w:pPr>
      <w:widowControl w:val="0"/>
      <w:autoSpaceDE w:val="0"/>
      <w:autoSpaceDN w:val="0"/>
      <w:adjustRightInd w:val="0"/>
      <w:spacing w:after="0" w:line="33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1E3A1D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5"/>
    <w:rsid w:val="00F07C1D"/>
    <w:rPr>
      <w:spacing w:val="11"/>
      <w:sz w:val="23"/>
      <w:szCs w:val="23"/>
    </w:rPr>
  </w:style>
  <w:style w:type="paragraph" w:customStyle="1" w:styleId="5">
    <w:name w:val="Основной текст5"/>
    <w:basedOn w:val="a"/>
    <w:link w:val="a3"/>
    <w:rsid w:val="00F07C1D"/>
    <w:pPr>
      <w:spacing w:after="0" w:line="370" w:lineRule="exact"/>
      <w:ind w:hanging="500"/>
      <w:jc w:val="both"/>
    </w:pPr>
    <w:rPr>
      <w:spacing w:val="11"/>
      <w:sz w:val="23"/>
      <w:szCs w:val="23"/>
    </w:rPr>
  </w:style>
  <w:style w:type="paragraph" w:customStyle="1" w:styleId="ConsPlusNormal">
    <w:name w:val="ConsPlusNormal"/>
    <w:rsid w:val="00F07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9">
    <w:name w:val="Font Style59"/>
    <w:basedOn w:val="a0"/>
    <w:uiPriority w:val="99"/>
    <w:rsid w:val="00F07C1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047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SAD41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</dc:creator>
  <cp:keywords/>
  <dc:description/>
  <cp:lastModifiedBy>gr2</cp:lastModifiedBy>
  <cp:revision>4</cp:revision>
  <dcterms:created xsi:type="dcterms:W3CDTF">2014-02-14T13:23:00Z</dcterms:created>
  <dcterms:modified xsi:type="dcterms:W3CDTF">2016-01-19T12:54:00Z</dcterms:modified>
</cp:coreProperties>
</file>