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13" w:rsidRDefault="00F96E13" w:rsidP="00F96E13">
      <w:pPr>
        <w:pStyle w:val="a3"/>
        <w:spacing w:line="237" w:lineRule="atLeast"/>
        <w:jc w:val="center"/>
        <w:rPr>
          <w:rStyle w:val="a4"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t>Это интересно.</w:t>
      </w:r>
    </w:p>
    <w:p w:rsidR="00F96E13" w:rsidRPr="00F96E13" w:rsidRDefault="00F96E13" w:rsidP="00F96E13">
      <w:pPr>
        <w:pStyle w:val="a3"/>
        <w:spacing w:line="237" w:lineRule="atLeast"/>
        <w:jc w:val="center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Люди-аккорды</w:t>
      </w:r>
    </w:p>
    <w:p w:rsidR="00F96E13" w:rsidRPr="00F96E13" w:rsidRDefault="00F96E13" w:rsidP="00F96E13">
      <w:pPr>
        <w:pStyle w:val="a3"/>
        <w:spacing w:line="237" w:lineRule="atLeast"/>
        <w:ind w:firstLine="708"/>
        <w:jc w:val="both"/>
        <w:rPr>
          <w:sz w:val="28"/>
          <w:szCs w:val="28"/>
        </w:rPr>
      </w:pPr>
      <w:r w:rsidRPr="00F96E13">
        <w:rPr>
          <w:sz w:val="28"/>
          <w:szCs w:val="28"/>
        </w:rPr>
        <w:t>Музыканты обладают целым рядом свойств, совместить которые в одном человеке порой бывает достаточно сложно.</w:t>
      </w:r>
    </w:p>
    <w:p w:rsidR="00F96E13" w:rsidRPr="00F96E13" w:rsidRDefault="00F96E13" w:rsidP="00F96E13">
      <w:pPr>
        <w:pStyle w:val="a3"/>
        <w:spacing w:line="237" w:lineRule="atLeast"/>
        <w:ind w:firstLine="708"/>
        <w:jc w:val="both"/>
        <w:rPr>
          <w:sz w:val="28"/>
          <w:szCs w:val="28"/>
        </w:rPr>
      </w:pPr>
      <w:r w:rsidRPr="00F96E13">
        <w:rPr>
          <w:sz w:val="28"/>
          <w:szCs w:val="28"/>
        </w:rPr>
        <w:t>Поскольку основа речи — это не слова, а интонирование, занятия музыкой станут хорошим подспорьем в изучении иностранных языков. Ведь, как известно, изучение языка — это не только понимание его грамматических и лексических особенностей, но еще и стремление правильно воспроизводить произношение и интонацию. И тут у того, кто много лет занимался развитием слуха, возникает преимущество перед его немузыкальными сверстниками. Когда ваш музыкальный слух развивается, вам становится намного проще осваивать звуковые премудрости иностранной речи.</w:t>
      </w:r>
    </w:p>
    <w:p w:rsidR="00F96E13" w:rsidRPr="00F96E13" w:rsidRDefault="00F96E13" w:rsidP="00F96E13">
      <w:pPr>
        <w:pStyle w:val="a3"/>
        <w:spacing w:line="237" w:lineRule="atLeast"/>
        <w:ind w:firstLine="708"/>
        <w:jc w:val="both"/>
        <w:rPr>
          <w:sz w:val="28"/>
          <w:szCs w:val="28"/>
        </w:rPr>
      </w:pPr>
      <w:r w:rsidRPr="00F96E13">
        <w:rPr>
          <w:sz w:val="28"/>
          <w:szCs w:val="28"/>
        </w:rPr>
        <w:t>Музыка помогает и занятиям математикой. Недаром еще в древности Пифагор объявил музыку точной наукой. По мнению античных исследователей, она подчинялась объективным законам и существовала вне зависимости от прихоти человека. Конечно, "золотое сечение" существует и в живописи, и в скульптуре — но как же режет слух расстроенная гитара!</w:t>
      </w:r>
    </w:p>
    <w:p w:rsidR="00F96E13" w:rsidRPr="00F96E13" w:rsidRDefault="00F96E13" w:rsidP="00F96E13">
      <w:pPr>
        <w:pStyle w:val="a3"/>
        <w:spacing w:line="237" w:lineRule="atLeast"/>
        <w:ind w:firstLine="708"/>
        <w:jc w:val="both"/>
        <w:rPr>
          <w:sz w:val="28"/>
          <w:szCs w:val="28"/>
        </w:rPr>
      </w:pPr>
      <w:r w:rsidRPr="00F96E13">
        <w:rPr>
          <w:sz w:val="28"/>
          <w:szCs w:val="28"/>
        </w:rPr>
        <w:t xml:space="preserve">Композитор Игорь Стравинский утверждал, что музыкальное и математическое мышление более чем </w:t>
      </w:r>
      <w:proofErr w:type="gramStart"/>
      <w:r w:rsidRPr="00F96E13">
        <w:rPr>
          <w:sz w:val="28"/>
          <w:szCs w:val="28"/>
        </w:rPr>
        <w:t>родственны</w:t>
      </w:r>
      <w:proofErr w:type="gramEnd"/>
      <w:r w:rsidRPr="00F96E13">
        <w:rPr>
          <w:sz w:val="28"/>
          <w:szCs w:val="28"/>
        </w:rPr>
        <w:t xml:space="preserve">. Неслучайно среди музыкантов встречаются люди, талантливые и в математических науках тоже: дирижер Эрнст </w:t>
      </w:r>
      <w:proofErr w:type="spellStart"/>
      <w:r w:rsidRPr="00F96E13">
        <w:rPr>
          <w:sz w:val="28"/>
          <w:szCs w:val="28"/>
        </w:rPr>
        <w:t>Ансерме</w:t>
      </w:r>
      <w:proofErr w:type="spellEnd"/>
      <w:r w:rsidRPr="00F96E13">
        <w:rPr>
          <w:sz w:val="28"/>
          <w:szCs w:val="28"/>
        </w:rPr>
        <w:t>, композитор Эдисон Денисов... Кстати, известно, что Альберт Эйнштейн в свободное от научных опытов время любил поиграть на скрипке.</w:t>
      </w:r>
    </w:p>
    <w:p w:rsidR="00F96E13" w:rsidRPr="00F96E13" w:rsidRDefault="00F96E13" w:rsidP="00F96E13">
      <w:pPr>
        <w:pStyle w:val="a3"/>
        <w:spacing w:line="237" w:lineRule="atLeast"/>
        <w:ind w:firstLine="708"/>
        <w:jc w:val="both"/>
        <w:rPr>
          <w:sz w:val="28"/>
          <w:szCs w:val="28"/>
        </w:rPr>
      </w:pPr>
      <w:r w:rsidRPr="00F96E13">
        <w:rPr>
          <w:sz w:val="28"/>
          <w:szCs w:val="28"/>
        </w:rPr>
        <w:t>Обучаясь игре на фортепиано, человек учится координировать действия одновременно двух рук: поскольку партия правой и левой рук часто различны по нотам, это заставляет мозг обрабатывать одновременно два действия — и выдавать единый гармоничный результат.</w:t>
      </w:r>
    </w:p>
    <w:p w:rsidR="00F96E13" w:rsidRPr="00F96E13" w:rsidRDefault="00F96E13" w:rsidP="00F96E13">
      <w:pPr>
        <w:pStyle w:val="a3"/>
        <w:spacing w:line="237" w:lineRule="atLeast"/>
        <w:ind w:firstLine="708"/>
        <w:jc w:val="both"/>
        <w:rPr>
          <w:sz w:val="28"/>
          <w:szCs w:val="28"/>
        </w:rPr>
      </w:pPr>
      <w:r w:rsidRPr="00F96E13">
        <w:rPr>
          <w:sz w:val="28"/>
          <w:szCs w:val="28"/>
        </w:rPr>
        <w:t>С одной стороны, они эмоционально чутки и отзывчивы, а с другой — очень стабильны, и их нелегко сбить с толку.</w:t>
      </w:r>
    </w:p>
    <w:p w:rsidR="00F96E13" w:rsidRPr="00F96E13" w:rsidRDefault="00F96E13" w:rsidP="00F96E13">
      <w:pPr>
        <w:pStyle w:val="a3"/>
        <w:spacing w:line="237" w:lineRule="atLeast"/>
        <w:ind w:firstLine="708"/>
        <w:jc w:val="both"/>
        <w:rPr>
          <w:sz w:val="28"/>
          <w:szCs w:val="28"/>
        </w:rPr>
      </w:pPr>
      <w:r w:rsidRPr="00F96E13">
        <w:rPr>
          <w:sz w:val="28"/>
          <w:szCs w:val="28"/>
        </w:rPr>
        <w:t>Музыканты способны действовать самостоятельно, что они и делают постоянно. В то же время, в силу своей способности адаптироваться и понимать других людей они прекрасно работают в команде.</w:t>
      </w:r>
    </w:p>
    <w:p w:rsidR="00F96E13" w:rsidRPr="00F96E13" w:rsidRDefault="00F96E13" w:rsidP="00F96E13">
      <w:pPr>
        <w:pStyle w:val="a3"/>
        <w:spacing w:line="237" w:lineRule="atLeast"/>
        <w:ind w:firstLine="708"/>
        <w:jc w:val="both"/>
        <w:rPr>
          <w:sz w:val="28"/>
          <w:szCs w:val="28"/>
        </w:rPr>
      </w:pPr>
      <w:r w:rsidRPr="00F96E13">
        <w:rPr>
          <w:sz w:val="28"/>
          <w:szCs w:val="28"/>
        </w:rPr>
        <w:t>Музыканты готовы к риску — и вместе с тем они не останавливаются на простых решениях.</w:t>
      </w:r>
    </w:p>
    <w:p w:rsidR="00F96E13" w:rsidRPr="00F96E13" w:rsidRDefault="00F96E13" w:rsidP="00F96E13">
      <w:pPr>
        <w:pStyle w:val="a3"/>
        <w:spacing w:line="237" w:lineRule="atLeast"/>
        <w:ind w:firstLine="708"/>
        <w:jc w:val="both"/>
        <w:rPr>
          <w:sz w:val="28"/>
          <w:szCs w:val="28"/>
        </w:rPr>
      </w:pPr>
      <w:r w:rsidRPr="00F96E13">
        <w:rPr>
          <w:sz w:val="28"/>
          <w:szCs w:val="28"/>
        </w:rPr>
        <w:t>Они умеют видеть, как подать тот или иной материал ярко и подробно — и в то же время они могут отвлечься от этих подробностей и увидеть всю ситуацию в целом.</w:t>
      </w:r>
    </w:p>
    <w:p w:rsidR="00F96E13" w:rsidRPr="00F96E13" w:rsidRDefault="00F96E13" w:rsidP="00F96E13">
      <w:pPr>
        <w:pStyle w:val="a3"/>
        <w:spacing w:line="237" w:lineRule="atLeast"/>
        <w:ind w:firstLine="708"/>
        <w:jc w:val="both"/>
        <w:rPr>
          <w:sz w:val="28"/>
          <w:szCs w:val="28"/>
        </w:rPr>
      </w:pPr>
      <w:r w:rsidRPr="00F96E13">
        <w:rPr>
          <w:sz w:val="28"/>
          <w:szCs w:val="28"/>
        </w:rPr>
        <w:lastRenderedPageBreak/>
        <w:t>Они умеют предвидеть возможные завтрашние последствия своих сегодняшних решений.</w:t>
      </w:r>
    </w:p>
    <w:p w:rsidR="00F96E13" w:rsidRPr="00F96E13" w:rsidRDefault="00F96E13" w:rsidP="00F96E13">
      <w:pPr>
        <w:pStyle w:val="a3"/>
        <w:spacing w:line="237" w:lineRule="atLeast"/>
        <w:ind w:firstLine="708"/>
        <w:jc w:val="both"/>
        <w:rPr>
          <w:sz w:val="28"/>
          <w:szCs w:val="28"/>
        </w:rPr>
      </w:pPr>
      <w:r w:rsidRPr="00F96E13">
        <w:rPr>
          <w:sz w:val="28"/>
          <w:szCs w:val="28"/>
        </w:rPr>
        <w:t xml:space="preserve">Музыка всесторонне помогает подготовиться </w:t>
      </w:r>
      <w:proofErr w:type="gramStart"/>
      <w:r w:rsidRPr="00F96E13">
        <w:rPr>
          <w:sz w:val="28"/>
          <w:szCs w:val="28"/>
        </w:rPr>
        <w:t>ко</w:t>
      </w:r>
      <w:proofErr w:type="gramEnd"/>
      <w:r w:rsidRPr="00F96E13">
        <w:rPr>
          <w:sz w:val="28"/>
          <w:szCs w:val="28"/>
        </w:rPr>
        <w:t xml:space="preserve"> взрослой жизни. Не зря композитор Д. Д. </w:t>
      </w:r>
      <w:proofErr w:type="spellStart"/>
      <w:r w:rsidRPr="00F96E13">
        <w:rPr>
          <w:sz w:val="28"/>
          <w:szCs w:val="28"/>
        </w:rPr>
        <w:t>Кабалевский</w:t>
      </w:r>
      <w:proofErr w:type="spellEnd"/>
      <w:r w:rsidRPr="00F96E13">
        <w:rPr>
          <w:sz w:val="28"/>
          <w:szCs w:val="28"/>
        </w:rPr>
        <w:t xml:space="preserve"> утверждал: "Музыке надо учить всех детей, как учат математике и географии".</w:t>
      </w:r>
    </w:p>
    <w:p w:rsidR="00F96E13" w:rsidRPr="00F96E13" w:rsidRDefault="00F96E13" w:rsidP="00F96E13">
      <w:pPr>
        <w:pStyle w:val="a3"/>
        <w:spacing w:line="237" w:lineRule="atLeast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96E13">
        <w:rPr>
          <w:sz w:val="28"/>
          <w:szCs w:val="28"/>
        </w:rPr>
        <w:t>Итак, человек, у которого есть опыт музыкальных занятий, лучше понимает других людей, он более гибок и чуток, он способен увидеть ситуацию глазами другого. Игра в ансамбле, пение в хоре учат слышать и слушать других, а не только себя. И эти умения, так же как и способность быть гибким и отзывчивым, которую приобретают те, кто занимаются музыкой, может оказаться незаменимым подспорьем, например, в карьере политика или дипломата. Недаром среди политических звезд так много тех, кто в детстве уделял значительное внимание серьезным занятиям музыкой.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Мне снилась музыка...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Я звуки чистые ловил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На острия дрожащих веток,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Ко мне летели соловьи,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 xml:space="preserve">Сквозь вьюгу </w:t>
      </w:r>
      <w:proofErr w:type="gramStart"/>
      <w:r w:rsidRPr="00F96E13">
        <w:rPr>
          <w:rStyle w:val="a4"/>
          <w:sz w:val="28"/>
          <w:szCs w:val="28"/>
        </w:rPr>
        <w:t>пущенные</w:t>
      </w:r>
      <w:proofErr w:type="gramEnd"/>
      <w:r w:rsidRPr="00F96E13">
        <w:rPr>
          <w:rStyle w:val="a4"/>
          <w:sz w:val="28"/>
          <w:szCs w:val="28"/>
        </w:rPr>
        <w:t xml:space="preserve"> светом.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Мне снилась музыка...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Всё — музыка, в конце концов,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И, требуя проникновенья,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Возникло музыки лицо,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Ускорив ритм сердцебиенья.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Мне снилась музыка...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 xml:space="preserve">И </w:t>
      </w:r>
      <w:proofErr w:type="gramStart"/>
      <w:r w:rsidRPr="00F96E13">
        <w:rPr>
          <w:rStyle w:val="a4"/>
          <w:sz w:val="28"/>
          <w:szCs w:val="28"/>
        </w:rPr>
        <w:t>потрясенная</w:t>
      </w:r>
      <w:proofErr w:type="gramEnd"/>
      <w:r w:rsidRPr="00F96E13">
        <w:rPr>
          <w:rStyle w:val="a4"/>
          <w:sz w:val="28"/>
          <w:szCs w:val="28"/>
        </w:rPr>
        <w:t xml:space="preserve"> до дна,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Душа входила в пору таянья...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Мне снилась музыка. Она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Легко меняла очертания: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Как облако и как волна,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lastRenderedPageBreak/>
        <w:t>Как снежный день, как ночь слепая,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 xml:space="preserve">То </w:t>
      </w:r>
      <w:proofErr w:type="gramStart"/>
      <w:r w:rsidRPr="00F96E13">
        <w:rPr>
          <w:rStyle w:val="a4"/>
          <w:sz w:val="28"/>
          <w:szCs w:val="28"/>
        </w:rPr>
        <w:t>сладостна</w:t>
      </w:r>
      <w:proofErr w:type="gramEnd"/>
      <w:r w:rsidRPr="00F96E13">
        <w:rPr>
          <w:rStyle w:val="a4"/>
          <w:sz w:val="28"/>
          <w:szCs w:val="28"/>
        </w:rPr>
        <w:t>, то солона,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 xml:space="preserve">То на изгибах </w:t>
      </w:r>
      <w:proofErr w:type="gramStart"/>
      <w:r w:rsidRPr="00F96E13">
        <w:rPr>
          <w:rStyle w:val="a4"/>
          <w:sz w:val="28"/>
          <w:szCs w:val="28"/>
        </w:rPr>
        <w:t>зелена</w:t>
      </w:r>
      <w:proofErr w:type="gramEnd"/>
      <w:r w:rsidRPr="00F96E13">
        <w:rPr>
          <w:rStyle w:val="a4"/>
          <w:sz w:val="28"/>
          <w:szCs w:val="28"/>
        </w:rPr>
        <w:t>,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 xml:space="preserve">То </w:t>
      </w:r>
      <w:proofErr w:type="gramStart"/>
      <w:r w:rsidRPr="00F96E13">
        <w:rPr>
          <w:rStyle w:val="a4"/>
          <w:sz w:val="28"/>
          <w:szCs w:val="28"/>
        </w:rPr>
        <w:t>золотисто-голубая</w:t>
      </w:r>
      <w:proofErr w:type="gramEnd"/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Мне снилась музыка... Во мгле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Такая в ней светилась сила!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И всё, что было на земле.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Всё из неё происходило.</w:t>
      </w:r>
    </w:p>
    <w:p w:rsidR="00F96E13" w:rsidRPr="00F96E13" w:rsidRDefault="00F96E13" w:rsidP="00F96E13">
      <w:pPr>
        <w:pStyle w:val="a3"/>
        <w:spacing w:line="237" w:lineRule="atLeast"/>
        <w:jc w:val="both"/>
        <w:rPr>
          <w:sz w:val="28"/>
          <w:szCs w:val="28"/>
        </w:rPr>
      </w:pPr>
      <w:r w:rsidRPr="00F96E13">
        <w:rPr>
          <w:rStyle w:val="a4"/>
          <w:sz w:val="28"/>
          <w:szCs w:val="28"/>
        </w:rPr>
        <w:t>Мне снилась музыка...</w:t>
      </w:r>
    </w:p>
    <w:p w:rsidR="00235BA5" w:rsidRPr="00F96E13" w:rsidRDefault="00235BA5" w:rsidP="00F96E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5BA5" w:rsidRPr="00F96E13" w:rsidSect="00F96E13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7F"/>
    <w:rsid w:val="00235BA5"/>
    <w:rsid w:val="00571D7F"/>
    <w:rsid w:val="00F9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2016-01-22T14:41:00Z</dcterms:created>
  <dcterms:modified xsi:type="dcterms:W3CDTF">2016-01-22T14:41:00Z</dcterms:modified>
</cp:coreProperties>
</file>