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3" w:rsidRPr="002F6A50" w:rsidRDefault="007232DD" w:rsidP="005B4957">
      <w:pPr>
        <w:tabs>
          <w:tab w:val="left" w:pos="709"/>
        </w:tabs>
        <w:spacing w:before="188" w:after="188" w:line="240" w:lineRule="auto"/>
        <w:ind w:left="709"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МУЗЕЙНАЯ ПЕДАГОГИКА В РАБОТЕ  ПО ФИЗИЧЕСКОМУ РАЗВИТ</w:t>
      </w:r>
      <w:r w:rsidR="00C1708A" w:rsidRPr="002F6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F6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FF6B03" w:rsidRPr="002F6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6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ДЕТЬМИ </w:t>
      </w:r>
      <w:r w:rsidR="00C1708A" w:rsidRPr="002F6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ВОЗРАСТА.</w:t>
      </w:r>
    </w:p>
    <w:p w:rsidR="007232DD" w:rsidRPr="002F6A50" w:rsidRDefault="007232DD" w:rsidP="005B4957">
      <w:pPr>
        <w:tabs>
          <w:tab w:val="left" w:pos="709"/>
        </w:tabs>
        <w:spacing w:before="188" w:after="188" w:line="240" w:lineRule="auto"/>
        <w:ind w:left="709" w:righ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А. Коробова </w:t>
      </w:r>
      <w:r w:rsidR="00C1708A" w:rsidRPr="002F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2F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 </w:t>
      </w:r>
      <w:r w:rsidR="00C1708A" w:rsidRPr="002F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общеобразовательное  </w:t>
      </w:r>
      <w:r w:rsidRPr="002F6A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C1708A" w:rsidRPr="002F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средняя общеобразовательная </w:t>
      </w:r>
      <w:r w:rsidRPr="002F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C1708A" w:rsidRPr="002F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2F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="00C1708A" w:rsidRPr="002F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2F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</w:t>
      </w:r>
      <w:r w:rsidR="00C1708A" w:rsidRPr="002F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2F6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«Умка»</w:t>
      </w:r>
      <w:r w:rsidR="00C1708A" w:rsidRPr="002F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proofErr w:type="gramStart"/>
      <w:r w:rsidR="00C1708A" w:rsidRPr="002F6A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C1708A" w:rsidRPr="002F6A5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Карпинск</w:t>
      </w:r>
    </w:p>
    <w:p w:rsidR="002435AA" w:rsidRPr="002F6A50" w:rsidRDefault="002435AA" w:rsidP="005B4957">
      <w:pPr>
        <w:tabs>
          <w:tab w:val="left" w:pos="709"/>
        </w:tabs>
        <w:spacing w:before="188" w:after="188" w:line="240" w:lineRule="auto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сегодняшний день основной целью физического воспитания на любом этапе онтогенеза является формирование физической культуры личности. Начало этого процесса приходится на ранний и дошкольный возраст. Именно в эти годы, от 0 до 7 лет, закладывается фундамент здоровья, формируются личностные качества, раскрываются способности ребенка. Поэтому основной задачей дошкольных учреждений является оздоровление, обеспечение всестороннего физического развития ребенка. Когда речь заходит о физическом воспитании детей дошкольного возраста, мы все, следуя традиции, прежде всего, представляем себе бег, прыжки, лазание по канату и другие гимнастические упражнения. Однако, обучая детей спортивным играм, можно решать следующие задачи: укреплять здоровье, прививать спортивные навыки, которые обязательно понадобятся во взрослой жизни, формировать такие нравственные качества, как умение добиваться цели и сотрудничать, проявлять выдержку и настойчивость, действовать в коллективе, в команде. Следовательно, физическое воспитание – есть основа основ дошкольного воспитания. </w:t>
      </w:r>
    </w:p>
    <w:p w:rsidR="002435AA" w:rsidRPr="002F6A50" w:rsidRDefault="002435AA" w:rsidP="005B4957">
      <w:pPr>
        <w:tabs>
          <w:tab w:val="left" w:pos="709"/>
        </w:tabs>
        <w:spacing w:before="188" w:after="188" w:line="240" w:lineRule="auto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Игры с элементами спорта отличаются большим разнообразием взаимодействия сенсорных систем различной модальности, что также является важнейшим фактором совершенствования организации движений. По сравнению с подвижными играми, игры с элементами спорта более сложная форма деятельности. Следовательно, и влияние их на организм занимающихся шире и глубже. </w:t>
      </w:r>
    </w:p>
    <w:p w:rsidR="002435AA" w:rsidRPr="002F6A50" w:rsidRDefault="002435AA" w:rsidP="005B4957">
      <w:pPr>
        <w:tabs>
          <w:tab w:val="left" w:pos="709"/>
        </w:tabs>
        <w:spacing w:line="240" w:lineRule="auto"/>
        <w:ind w:left="709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назрела необходимость изменений в организации, содержании и методике использования подвижных игр в системе физического воспитания дошкольников, разработке новых педагогических идей, </w:t>
      </w:r>
      <w:proofErr w:type="spellStart"/>
      <w:r w:rsidRPr="002F6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здоровьеформирующих</w:t>
      </w:r>
      <w:proofErr w:type="spellEnd"/>
      <w:r w:rsidRPr="002F6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технологий на их основе.</w:t>
      </w:r>
      <w:r w:rsidRPr="002F6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35AA" w:rsidRPr="002F6A50" w:rsidRDefault="002435AA" w:rsidP="005B4957">
      <w:pPr>
        <w:tabs>
          <w:tab w:val="left" w:pos="709"/>
        </w:tabs>
        <w:spacing w:line="240" w:lineRule="auto"/>
        <w:ind w:left="709" w:righ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повышения интереса у детей дошкольного возраста к физической культуре, позволяющей взаимодействовать с ребенком на принципах личностно ориентированной модели,  в нашем детском саду  был создан мини-музей.</w:t>
      </w:r>
    </w:p>
    <w:p w:rsidR="002435AA" w:rsidRPr="002F6A50" w:rsidRDefault="002435AA" w:rsidP="005B4957">
      <w:pPr>
        <w:tabs>
          <w:tab w:val="left" w:pos="709"/>
        </w:tabs>
        <w:spacing w:line="240" w:lineRule="auto"/>
        <w:ind w:left="709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Музейная педагогика — достаточно известное направление современной педагогики и в  последние десятилетия приобретает большую популярность в системе дошкольного образования и воспитания — создаются музейные программы, выходят книги, разрабатываются методические рекомендации (это работы М. Ю. Коваль, О. В. </w:t>
      </w:r>
      <w:proofErr w:type="spellStart"/>
      <w:r w:rsidRPr="002F6A50">
        <w:rPr>
          <w:rFonts w:ascii="Times New Roman" w:hAnsi="Times New Roman" w:cs="Times New Roman"/>
          <w:color w:val="000000" w:themeColor="text1"/>
          <w:sz w:val="24"/>
          <w:szCs w:val="24"/>
        </w:rPr>
        <w:t>Дыбиной</w:t>
      </w:r>
      <w:proofErr w:type="spellEnd"/>
      <w:r w:rsidRPr="002F6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2435AA" w:rsidRPr="002F6A50" w:rsidRDefault="002435AA" w:rsidP="005B4957">
      <w:pPr>
        <w:tabs>
          <w:tab w:val="left" w:pos="709"/>
        </w:tabs>
        <w:spacing w:line="240" w:lineRule="auto"/>
        <w:ind w:left="709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A5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</w:p>
    <w:p w:rsidR="002435AA" w:rsidRPr="002F6A50" w:rsidRDefault="002435AA" w:rsidP="005B4957">
      <w:pPr>
        <w:tabs>
          <w:tab w:val="left" w:pos="709"/>
        </w:tabs>
        <w:spacing w:line="240" w:lineRule="auto"/>
        <w:ind w:left="709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целью музейной педагогики является: приобщение к музеям подрастающего поколения, творческое развитие личности. Поэтому на сегодняшний день музейную педагогику рассматривают как инновационную педагогическую технологию. </w:t>
      </w:r>
    </w:p>
    <w:p w:rsidR="00DB0EB7" w:rsidRPr="002F6A50" w:rsidRDefault="002435AA" w:rsidP="005B4957">
      <w:pPr>
        <w:tabs>
          <w:tab w:val="left" w:pos="709"/>
        </w:tabs>
        <w:spacing w:line="240" w:lineRule="auto"/>
        <w:ind w:left="709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 я решила работать по этой технологии? </w:t>
      </w:r>
    </w:p>
    <w:p w:rsidR="002435AA" w:rsidRPr="002F6A50" w:rsidRDefault="002435AA" w:rsidP="005B4957">
      <w:pPr>
        <w:tabs>
          <w:tab w:val="left" w:pos="709"/>
        </w:tabs>
        <w:spacing w:line="240" w:lineRule="auto"/>
        <w:ind w:left="709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A50">
        <w:rPr>
          <w:rFonts w:ascii="Times New Roman" w:hAnsi="Times New Roman" w:cs="Times New Roman"/>
          <w:color w:val="000000" w:themeColor="text1"/>
          <w:sz w:val="24"/>
          <w:szCs w:val="24"/>
        </w:rPr>
        <w:t>Потому что Музейная педагогика помогает решать практически все задачи дошкольного образования и обеспечивает наглядность образовательного процесса, способствует взаимодействию дошкольного учреждения с семьей и социумом. Это направление играет большую роль в формировании системы ценностей ребенка, в его приобщении к историческому, культурному, природному наследию; способствует воспитанию толерантности, познавательному, творческому и эмоциональному развитию. Каждый мини-музей — результат общени</w:t>
      </w:r>
      <w:r w:rsidR="00C350EB" w:rsidRPr="002F6A50">
        <w:rPr>
          <w:rFonts w:ascii="Times New Roman" w:hAnsi="Times New Roman" w:cs="Times New Roman"/>
          <w:color w:val="000000" w:themeColor="text1"/>
          <w:sz w:val="24"/>
          <w:szCs w:val="24"/>
        </w:rPr>
        <w:t>я, совместной работы педагога</w:t>
      </w:r>
      <w:r w:rsidRPr="002F6A50">
        <w:rPr>
          <w:rFonts w:ascii="Times New Roman" w:hAnsi="Times New Roman" w:cs="Times New Roman"/>
          <w:color w:val="000000" w:themeColor="text1"/>
          <w:sz w:val="24"/>
          <w:szCs w:val="24"/>
        </w:rPr>
        <w:t>, детей и их семей. Создание мини-музеев может стать отдельным проектом</w:t>
      </w:r>
      <w:r w:rsidR="00C350EB" w:rsidRPr="002F6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детей, родителей и педагогов</w:t>
      </w:r>
      <w:r w:rsidRPr="002F6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одной группы или всего дошкольного учреждения</w:t>
      </w:r>
    </w:p>
    <w:p w:rsidR="002435AA" w:rsidRPr="002F6A50" w:rsidRDefault="002435AA" w:rsidP="005B4957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left="709" w:right="284"/>
        <w:jc w:val="both"/>
        <w:rPr>
          <w:color w:val="000000" w:themeColor="text1"/>
        </w:rPr>
      </w:pPr>
      <w:r w:rsidRPr="002F6A50">
        <w:rPr>
          <w:color w:val="000000" w:themeColor="text1"/>
        </w:rPr>
        <w:t>В условиях детского сада невозможно создать экспозиции, соответствующие требованиям музейного дела. Поэтому музеи в детском саду называют «мини-музеями». Часть слова «мин</w:t>
      </w:r>
      <w:proofErr w:type="gramStart"/>
      <w:r w:rsidRPr="002F6A50">
        <w:rPr>
          <w:color w:val="000000" w:themeColor="text1"/>
        </w:rPr>
        <w:t>и-</w:t>
      </w:r>
      <w:proofErr w:type="gramEnd"/>
      <w:r w:rsidRPr="002F6A50">
        <w:rPr>
          <w:color w:val="000000" w:themeColor="text1"/>
        </w:rPr>
        <w:t>» отражает и возраст детей, для которых они предназначены, и размеры экспозиции, и определенную ограниченность тематики.</w:t>
      </w:r>
    </w:p>
    <w:p w:rsidR="002435AA" w:rsidRPr="002F6A50" w:rsidRDefault="002435AA" w:rsidP="005B4957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left="709" w:right="284"/>
        <w:jc w:val="both"/>
        <w:rPr>
          <w:color w:val="000000" w:themeColor="text1"/>
        </w:rPr>
      </w:pPr>
      <w:r w:rsidRPr="002F6A50">
        <w:rPr>
          <w:color w:val="000000" w:themeColor="text1"/>
        </w:rPr>
        <w:t xml:space="preserve">В настоящих музеях трогать ничего нельзя, а вот в </w:t>
      </w:r>
      <w:proofErr w:type="gramStart"/>
      <w:r w:rsidRPr="002F6A50">
        <w:rPr>
          <w:color w:val="000000" w:themeColor="text1"/>
        </w:rPr>
        <w:t>нашем</w:t>
      </w:r>
      <w:proofErr w:type="gramEnd"/>
      <w:r w:rsidRPr="002F6A50">
        <w:rPr>
          <w:color w:val="000000" w:themeColor="text1"/>
        </w:rPr>
        <w:t xml:space="preserve"> 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                                                                                                                          Наш музей называется «Мячи».</w:t>
      </w:r>
      <w:r w:rsidRPr="002F6A50">
        <w:rPr>
          <w:iCs/>
          <w:color w:val="000000" w:themeColor="text1"/>
          <w:bdr w:val="none" w:sz="0" w:space="0" w:color="auto" w:frame="1"/>
        </w:rPr>
        <w:t xml:space="preserve"> Да-да, из разнообразия спортивного инвентаря, необходимого для занятий физкультурой, ребёнок с наибольшим удовольствием выбирает именно его.</w:t>
      </w:r>
    </w:p>
    <w:p w:rsidR="002435AA" w:rsidRPr="002F6A50" w:rsidRDefault="002435AA" w:rsidP="005B495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 w:right="284"/>
        <w:jc w:val="both"/>
        <w:rPr>
          <w:color w:val="000000" w:themeColor="text1"/>
        </w:rPr>
      </w:pPr>
      <w:r w:rsidRPr="002F6A50">
        <w:rPr>
          <w:iCs/>
          <w:color w:val="000000" w:themeColor="text1"/>
          <w:bdr w:val="none" w:sz="0" w:space="0" w:color="auto" w:frame="1"/>
        </w:rPr>
        <w:t>Чем же объяснить такую популярность мяча? Круглый, яркий, упругий, порой не предсказуемый в полёте и отскоке, мяч, возбуждая детскую фантазию, создаёт множество вариантов игры с ним, вызывая у детей только положительные эмоции.</w:t>
      </w:r>
    </w:p>
    <w:p w:rsidR="002435AA" w:rsidRPr="002F6A50" w:rsidRDefault="002435AA" w:rsidP="005B4957">
      <w:pPr>
        <w:pStyle w:val="a3"/>
        <w:tabs>
          <w:tab w:val="left" w:pos="709"/>
        </w:tabs>
        <w:spacing w:before="188" w:beforeAutospacing="0" w:after="188" w:afterAutospacing="0"/>
        <w:ind w:left="709" w:right="284"/>
        <w:jc w:val="both"/>
        <w:rPr>
          <w:color w:val="000000" w:themeColor="text1"/>
        </w:rPr>
      </w:pPr>
      <w:r w:rsidRPr="002F6A50">
        <w:rPr>
          <w:color w:val="000000" w:themeColor="text1"/>
        </w:rPr>
        <w:t>История не знает ни точного места, ни времени возникновения мяча и игр с мячом. Известно лишь, что мяч возник в глубокой древности и за свою историю существования претерпел много изменений.</w:t>
      </w:r>
    </w:p>
    <w:p w:rsidR="002435AA" w:rsidRPr="002F6A50" w:rsidRDefault="002435AA" w:rsidP="005B4957">
      <w:pPr>
        <w:pStyle w:val="a3"/>
        <w:tabs>
          <w:tab w:val="left" w:pos="709"/>
        </w:tabs>
        <w:spacing w:before="188" w:beforeAutospacing="0" w:after="188" w:afterAutospacing="0"/>
        <w:ind w:left="709" w:right="284"/>
        <w:jc w:val="both"/>
        <w:rPr>
          <w:color w:val="000000" w:themeColor="text1"/>
        </w:rPr>
      </w:pPr>
      <w:r w:rsidRPr="002F6A50">
        <w:rPr>
          <w:color w:val="000000" w:themeColor="text1"/>
        </w:rPr>
        <w:t>Для ребёнка мяч – предмет увлечения с первых лет жизни. Ребёнок не просто играет в мяч, а варьирует им: берёт, переносит, кладёт, бросает, катает и т. п., что развивает его эмоционально и физически. Игры с мячом важны и для развития руки малыша.</w:t>
      </w:r>
    </w:p>
    <w:p w:rsidR="002435AA" w:rsidRPr="002F6A50" w:rsidRDefault="002435AA" w:rsidP="005B4957">
      <w:pPr>
        <w:pStyle w:val="a3"/>
        <w:tabs>
          <w:tab w:val="left" w:pos="709"/>
        </w:tabs>
        <w:spacing w:before="188" w:beforeAutospacing="0" w:after="188" w:afterAutospacing="0"/>
        <w:ind w:left="709" w:right="284"/>
        <w:jc w:val="both"/>
        <w:rPr>
          <w:color w:val="000000" w:themeColor="text1"/>
        </w:rPr>
      </w:pPr>
      <w:r w:rsidRPr="002F6A50">
        <w:rPr>
          <w:color w:val="000000" w:themeColor="text1"/>
        </w:rPr>
        <w:t xml:space="preserve">И вот, 14 октября 2013 года, в здании нашего детского сада был открыт музей «Мячи».  </w:t>
      </w:r>
    </w:p>
    <w:p w:rsidR="00700E07" w:rsidRPr="002F6A50" w:rsidRDefault="00C1708A" w:rsidP="005B4957">
      <w:pPr>
        <w:pStyle w:val="a3"/>
        <w:tabs>
          <w:tab w:val="left" w:pos="709"/>
        </w:tabs>
        <w:spacing w:before="192" w:beforeAutospacing="0" w:after="0" w:afterAutospacing="0"/>
        <w:ind w:left="709" w:right="284" w:hanging="547"/>
        <w:textAlignment w:val="baseline"/>
        <w:rPr>
          <w:rFonts w:eastAsia="+mn-ea"/>
          <w:b/>
          <w:bCs/>
          <w:color w:val="000000" w:themeColor="text1"/>
          <w:kern w:val="24"/>
        </w:rPr>
      </w:pPr>
      <w:r w:rsidRPr="002F6A50">
        <w:rPr>
          <w:color w:val="000000" w:themeColor="text1"/>
        </w:rPr>
        <w:t xml:space="preserve">          </w:t>
      </w:r>
      <w:r w:rsidR="00700E07" w:rsidRPr="002F6A50">
        <w:rPr>
          <w:color w:val="000000" w:themeColor="text1"/>
        </w:rPr>
        <w:t>Музей создавался в три этапа.</w:t>
      </w:r>
      <w:r w:rsidR="00700E07" w:rsidRPr="002F6A50">
        <w:rPr>
          <w:rFonts w:eastAsia="+mn-ea"/>
          <w:b/>
          <w:bCs/>
          <w:color w:val="000000" w:themeColor="text1"/>
          <w:kern w:val="24"/>
        </w:rPr>
        <w:t xml:space="preserve"> </w:t>
      </w:r>
    </w:p>
    <w:p w:rsidR="00700E07" w:rsidRPr="002F6A50" w:rsidRDefault="00700E07" w:rsidP="005B4957">
      <w:pPr>
        <w:pStyle w:val="a3"/>
        <w:tabs>
          <w:tab w:val="left" w:pos="709"/>
        </w:tabs>
        <w:spacing w:before="192" w:beforeAutospacing="0" w:after="0" w:afterAutospacing="0"/>
        <w:ind w:left="709" w:right="284" w:hanging="547"/>
        <w:textAlignment w:val="baseline"/>
        <w:rPr>
          <w:color w:val="000000" w:themeColor="text1"/>
        </w:rPr>
      </w:pPr>
      <w:r w:rsidRPr="002F6A50">
        <w:rPr>
          <w:rFonts w:eastAsia="+mn-ea"/>
          <w:bCs/>
          <w:color w:val="000000" w:themeColor="text1"/>
          <w:kern w:val="24"/>
        </w:rPr>
        <w:lastRenderedPageBreak/>
        <w:t xml:space="preserve"> </w:t>
      </w:r>
      <w:r w:rsidR="00C1708A" w:rsidRPr="002F6A50">
        <w:rPr>
          <w:rFonts w:eastAsia="+mn-ea"/>
          <w:bCs/>
          <w:color w:val="000000" w:themeColor="text1"/>
          <w:kern w:val="24"/>
        </w:rPr>
        <w:t xml:space="preserve">        </w:t>
      </w:r>
      <w:r w:rsidRPr="002F6A50">
        <w:rPr>
          <w:rFonts w:eastAsia="+mn-ea"/>
          <w:bCs/>
          <w:color w:val="000000" w:themeColor="text1"/>
          <w:kern w:val="24"/>
        </w:rPr>
        <w:t xml:space="preserve"> </w:t>
      </w:r>
      <w:r w:rsidR="00C1708A" w:rsidRPr="002F6A50">
        <w:rPr>
          <w:rFonts w:eastAsia="+mn-ea"/>
          <w:bCs/>
          <w:color w:val="000000" w:themeColor="text1"/>
          <w:kern w:val="24"/>
        </w:rPr>
        <w:t xml:space="preserve">1. </w:t>
      </w:r>
      <w:r w:rsidRPr="002F6A50">
        <w:rPr>
          <w:rFonts w:eastAsia="+mn-ea"/>
          <w:bCs/>
          <w:color w:val="000000" w:themeColor="text1"/>
          <w:kern w:val="24"/>
        </w:rPr>
        <w:t xml:space="preserve"> Подготовительный этап</w:t>
      </w:r>
    </w:p>
    <w:p w:rsidR="00700E07" w:rsidRPr="002F6A50" w:rsidRDefault="00700E07" w:rsidP="005B4957">
      <w:pPr>
        <w:tabs>
          <w:tab w:val="left" w:pos="709"/>
        </w:tabs>
        <w:spacing w:before="192" w:after="0" w:line="240" w:lineRule="auto"/>
        <w:ind w:left="709" w:right="284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A50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C1708A" w:rsidRPr="002F6A50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2. </w:t>
      </w:r>
      <w:r w:rsidRPr="002F6A50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Этап реализации проекта</w:t>
      </w:r>
    </w:p>
    <w:p w:rsidR="00700E07" w:rsidRPr="002F6A50" w:rsidRDefault="00C1708A" w:rsidP="005B4957">
      <w:pPr>
        <w:pStyle w:val="a3"/>
        <w:tabs>
          <w:tab w:val="left" w:pos="709"/>
        </w:tabs>
        <w:spacing w:before="192" w:beforeAutospacing="0" w:after="0" w:afterAutospacing="0"/>
        <w:ind w:left="709" w:right="284" w:hanging="547"/>
        <w:textAlignment w:val="baseline"/>
        <w:rPr>
          <w:rFonts w:eastAsia="+mn-ea"/>
          <w:bCs/>
          <w:color w:val="000000" w:themeColor="text1"/>
          <w:kern w:val="24"/>
        </w:rPr>
      </w:pPr>
      <w:r w:rsidRPr="002F6A50">
        <w:rPr>
          <w:rFonts w:eastAsia="+mn-ea"/>
          <w:bCs/>
          <w:color w:val="000000" w:themeColor="text1"/>
          <w:kern w:val="24"/>
        </w:rPr>
        <w:t xml:space="preserve">         3. </w:t>
      </w:r>
      <w:r w:rsidR="00700E07" w:rsidRPr="002F6A50">
        <w:rPr>
          <w:rFonts w:eastAsia="+mn-ea"/>
          <w:bCs/>
          <w:color w:val="000000" w:themeColor="text1"/>
          <w:kern w:val="24"/>
        </w:rPr>
        <w:t>Обобщающий этап.</w:t>
      </w:r>
    </w:p>
    <w:p w:rsidR="001D442E" w:rsidRPr="002F6A50" w:rsidRDefault="00700E07" w:rsidP="005B4957">
      <w:pPr>
        <w:pStyle w:val="a3"/>
        <w:tabs>
          <w:tab w:val="left" w:pos="709"/>
        </w:tabs>
        <w:spacing w:before="188" w:beforeAutospacing="0" w:after="188" w:afterAutospacing="0"/>
        <w:ind w:left="709" w:right="284"/>
        <w:jc w:val="both"/>
        <w:rPr>
          <w:color w:val="000000" w:themeColor="text1"/>
        </w:rPr>
      </w:pPr>
      <w:r w:rsidRPr="002F6A50">
        <w:rPr>
          <w:color w:val="000000" w:themeColor="text1"/>
        </w:rPr>
        <w:t xml:space="preserve"> </w:t>
      </w:r>
      <w:r w:rsidR="002435AA" w:rsidRPr="002F6A50">
        <w:rPr>
          <w:color w:val="000000" w:themeColor="text1"/>
        </w:rPr>
        <w:t>В физкультурном зале, мы выделила не большой уголок. В котором расположили мини - музей мяча. Где можно знакомить детей с различными видами спорта и при</w:t>
      </w:r>
      <w:r w:rsidRPr="002F6A50">
        <w:rPr>
          <w:color w:val="000000" w:themeColor="text1"/>
        </w:rPr>
        <w:t>общать к здоровому образу жизни. Б</w:t>
      </w:r>
      <w:r w:rsidR="002435AA" w:rsidRPr="002F6A50">
        <w:rPr>
          <w:color w:val="000000" w:themeColor="text1"/>
        </w:rPr>
        <w:t>ыли разработаны устав мини-музея «Мячи», положение о мини-музее,  паспорт мини-музея</w:t>
      </w:r>
      <w:r w:rsidR="001D442E" w:rsidRPr="002F6A50">
        <w:rPr>
          <w:color w:val="000000" w:themeColor="text1"/>
        </w:rPr>
        <w:t>, план работы.</w:t>
      </w:r>
    </w:p>
    <w:p w:rsidR="002435AA" w:rsidRPr="002F6A50" w:rsidRDefault="002435AA" w:rsidP="005B4957">
      <w:pPr>
        <w:pStyle w:val="a3"/>
        <w:tabs>
          <w:tab w:val="left" w:pos="709"/>
        </w:tabs>
        <w:spacing w:before="188" w:beforeAutospacing="0" w:after="188" w:afterAutospacing="0"/>
        <w:ind w:left="709" w:right="284"/>
        <w:jc w:val="both"/>
        <w:rPr>
          <w:color w:val="000000" w:themeColor="text1"/>
        </w:rPr>
      </w:pPr>
      <w:r w:rsidRPr="002F6A50">
        <w:rPr>
          <w:color w:val="000000" w:themeColor="text1"/>
        </w:rPr>
        <w:t>Первыми посетителями музея были дети подготовительной группы</w:t>
      </w:r>
    </w:p>
    <w:p w:rsidR="002435AA" w:rsidRPr="002F6A50" w:rsidRDefault="00DB0EB7" w:rsidP="005B4957">
      <w:pPr>
        <w:tabs>
          <w:tab w:val="left" w:pos="709"/>
        </w:tabs>
        <w:spacing w:line="240" w:lineRule="auto"/>
        <w:ind w:left="709" w:right="284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F6A50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Вниманию посетителей </w:t>
      </w:r>
      <w:r w:rsidR="002435AA" w:rsidRPr="002F6A50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были представлены самые разнообразные мячи, подборки игр с мячом, стихов, загадок о мяче, материалы об истории возникновения и эволюции мяча, а так же презентация с применением ИКТ «История развития мячей». Дети с большим интересом рассматривали мячи, а вечером  рассказывали своим родителям о нашей экскурсии и приглашали мам и пап  на выставку.</w:t>
      </w:r>
    </w:p>
    <w:p w:rsidR="00D571AF" w:rsidRPr="002F6A50" w:rsidRDefault="00D571AF" w:rsidP="005B4957">
      <w:pPr>
        <w:tabs>
          <w:tab w:val="left" w:pos="709"/>
        </w:tabs>
        <w:spacing w:line="240" w:lineRule="auto"/>
        <w:ind w:left="709" w:right="284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F6A50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На данный момент музей расположен в раздевалке спортивного  зала, что позволяет  удобное посещение выставки  родителями воспитанников.</w:t>
      </w:r>
    </w:p>
    <w:p w:rsidR="001D442E" w:rsidRPr="002F6A50" w:rsidRDefault="00D571AF" w:rsidP="005B4957">
      <w:pPr>
        <w:tabs>
          <w:tab w:val="left" w:pos="709"/>
        </w:tabs>
        <w:spacing w:line="240" w:lineRule="auto"/>
        <w:ind w:left="709" w:right="284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F6A50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 детьми проводятся следующие мероприятия</w:t>
      </w:r>
      <w:r w:rsidR="001D442E" w:rsidRPr="002F6A50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: экскурсии взрослым для детей, детьми для детей, беседы, чтение художественной литературы, выставки рисунков, спортивные развлечения, праздники, НОД с использованием ИКТ. </w:t>
      </w:r>
    </w:p>
    <w:p w:rsidR="001D442E" w:rsidRPr="002F6A50" w:rsidRDefault="001D442E" w:rsidP="005B4957">
      <w:pPr>
        <w:tabs>
          <w:tab w:val="left" w:pos="709"/>
        </w:tabs>
        <w:spacing w:line="240" w:lineRule="auto"/>
        <w:ind w:left="709" w:right="284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F6A50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Для родителей: консультации праздники, развлечения, выставки рисунков и т. д.</w:t>
      </w:r>
    </w:p>
    <w:p w:rsidR="00625E0C" w:rsidRPr="002F6A50" w:rsidRDefault="002F6A50" w:rsidP="002F6A5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B0EB7" w:rsidRPr="002F6A5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D442E" w:rsidRPr="002F6A50">
        <w:rPr>
          <w:rFonts w:ascii="Times New Roman" w:hAnsi="Times New Roman" w:cs="Times New Roman"/>
          <w:color w:val="000000" w:themeColor="text1"/>
          <w:sz w:val="24"/>
          <w:szCs w:val="24"/>
        </w:rPr>
        <w:t>а вопрос "Зачем это необходимо детям?" можно ответить следующее: совместная деятельность сотрудников, детей и родителей научит детей, и не только их, ценить и беречь наследие предшествующих поколений и у</w:t>
      </w:r>
      <w:r w:rsidR="00DB0EB7" w:rsidRPr="002F6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мело ими пользоваться. Это даст </w:t>
      </w:r>
      <w:r w:rsidR="00DB0EB7" w:rsidRPr="002F6A50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>расширение кругозора детей, обогащение двигательного опыта детей с мячом. Формирование знаний детей о правилах спортивных игр с мячом. Повышение уровня компетенции родителей в организации игр с мячом, их активности в образовательном процессе</w:t>
      </w:r>
      <w:r w:rsidR="00C350EB" w:rsidRPr="002F6A50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>.</w:t>
      </w:r>
      <w:r w:rsidR="00625E0C" w:rsidRPr="002F6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F6A50" w:rsidRDefault="002F6A50" w:rsidP="002F6A50">
      <w:pPr>
        <w:spacing w:after="0" w:line="240" w:lineRule="auto"/>
        <w:ind w:left="1417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A50" w:rsidRDefault="002F6A50" w:rsidP="002F6A50">
      <w:pPr>
        <w:spacing w:after="0" w:line="240" w:lineRule="auto"/>
        <w:ind w:left="1417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A50" w:rsidRDefault="002F6A50" w:rsidP="002F6A50">
      <w:pPr>
        <w:spacing w:after="0" w:line="240" w:lineRule="auto"/>
        <w:ind w:left="1417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A50" w:rsidRPr="002F6A50" w:rsidRDefault="002F6A50" w:rsidP="002F6A50">
      <w:pPr>
        <w:spacing w:after="0" w:line="240" w:lineRule="auto"/>
        <w:ind w:left="1417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625E0C" w:rsidRPr="002F6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итератур</w:t>
      </w:r>
      <w:r w:rsidRPr="002F6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625E0C" w:rsidRPr="002F6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25E0C" w:rsidRPr="006F419E" w:rsidRDefault="00625E0C" w:rsidP="002F6A50">
      <w:pPr>
        <w:spacing w:after="0" w:line="240" w:lineRule="auto"/>
        <w:ind w:left="1417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</w:t>
      </w:r>
    </w:p>
    <w:p w:rsidR="00625E0C" w:rsidRPr="006F419E" w:rsidRDefault="00625E0C" w:rsidP="002F6A50">
      <w:pPr>
        <w:spacing w:after="0" w:line="240" w:lineRule="auto"/>
        <w:ind w:left="1417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Пантелеева Л.В. «Музей и дети», Изд. дом «Карапуз», Москва 2000г.</w:t>
      </w:r>
    </w:p>
    <w:p w:rsidR="00625E0C" w:rsidRPr="006F419E" w:rsidRDefault="00625E0C" w:rsidP="002F6A50">
      <w:pPr>
        <w:spacing w:after="0" w:line="240" w:lineRule="auto"/>
        <w:ind w:left="1417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«Музейная  педагогика»,  под редакцией А.Н.Морозовой,</w:t>
      </w:r>
    </w:p>
    <w:p w:rsidR="00625E0C" w:rsidRPr="006F419E" w:rsidRDefault="00625E0C" w:rsidP="002F6A50">
      <w:pPr>
        <w:spacing w:after="0" w:line="240" w:lineRule="auto"/>
        <w:ind w:left="1417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О.В.Мельниковой, Творческий центр, Москва, 2008г.</w:t>
      </w:r>
    </w:p>
    <w:p w:rsidR="00625E0C" w:rsidRPr="006F419E" w:rsidRDefault="002F6A50" w:rsidP="002F6A50">
      <w:pPr>
        <w:spacing w:after="0" w:line="240" w:lineRule="auto"/>
        <w:ind w:left="1417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25E0C"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Н.А.Рыжова Л.В., Логинова, А.И. </w:t>
      </w:r>
      <w:proofErr w:type="spellStart"/>
      <w:r w:rsidR="00625E0C"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Данюкова</w:t>
      </w:r>
      <w:proofErr w:type="spellEnd"/>
      <w:r w:rsidR="00625E0C"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«Мини-музей в детском саду»,</w:t>
      </w:r>
    </w:p>
    <w:p w:rsidR="00625E0C" w:rsidRPr="006F419E" w:rsidRDefault="00625E0C" w:rsidP="002F6A50">
      <w:pPr>
        <w:spacing w:after="0" w:line="240" w:lineRule="auto"/>
        <w:ind w:left="1417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Москва, «</w:t>
      </w:r>
      <w:proofErr w:type="spellStart"/>
      <w:r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Линнка-Пресс</w:t>
      </w:r>
      <w:proofErr w:type="spellEnd"/>
      <w:r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2008 г.</w:t>
      </w:r>
    </w:p>
    <w:p w:rsidR="00DB0EB7" w:rsidRPr="002F6A50" w:rsidRDefault="00DB0EB7" w:rsidP="002F6A5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1417" w:right="284" w:hanging="709"/>
        <w:jc w:val="both"/>
        <w:rPr>
          <w:color w:val="000000" w:themeColor="text1"/>
        </w:rPr>
      </w:pPr>
    </w:p>
    <w:p w:rsidR="00625E0C" w:rsidRPr="006F419E" w:rsidRDefault="002F6A50" w:rsidP="002F6A5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25E0C"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25E0C"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Чумалова</w:t>
      </w:r>
      <w:proofErr w:type="spellEnd"/>
      <w:r w:rsidR="00625E0C"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В. Музейная педагогика как новая образовательная технология.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625E0C"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и пути из решения / Т. В. </w:t>
      </w:r>
      <w:proofErr w:type="spellStart"/>
      <w:r w:rsidR="00625E0C"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Чумалова</w:t>
      </w:r>
      <w:proofErr w:type="spellEnd"/>
      <w:r w:rsidR="00625E0C"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Музей и общество. Проблемы взаимодействия. – М., 2001. – С. 30-34.   (79.1  М89  к871426 </w:t>
      </w:r>
      <w:proofErr w:type="spellStart"/>
      <w:r w:rsidR="00625E0C"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кх</w:t>
      </w:r>
      <w:proofErr w:type="spellEnd"/>
      <w:r w:rsidR="00625E0C" w:rsidRPr="002F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71AF" w:rsidRPr="002F6A50" w:rsidRDefault="00D571AF" w:rsidP="002F6A50">
      <w:pPr>
        <w:tabs>
          <w:tab w:val="left" w:pos="709"/>
        </w:tabs>
        <w:spacing w:line="240" w:lineRule="auto"/>
        <w:ind w:left="1417" w:right="284" w:hanging="709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D571AF" w:rsidRPr="002F6A50" w:rsidRDefault="00D571AF" w:rsidP="002F6A50">
      <w:pPr>
        <w:tabs>
          <w:tab w:val="left" w:pos="709"/>
        </w:tabs>
        <w:spacing w:line="240" w:lineRule="auto"/>
        <w:ind w:left="1417" w:right="284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2435AA" w:rsidRPr="002F6A50" w:rsidRDefault="002435AA" w:rsidP="005B4957">
      <w:pPr>
        <w:tabs>
          <w:tab w:val="left" w:pos="284"/>
        </w:tabs>
        <w:spacing w:line="240" w:lineRule="auto"/>
        <w:ind w:right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2435AA" w:rsidRPr="002F6A50" w:rsidSect="002F6A5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4A14"/>
    <w:multiLevelType w:val="hybridMultilevel"/>
    <w:tmpl w:val="2958958A"/>
    <w:lvl w:ilvl="0" w:tplc="63BA7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82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C53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85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D8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CA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8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A3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E1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A38C1"/>
    <w:multiLevelType w:val="hybridMultilevel"/>
    <w:tmpl w:val="F46C6030"/>
    <w:lvl w:ilvl="0" w:tplc="9D44A3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0DC55D8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CD5CD94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CFA4690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486A33C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A4CE0180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4DC5E2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A346406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C830667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9131F46"/>
    <w:multiLevelType w:val="hybridMultilevel"/>
    <w:tmpl w:val="F79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435AA"/>
    <w:rsid w:val="001D442E"/>
    <w:rsid w:val="002435AA"/>
    <w:rsid w:val="002A3053"/>
    <w:rsid w:val="002F6A50"/>
    <w:rsid w:val="005B4957"/>
    <w:rsid w:val="00600689"/>
    <w:rsid w:val="00625E0C"/>
    <w:rsid w:val="00700E07"/>
    <w:rsid w:val="007232DD"/>
    <w:rsid w:val="00941C10"/>
    <w:rsid w:val="00C1708A"/>
    <w:rsid w:val="00C350EB"/>
    <w:rsid w:val="00D571AF"/>
    <w:rsid w:val="00DB0EB7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5AA"/>
    <w:rPr>
      <w:b/>
      <w:bCs/>
    </w:rPr>
  </w:style>
  <w:style w:type="paragraph" w:styleId="a5">
    <w:name w:val="List Paragraph"/>
    <w:basedOn w:val="a"/>
    <w:uiPriority w:val="34"/>
    <w:qFormat/>
    <w:rsid w:val="00700E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5AA"/>
    <w:rPr>
      <w:b/>
      <w:bCs/>
    </w:rPr>
  </w:style>
  <w:style w:type="paragraph" w:styleId="a5">
    <w:name w:val="List Paragraph"/>
    <w:basedOn w:val="a"/>
    <w:uiPriority w:val="34"/>
    <w:qFormat/>
    <w:rsid w:val="00700E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56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2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5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</cp:revision>
  <dcterms:created xsi:type="dcterms:W3CDTF">2015-03-01T14:17:00Z</dcterms:created>
  <dcterms:modified xsi:type="dcterms:W3CDTF">2015-03-29T16:21:00Z</dcterms:modified>
</cp:coreProperties>
</file>