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22" w:rsidRDefault="00011522" w:rsidP="00D55E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развитию детей в старшей группе «Колокольчик»</w:t>
      </w:r>
    </w:p>
    <w:p w:rsidR="00011522" w:rsidRDefault="00011522" w:rsidP="000115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D55E23" w:rsidRPr="001B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 страну мальчиков и девочек»</w:t>
      </w:r>
    </w:p>
    <w:p w:rsidR="00D55E23" w:rsidRDefault="00011522" w:rsidP="000115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 </w:t>
      </w:r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и упорядочить понятия детей о себе, как представителе определенного пола, о некоторых психологических характеристиках мальчиков и девочек. Формировать образ «Я», первичные </w:t>
      </w:r>
      <w:proofErr w:type="spellStart"/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гендерные</w:t>
      </w:r>
      <w:proofErr w:type="spellEnd"/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(мальчики сильные, девочки нежные и пр.)</w:t>
      </w:r>
    </w:p>
    <w:p w:rsidR="00011522" w:rsidRPr="001B60D1" w:rsidRDefault="00011522" w:rsidP="000115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55E23" w:rsidRPr="001B60D1" w:rsidRDefault="00011522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 Закрепить умение классифицировать предметы, игрушки по </w:t>
      </w:r>
      <w:proofErr w:type="spellStart"/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гендерным</w:t>
      </w:r>
      <w:proofErr w:type="spellEnd"/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признакам. Способствовать развитию умение  в игровом задании подбирать предметы, удовлетворяющие потребности детей в зависимости от пола, по набору предметов делать умозаключения.</w:t>
      </w:r>
    </w:p>
    <w:p w:rsidR="00D55E23" w:rsidRPr="001B60D1" w:rsidRDefault="00011522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 Продолжать расширять и активизировать словарь детей. Уточнять названия предметов одежды, игрушек, предметов быта. Развивать инициативную речь во взаимодействии </w:t>
      </w:r>
      <w:proofErr w:type="gramStart"/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детьми.</w:t>
      </w:r>
    </w:p>
    <w:p w:rsidR="00D55E23" w:rsidRPr="001B60D1" w:rsidRDefault="00011522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</w:t>
      </w:r>
      <w:proofErr w:type="gramStart"/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культуру дружеских </w:t>
      </w:r>
      <w:proofErr w:type="spellStart"/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отношеиий</w:t>
      </w:r>
      <w:proofErr w:type="spellEnd"/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  коллективе; способствовать формированию познавательного отношения к себе и своим друзьям.</w:t>
      </w:r>
      <w:proofErr w:type="gramEnd"/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шар, макет страны «Мальчиков и дев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очек», иллюстрация семьи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 подноса,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для мальчиков и девочек, бумажные куклы мальчика и девочки; картинки одежды для мальчиков и девочек. 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D55E23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очень рада вас видеть. Вы такие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нарядные, красивые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веселые и сообразительные.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«Знакомство»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Людмила Анатольевна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 женщина.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  в круг, познакомимся поближе. Будем передавать шарик, называть свое имя и говорить, кто вы – мальчик или девочка.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и познакомились поближе. А теперь посмотрите внимательно друг на друга и скажите, чем же девочка отличаются от мальчика? (различие в одежде, внешнем виде, игровой деятельности).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Молодцы, все правильно сказали! (</w:t>
      </w:r>
      <w:r w:rsidRPr="001B6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сели)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знаю, что все мальчики и девочки любят  сказки, потому что в них происходят всякие чудеса. И я знаю, что даже каждый взрослый мечтает очутиться в сказке. Предлага</w:t>
      </w:r>
      <w:r w:rsidR="00E8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вам отправиться в сказку, послушайте её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тому назад жили рыцари и прекрасные дамы. Рыцари носили доспехи и сражались за прекрасных дам, а дамы были очень воспитаны и благородны. В той стране царил повсюду мир, согласие, взаимопонимание и любовь. Мальчики были смелые и ловкие, а девочки добрые и заботливые. Они  жили дружно и весело и никогда не ссорились. Но однажды, над с</w:t>
      </w:r>
      <w:r w:rsidR="00E8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траной пролетал злой волшебник. 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Задумал он разлучить их. И поставил между мальчиками и девочками высокую, каменную стену. Так появилась страна мальчиков и страна девочек.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какие они стали грустные.</w:t>
      </w:r>
    </w:p>
    <w:p w:rsidR="00E82CDB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Как, помочь им соединиться? (</w:t>
      </w:r>
      <w:r w:rsidRPr="001B6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победить волшебника, разрушить стену).</w:t>
      </w:r>
    </w:p>
    <w:p w:rsidR="00E82CDB" w:rsidRPr="00E82CDB" w:rsidRDefault="00E82CDB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для этого нужно сделать? </w:t>
      </w:r>
      <w:r w:rsidRPr="00E82C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(выполнить задания)</w:t>
      </w:r>
    </w:p>
    <w:p w:rsidR="00D55E23" w:rsidRPr="001B60D1" w:rsidRDefault="00E82CDB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Стена, очень крепкая, и чтобы разрушить её, нужно выполнить сложные задания. С каждым правильно выполненным заданием, стена будет разрушаться.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готовы?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4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и первое задание</w:t>
      </w:r>
      <w:r w:rsidR="00CF2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«Кому что нужно?»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6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подходят к </w:t>
      </w:r>
      <w:r w:rsidR="00954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1B6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толу)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2 подноса черного и красного цвета, а перед ними лежат предметы и игрушки мальчиков и девочек.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их и разложите на нужные подносы.</w:t>
      </w:r>
    </w:p>
    <w:p w:rsidR="00D55E23" w:rsidRPr="001B60D1" w:rsidRDefault="00E82CDB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синий</w:t>
      </w:r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 игрушки и предметы для   кого будете класть? А </w:t>
      </w:r>
      <w:proofErr w:type="gramStart"/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красный?</w:t>
      </w:r>
    </w:p>
    <w:p w:rsidR="00E82CDB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задание. 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Первые камни посыпались со стены.</w:t>
      </w:r>
    </w:p>
    <w:p w:rsidR="00E82CDB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84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«Взаимное доверие»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Следующее задание: мальчики должны провести девочек через препятствия (у девочек завязаны глаза). 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мальчики, настоящие рыцари.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Как, ты себя чувствовала, когда глаза были завязаны?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 ли тебя мальчик бережно, уверенно?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ты ощущал себя, когда вел девочку?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доверяете друг другу – это хорошее качество.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Опять стена немного разрушилась.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4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вот </w:t>
      </w:r>
      <w:r w:rsidR="00E82CDB" w:rsidRPr="00954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еще одно задание: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некоторых сказочных героев двойные имена. Я вам буду называть первую часть имени, а вы догадайтесь, о каком сказочном герое идет </w:t>
      </w:r>
      <w:proofErr w:type="gramStart"/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proofErr w:type="gramEnd"/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называйте вторую часть имени.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только девочки: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Елена 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(Прекрасная)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Сестрица 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proofErr w:type="spellStart"/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Аленушка</w:t>
      </w:r>
      <w:proofErr w:type="spellEnd"/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Василиса 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(Премудрая)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Крошечка 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proofErr w:type="spellStart"/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Хаврошечка</w:t>
      </w:r>
      <w:proofErr w:type="spellEnd"/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Марья 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(Искусница)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отвечают мальчики: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Кощей 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(Бессмертный)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Мальчик 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 пальчик)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Иван 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(Царевич)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Змей 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(Горыныч)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Братец 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(Иванушка)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и с этим заданием вы справились.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Опять стена немного разрушилась.</w:t>
      </w:r>
    </w:p>
    <w:p w:rsidR="00954C08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4C08" w:rsidRPr="00954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Семья.</w:t>
      </w:r>
    </w:p>
    <w:p w:rsidR="00D55E23" w:rsidRPr="001B60D1" w:rsidRDefault="00954C08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внимательно посмотрите на эту картину.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Кого, вы здесь видите? </w:t>
      </w:r>
      <w:r w:rsidR="00E82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1B6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папа, мама, дочка, сын).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их можно назвать одним словом? </w:t>
      </w:r>
      <w:r w:rsidRPr="001B6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(семья)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какие обязанности по дому выполняет папа? Значит, какой он?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обязанности по дому выполняет мама? Она, какая?</w:t>
      </w:r>
    </w:p>
    <w:p w:rsidR="00D55E23" w:rsidRPr="001B60D1" w:rsidRDefault="00E82CDB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дочка с сыном?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Стена опять продолжает рушиться.</w:t>
      </w:r>
    </w:p>
    <w:p w:rsidR="00954C08" w:rsidRDefault="00D55E23" w:rsidP="00E82C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4C08" w:rsidRPr="00954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Следующее задание «Одежда для мальчиков и девочек».</w:t>
      </w:r>
    </w:p>
    <w:p w:rsidR="00954C08" w:rsidRDefault="00954C08" w:rsidP="00E82C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мальчик и девочка. Мальчик выбирает одежду для девочки, девочка для мальчика.</w:t>
      </w:r>
    </w:p>
    <w:p w:rsidR="00E82CDB" w:rsidRPr="00954C08" w:rsidRDefault="00954C08" w:rsidP="00E82C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CDB" w:rsidRPr="0095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«Дрозд».</w:t>
      </w:r>
    </w:p>
    <w:p w:rsidR="00E82CDB" w:rsidRDefault="00E82CDB" w:rsidP="00E82C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парами и хором проговаривают </w:t>
      </w:r>
      <w:proofErr w:type="spellStart"/>
      <w:r w:rsidRPr="00E82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8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показывая сначала на себя, потом на партнёра по игре: «Я дрозд и ты дрозд. У меня нос и у тебя нос. У меня щечки гладкие и у тебя щечки гладкие. У меня губки сладкие и у тебя губки сладкие. </w:t>
      </w:r>
      <w:proofErr w:type="gramStart"/>
      <w:r w:rsidRPr="00E82C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друг и ты друг, мы любим друг друга (обнимают друг друга, образуют новые пары.</w:t>
      </w:r>
      <w:proofErr w:type="gramEnd"/>
    </w:p>
    <w:p w:rsidR="00D55E23" w:rsidRPr="00E82CDB" w:rsidRDefault="00E82CDB" w:rsidP="00E82CD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игру 3 раза.</w:t>
      </w:r>
    </w:p>
    <w:p w:rsidR="00D55E23" w:rsidRPr="001B60D1" w:rsidRDefault="00D55E23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0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Стена разрушилась.</w:t>
      </w:r>
    </w:p>
    <w:p w:rsidR="00D55E23" w:rsidRDefault="00954C08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</w:t>
      </w:r>
      <w:r w:rsidR="00D55E23" w:rsidRPr="001B6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победили злого волшебника. Девочки и мальчики опять вместе, будут дружить, помогать друг другу.</w:t>
      </w:r>
    </w:p>
    <w:p w:rsidR="00954C08" w:rsidRDefault="00954C08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954C08" w:rsidRDefault="00954C08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чем мы занимались сегодня на занятии? Что вам понравилось?</w:t>
      </w:r>
    </w:p>
    <w:p w:rsidR="00954C08" w:rsidRDefault="00954C08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-Поднимите вверх руки те, кому все понравилось. Поднимите руки кому не понравилось?</w:t>
      </w:r>
    </w:p>
    <w:p w:rsidR="00954C08" w:rsidRDefault="00954C08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-Мне тоже очень понравилось, как вы занимались.</w:t>
      </w:r>
      <w:r w:rsidR="00CF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EE3022" w:rsidRDefault="00EE3022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22" w:rsidRDefault="00EE3022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22" w:rsidRDefault="00EE3022" w:rsidP="00D55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22" w:rsidRDefault="00EE3022" w:rsidP="00EE302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занятия по рисованию в старшей группе.</w:t>
      </w:r>
    </w:p>
    <w:p w:rsidR="00EE3022" w:rsidRPr="00EE3022" w:rsidRDefault="00EE3022" w:rsidP="00EE3022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E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«Узор в стиле городецкой  росписи».</w:t>
      </w:r>
    </w:p>
    <w:p w:rsidR="00EE3022" w:rsidRPr="00EE3022" w:rsidRDefault="00EE3022" w:rsidP="00EE302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E302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E3022">
        <w:rPr>
          <w:rFonts w:ascii="Times New Roman" w:hAnsi="Times New Roman" w:cs="Times New Roman"/>
          <w:sz w:val="28"/>
          <w:szCs w:val="28"/>
        </w:rPr>
        <w:t xml:space="preserve">учить детей составлять узор из двух элементов городецкой росписи: бутонов и листьев. Изображать узор в указанной последовательности от центра к краям. Сочетать в окраске бутонов два близких цвета: </w:t>
      </w:r>
      <w:proofErr w:type="gramStart"/>
      <w:r w:rsidRPr="00EE3022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EE3022">
        <w:rPr>
          <w:rFonts w:ascii="Times New Roman" w:hAnsi="Times New Roman" w:cs="Times New Roman"/>
          <w:sz w:val="28"/>
          <w:szCs w:val="28"/>
        </w:rPr>
        <w:t xml:space="preserve"> с красным или голубой с синим. Развивать умения </w:t>
      </w:r>
      <w:hyperlink r:id="rId4" w:tgtFrame="_blank" w:history="1">
        <w:r w:rsidRPr="00EE30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детей</w:t>
        </w:r>
      </w:hyperlink>
      <w:r w:rsidRPr="00EE3022">
        <w:rPr>
          <w:rFonts w:ascii="Times New Roman" w:hAnsi="Times New Roman" w:cs="Times New Roman"/>
          <w:sz w:val="28"/>
          <w:szCs w:val="28"/>
        </w:rPr>
        <w:t xml:space="preserve"> в смешивании цвета. Воспитывать чувство отзывчивости, желание помочь.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proofErr w:type="gramStart"/>
      <w:r w:rsidRPr="00EE3022">
        <w:rPr>
          <w:b/>
          <w:bCs/>
          <w:color w:val="2D2A2A"/>
          <w:sz w:val="28"/>
          <w:szCs w:val="28"/>
        </w:rPr>
        <w:t xml:space="preserve">Материал: </w:t>
      </w:r>
      <w:r>
        <w:rPr>
          <w:sz w:val="28"/>
          <w:szCs w:val="28"/>
        </w:rPr>
        <w:t>два</w:t>
      </w:r>
      <w:r w:rsidRPr="00EE3022">
        <w:rPr>
          <w:sz w:val="28"/>
          <w:szCs w:val="28"/>
        </w:rPr>
        <w:t xml:space="preserve"> образца узора (розовый и голубой) на разделочной доске</w:t>
      </w:r>
      <w:r>
        <w:rPr>
          <w:sz w:val="28"/>
          <w:szCs w:val="28"/>
        </w:rPr>
        <w:t xml:space="preserve">; </w:t>
      </w:r>
      <w:r w:rsidRPr="00EE3022">
        <w:rPr>
          <w:sz w:val="28"/>
          <w:szCs w:val="28"/>
        </w:rPr>
        <w:t>картонные заготовки разделочных досок; краска гуашь: синяя, кр</w:t>
      </w:r>
      <w:r>
        <w:rPr>
          <w:sz w:val="28"/>
          <w:szCs w:val="28"/>
        </w:rPr>
        <w:t>асная, белая, зеленая; кисточки.</w:t>
      </w:r>
      <w:proofErr w:type="gramEnd"/>
    </w:p>
    <w:p w:rsidR="00EE3022" w:rsidRPr="00EE3022" w:rsidRDefault="00EE3022" w:rsidP="00EE3022">
      <w:pPr>
        <w:pStyle w:val="a4"/>
        <w:spacing w:before="240" w:beforeAutospacing="0" w:after="0" w:afterAutospacing="0"/>
        <w:jc w:val="center"/>
        <w:rPr>
          <w:sz w:val="28"/>
          <w:szCs w:val="28"/>
        </w:rPr>
      </w:pPr>
      <w:r w:rsidRPr="00EE3022">
        <w:rPr>
          <w:b/>
          <w:bCs/>
          <w:sz w:val="28"/>
          <w:szCs w:val="28"/>
        </w:rPr>
        <w:t xml:space="preserve">Ход занятия </w:t>
      </w:r>
    </w:p>
    <w:p w:rsidR="00EE3022" w:rsidRDefault="00EE3022" w:rsidP="00EE3022">
      <w:pPr>
        <w:pStyle w:val="a4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-Ребята к нам в группу пришло письмо. Как вы думаете от кого оно?</w:t>
      </w:r>
    </w:p>
    <w:p w:rsidR="00EE3022" w:rsidRDefault="00EE3022" w:rsidP="00EE3022">
      <w:pPr>
        <w:pStyle w:val="a4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-Давайте прочитаем и узнаем от кого же оно.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sz w:val="28"/>
          <w:szCs w:val="28"/>
        </w:rPr>
        <w:t>Воспитате</w:t>
      </w:r>
      <w:r w:rsidRPr="00EE3022">
        <w:rPr>
          <w:color w:val="2D2A2A"/>
          <w:sz w:val="28"/>
          <w:szCs w:val="28"/>
        </w:rPr>
        <w:t>ль читает детям письмо: “Здравствуйте, дорогие ребята, пишут вам ваши повара. Помогите нам, пожалуйста. Мы много работаем, готовим вам вкусные завтраки и обеды, и многие наши разделочные доски пришли в негодность. А те, что у нас есть, обыкновенные и некрасивые. Мы знаем, что вы хорошо рисуете. Пришлите нам доски расписные, с цветами и узорами. Ваши повара”.</w:t>
      </w:r>
    </w:p>
    <w:p w:rsid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>– Ребята давайте поможем нашим поварам, они нас так вкусно ко</w:t>
      </w:r>
      <w:r>
        <w:rPr>
          <w:color w:val="2D2A2A"/>
          <w:sz w:val="28"/>
          <w:szCs w:val="28"/>
        </w:rPr>
        <w:t>рмят. А где же доски? Вот они!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</w:t>
      </w:r>
      <w:r w:rsidRPr="00EE3022">
        <w:rPr>
          <w:color w:val="2D2A2A"/>
          <w:sz w:val="28"/>
          <w:szCs w:val="28"/>
        </w:rPr>
        <w:t xml:space="preserve"> Какими же узорами нам их расписать? 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 xml:space="preserve">Воспитатель читает стихотворение о городецкой росписи. 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>Городецкая роспись – как ее нам не знать.</w:t>
      </w:r>
      <w:r w:rsidRPr="00EE3022">
        <w:rPr>
          <w:color w:val="2D2A2A"/>
          <w:sz w:val="28"/>
          <w:szCs w:val="28"/>
        </w:rPr>
        <w:br/>
        <w:t>Здесь и жаркие кони, молодецкая стать.</w:t>
      </w:r>
      <w:r w:rsidRPr="00EE3022">
        <w:rPr>
          <w:color w:val="2D2A2A"/>
          <w:sz w:val="28"/>
          <w:szCs w:val="28"/>
        </w:rPr>
        <w:br/>
        <w:t>Здесь такие букеты, что нельзя описать.</w:t>
      </w:r>
      <w:r w:rsidRPr="00EE3022">
        <w:rPr>
          <w:color w:val="2D2A2A"/>
          <w:sz w:val="28"/>
          <w:szCs w:val="28"/>
        </w:rPr>
        <w:br/>
        <w:t>Здесь такие сюжеты, что ни в сказке сказать.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 xml:space="preserve">Дети рассматривают иллюстрации городецких мастеров и отвечают на вопросы: </w:t>
      </w:r>
      <w:proofErr w:type="gramStart"/>
      <w:r w:rsidRPr="00EE3022">
        <w:rPr>
          <w:color w:val="2D2A2A"/>
          <w:sz w:val="28"/>
          <w:szCs w:val="28"/>
        </w:rPr>
        <w:t>Какие элементы росписи использованы? (бутоны и листья); Какие краски использовали? (зеленая, голубая, красная, розовая, синяя).</w:t>
      </w:r>
      <w:proofErr w:type="gramEnd"/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 xml:space="preserve">– Ребята, а теперь посмотрите, как располагаются элементы росписи на доске. На одном образце доски узор расположен в прямую линию, а на другом загнутой линией. Бутон в центре узора “смотрит” вверх, а два других смотрят в противоположные стороны. Один влево, другой вправо. 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lastRenderedPageBreak/>
        <w:t>Воспитатель показывает, как надо рисовать бутоны, сначала рисует крупные круги, потом на каждом круге рисуе</w:t>
      </w:r>
      <w:r>
        <w:rPr>
          <w:color w:val="2D2A2A"/>
          <w:sz w:val="28"/>
          <w:szCs w:val="28"/>
        </w:rPr>
        <w:t xml:space="preserve">т маленькие кружки – “глазки”. </w:t>
      </w:r>
      <w:proofErr w:type="gramStart"/>
      <w:r w:rsidRPr="00EE3022">
        <w:rPr>
          <w:color w:val="2D2A2A"/>
          <w:sz w:val="28"/>
          <w:szCs w:val="28"/>
        </w:rPr>
        <w:t>Красные – на розо</w:t>
      </w:r>
      <w:r>
        <w:rPr>
          <w:color w:val="2D2A2A"/>
          <w:sz w:val="28"/>
          <w:szCs w:val="28"/>
        </w:rPr>
        <w:t>вых бутонах, синие – на голубых</w:t>
      </w:r>
      <w:r w:rsidRPr="00EE3022">
        <w:rPr>
          <w:color w:val="2D2A2A"/>
          <w:sz w:val="28"/>
          <w:szCs w:val="28"/>
        </w:rPr>
        <w:t>.</w:t>
      </w:r>
      <w:proofErr w:type="gramEnd"/>
      <w:r w:rsidRPr="00EE3022">
        <w:rPr>
          <w:color w:val="2D2A2A"/>
          <w:sz w:val="28"/>
          <w:szCs w:val="28"/>
        </w:rPr>
        <w:t xml:space="preserve"> </w:t>
      </w:r>
      <w:proofErr w:type="gramStart"/>
      <w:r w:rsidRPr="00EE3022">
        <w:rPr>
          <w:color w:val="2D2A2A"/>
          <w:sz w:val="28"/>
          <w:szCs w:val="28"/>
        </w:rPr>
        <w:t>Маленький кружок наполовину заходит на большой круг.</w:t>
      </w:r>
      <w:proofErr w:type="gramEnd"/>
      <w:r w:rsidRPr="00EE3022">
        <w:rPr>
          <w:color w:val="2D2A2A"/>
          <w:sz w:val="28"/>
          <w:szCs w:val="28"/>
        </w:rPr>
        <w:t xml:space="preserve"> Под кружком рисуют дужку. Предлагает двум детям дорисовать глазки и дужки на левом и правом бутонах. 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 xml:space="preserve">Воспитатель обращает внимание детей на то, что величина листьев в узоре разная. 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>– Ребята, как вы думаете, какими приемами следует рисовать крупные листья и какими мелкие? У крупных листьев рисуется контур и закрашивается. А маленькие листочки можно изобразить боковым мазким кисти.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 xml:space="preserve">– Посмотрите на ваши краски. Все ли необходимые краски есть на ваших палитрах? Какого цвета не хватает? (розового и голубого). Что же нам делать? </w:t>
      </w:r>
      <w:proofErr w:type="gramStart"/>
      <w:r w:rsidRPr="00EE3022">
        <w:rPr>
          <w:color w:val="2D2A2A"/>
          <w:sz w:val="28"/>
          <w:szCs w:val="28"/>
        </w:rPr>
        <w:t>Какие краски нужно смешать, чтобы получить розовый цвет? /в белую краску добавить немного красной./.</w:t>
      </w:r>
      <w:proofErr w:type="gramEnd"/>
      <w:r w:rsidRPr="00EE3022">
        <w:rPr>
          <w:color w:val="2D2A2A"/>
          <w:sz w:val="28"/>
          <w:szCs w:val="28"/>
        </w:rPr>
        <w:t xml:space="preserve"> А как получить голубой цвет? /в белую краску добавить немного синей/.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b/>
          <w:color w:val="2D2A2A"/>
          <w:sz w:val="28"/>
          <w:szCs w:val="28"/>
        </w:rPr>
      </w:pPr>
      <w:r w:rsidRPr="00EE3022">
        <w:rPr>
          <w:b/>
          <w:color w:val="2D2A2A"/>
          <w:sz w:val="28"/>
          <w:szCs w:val="28"/>
        </w:rPr>
        <w:t>Физкультурная минутка.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proofErr w:type="gramStart"/>
      <w:r w:rsidRPr="00EE3022">
        <w:rPr>
          <w:color w:val="2D2A2A"/>
          <w:sz w:val="28"/>
          <w:szCs w:val="28"/>
        </w:rPr>
        <w:t>Раз – согнуться, разогнуться,</w:t>
      </w:r>
      <w:r w:rsidRPr="00EE3022">
        <w:rPr>
          <w:color w:val="2D2A2A"/>
          <w:sz w:val="28"/>
          <w:szCs w:val="28"/>
        </w:rPr>
        <w:br/>
        <w:t>Два – нагнуться, потянуться,</w:t>
      </w:r>
      <w:r w:rsidRPr="00EE3022">
        <w:rPr>
          <w:color w:val="2D2A2A"/>
          <w:sz w:val="28"/>
          <w:szCs w:val="28"/>
        </w:rPr>
        <w:br/>
        <w:t>Три – в ладони три хлопка,</w:t>
      </w:r>
      <w:r w:rsidRPr="00EE3022">
        <w:rPr>
          <w:color w:val="2D2A2A"/>
          <w:sz w:val="28"/>
          <w:szCs w:val="28"/>
        </w:rPr>
        <w:br/>
        <w:t>Головою три кивка,</w:t>
      </w:r>
      <w:r w:rsidRPr="00EE3022">
        <w:rPr>
          <w:color w:val="2D2A2A"/>
          <w:sz w:val="28"/>
          <w:szCs w:val="28"/>
        </w:rPr>
        <w:br/>
        <w:t>На четыре руки шире,</w:t>
      </w:r>
      <w:r w:rsidRPr="00EE3022">
        <w:rPr>
          <w:color w:val="2D2A2A"/>
          <w:sz w:val="28"/>
          <w:szCs w:val="28"/>
        </w:rPr>
        <w:br/>
        <w:t>Пять, шесть – тихо сесть,</w:t>
      </w:r>
      <w:r w:rsidRPr="00EE3022">
        <w:rPr>
          <w:color w:val="2D2A2A"/>
          <w:sz w:val="28"/>
          <w:szCs w:val="28"/>
        </w:rPr>
        <w:br/>
        <w:t>Семь, восемь – лень отбросим.</w:t>
      </w:r>
      <w:proofErr w:type="gramEnd"/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 xml:space="preserve">Дети смешивают краски, что бы получить </w:t>
      </w:r>
      <w:proofErr w:type="gramStart"/>
      <w:r w:rsidRPr="00EE3022">
        <w:rPr>
          <w:color w:val="2D2A2A"/>
          <w:sz w:val="28"/>
          <w:szCs w:val="28"/>
        </w:rPr>
        <w:t>розовый</w:t>
      </w:r>
      <w:proofErr w:type="gramEnd"/>
      <w:r w:rsidRPr="00EE3022">
        <w:rPr>
          <w:color w:val="2D2A2A"/>
          <w:sz w:val="28"/>
          <w:szCs w:val="28"/>
        </w:rPr>
        <w:t xml:space="preserve"> и голубой цвета.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 xml:space="preserve">– Ребята, с какого элемента вы начнете рисовать узор? </w:t>
      </w:r>
      <w:r w:rsidRPr="00EE3022">
        <w:rPr>
          <w:i/>
          <w:iCs/>
          <w:color w:val="2D2A2A"/>
          <w:sz w:val="28"/>
          <w:szCs w:val="28"/>
        </w:rPr>
        <w:t>(С центрального бутона.)</w:t>
      </w:r>
      <w:r w:rsidRPr="00EE3022">
        <w:rPr>
          <w:color w:val="2D2A2A"/>
          <w:sz w:val="28"/>
          <w:szCs w:val="28"/>
        </w:rPr>
        <w:t xml:space="preserve"> Теперь у нас все готово, давайте поможем поварам, исполним их просьбу.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b/>
          <w:color w:val="2D2A2A"/>
          <w:sz w:val="28"/>
          <w:szCs w:val="28"/>
        </w:rPr>
      </w:pPr>
      <w:r w:rsidRPr="00EE3022">
        <w:rPr>
          <w:b/>
          <w:color w:val="2D2A2A"/>
          <w:sz w:val="28"/>
          <w:szCs w:val="28"/>
        </w:rPr>
        <w:t xml:space="preserve">Самостоятельная работа детей. 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>В процессе работы воспитатель советует детям – пока высыхает краска на больших кругах бутона, изображать листья, а потом уже рисовать “глазки и дужки”. Напоминает детям о том, что городецкие мастера рисуют плотные узоры. Готовые работы выставляются на выставку, где дети сами оценивают и выбирают лучшие работы. Высказывают свое мнение, почему им понравилась именно эта работа.</w:t>
      </w:r>
    </w:p>
    <w:p w:rsidR="00EE3022" w:rsidRPr="00EE3022" w:rsidRDefault="00EE3022" w:rsidP="00EE3022">
      <w:pPr>
        <w:pStyle w:val="a4"/>
        <w:spacing w:before="240" w:beforeAutospacing="0" w:after="0" w:afterAutospacing="0"/>
        <w:rPr>
          <w:color w:val="2D2A2A"/>
          <w:sz w:val="28"/>
          <w:szCs w:val="28"/>
        </w:rPr>
      </w:pPr>
      <w:r w:rsidRPr="00EE3022">
        <w:rPr>
          <w:color w:val="2D2A2A"/>
          <w:sz w:val="28"/>
          <w:szCs w:val="28"/>
        </w:rPr>
        <w:t>– Молодцы ребята, все постарались, помогли поварам украсить доски. Они вам очень благодарны.</w:t>
      </w:r>
    </w:p>
    <w:p w:rsidR="00EE3022" w:rsidRPr="00954C08" w:rsidRDefault="00EE3022" w:rsidP="00EE3022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E23" w:rsidRDefault="00D55E23" w:rsidP="00D55E23">
      <w:pPr>
        <w:rPr>
          <w:rFonts w:ascii="Times New Roman" w:hAnsi="Times New Roman" w:cs="Times New Roman"/>
          <w:sz w:val="28"/>
          <w:szCs w:val="28"/>
        </w:rPr>
      </w:pPr>
    </w:p>
    <w:p w:rsidR="001E277A" w:rsidRPr="00D55E23" w:rsidRDefault="001E277A">
      <w:pPr>
        <w:rPr>
          <w:rFonts w:ascii="Times New Roman" w:hAnsi="Times New Roman" w:cs="Times New Roman"/>
          <w:sz w:val="28"/>
          <w:szCs w:val="28"/>
        </w:rPr>
      </w:pPr>
    </w:p>
    <w:sectPr w:rsidR="001E277A" w:rsidRPr="00D55E23" w:rsidSect="001E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E23"/>
    <w:rsid w:val="00011522"/>
    <w:rsid w:val="001E277A"/>
    <w:rsid w:val="006E4998"/>
    <w:rsid w:val="00954C08"/>
    <w:rsid w:val="00CF27E4"/>
    <w:rsid w:val="00D53A3E"/>
    <w:rsid w:val="00D55E23"/>
    <w:rsid w:val="00E82CDB"/>
    <w:rsid w:val="00EE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022"/>
    <w:rPr>
      <w:color w:val="378A9C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EE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psiholog/127-aktivizatsiya-rechevoy-deyatelnosti-detey-s-narusheniem-zreniya-starshego-doshkolnogo-vozrasta-v-protsesse-oznakomleniya-s-okruzhayushchi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Рус</cp:lastModifiedBy>
  <cp:revision>3</cp:revision>
  <dcterms:created xsi:type="dcterms:W3CDTF">2015-03-23T16:20:00Z</dcterms:created>
  <dcterms:modified xsi:type="dcterms:W3CDTF">2015-03-25T17:23:00Z</dcterms:modified>
</cp:coreProperties>
</file>