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06" w:rsidRDefault="00FE5906" w:rsidP="00FE59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06">
        <w:rPr>
          <w:rFonts w:ascii="Times New Roman" w:hAnsi="Times New Roman" w:cs="Times New Roman"/>
          <w:sz w:val="28"/>
          <w:szCs w:val="28"/>
        </w:rPr>
        <w:t xml:space="preserve">Поэтическая гостиная, посвященная памяти Марины Цветаевой </w:t>
      </w:r>
    </w:p>
    <w:p w:rsidR="003B72C9" w:rsidRDefault="00FE5906" w:rsidP="00FE59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06">
        <w:rPr>
          <w:rFonts w:ascii="Times New Roman" w:hAnsi="Times New Roman" w:cs="Times New Roman"/>
          <w:sz w:val="28"/>
          <w:szCs w:val="28"/>
        </w:rPr>
        <w:t>(к 115-летию со дня рождения).</w:t>
      </w:r>
    </w:p>
    <w:p w:rsidR="00FE5906" w:rsidRDefault="00FE5906" w:rsidP="00FE59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душа родилась крылатой …»</w:t>
      </w:r>
    </w:p>
    <w:p w:rsidR="00FE5906" w:rsidRP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06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06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Раскрыть удивительный мир непростой поэзии М.  Цветаевой.</w:t>
      </w:r>
    </w:p>
    <w:p w:rsidR="00FE5906" w:rsidRP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FE5906">
        <w:rPr>
          <w:rFonts w:ascii="Times New Roman" w:hAnsi="Times New Roman" w:cs="Times New Roman"/>
          <w:sz w:val="28"/>
          <w:szCs w:val="28"/>
        </w:rPr>
        <w:t xml:space="preserve"> 1. Развивать поэтический вкус к красоте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06">
        <w:rPr>
          <w:rFonts w:ascii="Times New Roman" w:hAnsi="Times New Roman" w:cs="Times New Roman"/>
          <w:sz w:val="28"/>
          <w:szCs w:val="28"/>
        </w:rPr>
        <w:t>слова, способного выразить глубочайшие оттенки человеческих чувств.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59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навыка выразительного чтения стихов (артистического).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0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Воспитание души поэтическим словом.</w:t>
      </w:r>
    </w:p>
    <w:p w:rsidR="00FE5906" w:rsidRP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06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FE59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906">
        <w:rPr>
          <w:rFonts w:ascii="Times New Roman" w:hAnsi="Times New Roman" w:cs="Times New Roman"/>
          <w:sz w:val="28"/>
          <w:szCs w:val="28"/>
        </w:rPr>
        <w:t>Портрет поэта (</w:t>
      </w:r>
      <w:proofErr w:type="spellStart"/>
      <w:r w:rsidRPr="00FE5906">
        <w:rPr>
          <w:rFonts w:ascii="Times New Roman" w:hAnsi="Times New Roman" w:cs="Times New Roman"/>
          <w:sz w:val="28"/>
          <w:szCs w:val="28"/>
        </w:rPr>
        <w:t>рисованый</w:t>
      </w:r>
      <w:proofErr w:type="spellEnd"/>
      <w:r w:rsidRPr="00FE5906">
        <w:rPr>
          <w:rFonts w:ascii="Times New Roman" w:hAnsi="Times New Roman" w:cs="Times New Roman"/>
          <w:sz w:val="28"/>
          <w:szCs w:val="28"/>
        </w:rPr>
        <w:t>).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59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Букет рябины, её поэтического символа.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3. Плакат со словами: «Если душа родилась крылатой …»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4. Выставка книг, сборников стихов.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5. Стенд с фотографиями мест жизни, родных и близких.</w:t>
      </w: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06" w:rsidRPr="00FE5906" w:rsidRDefault="00FE5906" w:rsidP="00FE5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906" w:rsidRPr="00FE5906" w:rsidSect="003B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E5906"/>
    <w:rsid w:val="003B72C9"/>
    <w:rsid w:val="00866557"/>
    <w:rsid w:val="00FE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2004-01-14T02:50:00Z</dcterms:created>
  <dcterms:modified xsi:type="dcterms:W3CDTF">2004-01-14T03:06:00Z</dcterms:modified>
</cp:coreProperties>
</file>