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52" w:rsidRPr="00F07952" w:rsidRDefault="00F07952" w:rsidP="00F07952">
      <w:pPr>
        <w:rPr>
          <w:rFonts w:ascii="Times New Roman" w:hAnsi="Times New Roman" w:cs="Times New Roman"/>
          <w:b/>
          <w:sz w:val="24"/>
          <w:szCs w:val="24"/>
        </w:rPr>
      </w:pPr>
      <w:r w:rsidRPr="00F07952">
        <w:rPr>
          <w:rFonts w:ascii="Times New Roman" w:hAnsi="Times New Roman" w:cs="Times New Roman"/>
          <w:b/>
          <w:sz w:val="24"/>
          <w:szCs w:val="24"/>
        </w:rPr>
        <w:t>Фамилия, имя, отчество ________________________________</w:t>
      </w:r>
    </w:p>
    <w:tbl>
      <w:tblPr>
        <w:tblStyle w:val="a5"/>
        <w:tblW w:w="0" w:type="auto"/>
        <w:tblLook w:val="04A0"/>
      </w:tblPr>
      <w:tblGrid>
        <w:gridCol w:w="4785"/>
        <w:gridCol w:w="4786"/>
      </w:tblGrid>
      <w:tr w:rsidR="00F07952" w:rsidRPr="00F07952" w:rsidTr="00F07952">
        <w:tc>
          <w:tcPr>
            <w:tcW w:w="4785" w:type="dxa"/>
          </w:tcPr>
          <w:p w:rsidR="00F07952" w:rsidRPr="00F07952" w:rsidRDefault="00F07952" w:rsidP="00F07952">
            <w:pPr>
              <w:jc w:val="center"/>
              <w:rPr>
                <w:rFonts w:ascii="Times New Roman" w:hAnsi="Times New Roman" w:cs="Times New Roman"/>
                <w:sz w:val="24"/>
                <w:szCs w:val="24"/>
              </w:rPr>
            </w:pPr>
            <w:r>
              <w:rPr>
                <w:rFonts w:ascii="Times New Roman" w:hAnsi="Times New Roman" w:cs="Times New Roman"/>
                <w:sz w:val="24"/>
                <w:szCs w:val="24"/>
              </w:rPr>
              <w:t>Текст  изложения</w:t>
            </w:r>
          </w:p>
        </w:tc>
        <w:tc>
          <w:tcPr>
            <w:tcW w:w="4786" w:type="dxa"/>
          </w:tcPr>
          <w:p w:rsidR="00F07952" w:rsidRPr="00F07952" w:rsidRDefault="00F07952" w:rsidP="00F07952">
            <w:pPr>
              <w:jc w:val="center"/>
              <w:rPr>
                <w:rFonts w:ascii="Times New Roman" w:hAnsi="Times New Roman" w:cs="Times New Roman"/>
                <w:sz w:val="24"/>
                <w:szCs w:val="24"/>
              </w:rPr>
            </w:pPr>
            <w:r>
              <w:rPr>
                <w:rFonts w:ascii="Times New Roman" w:hAnsi="Times New Roman" w:cs="Times New Roman"/>
                <w:sz w:val="24"/>
                <w:szCs w:val="24"/>
              </w:rPr>
              <w:t>Сжатое изложение</w:t>
            </w:r>
          </w:p>
        </w:tc>
      </w:tr>
      <w:tr w:rsidR="00F07952" w:rsidRPr="00F07952" w:rsidTr="00F07952">
        <w:tc>
          <w:tcPr>
            <w:tcW w:w="4785" w:type="dxa"/>
          </w:tcPr>
          <w:p w:rsidR="00F07952" w:rsidRDefault="00F07952" w:rsidP="00F07952">
            <w:pPr>
              <w:pStyle w:val="a6"/>
            </w:pPr>
            <w:r>
              <w:t>Домашнее чтение вслух очень сближает. Когда вся семья вместе несколько вечеров подряд читает одну книгу, это невольно влечет за собой обмен мыслями.  Если это книга большая и ее читают долго, она превращается в друга семьи, ее герои оживают и входят в наш дом.</w:t>
            </w:r>
          </w:p>
          <w:p w:rsidR="00F07952" w:rsidRPr="00F07952" w:rsidRDefault="00F07952" w:rsidP="00F07952">
            <w:pPr>
              <w:rPr>
                <w:rFonts w:ascii="Times New Roman" w:hAnsi="Times New Roman" w:cs="Times New Roman"/>
                <w:sz w:val="24"/>
                <w:szCs w:val="24"/>
              </w:rPr>
            </w:pPr>
          </w:p>
        </w:tc>
        <w:tc>
          <w:tcPr>
            <w:tcW w:w="4786" w:type="dxa"/>
          </w:tcPr>
          <w:p w:rsidR="00F07952" w:rsidRPr="00F07952" w:rsidRDefault="00F07952" w:rsidP="00F07952">
            <w:pPr>
              <w:rPr>
                <w:rFonts w:ascii="Times New Roman" w:hAnsi="Times New Roman" w:cs="Times New Roman"/>
                <w:sz w:val="24"/>
                <w:szCs w:val="24"/>
              </w:rPr>
            </w:pPr>
          </w:p>
        </w:tc>
      </w:tr>
      <w:tr w:rsidR="00F07952" w:rsidRPr="00F07952" w:rsidTr="00F07952">
        <w:trPr>
          <w:trHeight w:val="2601"/>
        </w:trPr>
        <w:tc>
          <w:tcPr>
            <w:tcW w:w="4785" w:type="dxa"/>
          </w:tcPr>
          <w:p w:rsidR="00F07952" w:rsidRDefault="00F07952" w:rsidP="00F07952">
            <w:pPr>
              <w:pStyle w:val="a6"/>
            </w:pPr>
            <w:r>
              <w:t>Когда я смотрю на книги, что стоят у нас на полках, я могу их мысленно разделить на несколько отделов: настоящие фолианты, сочинения классиков, современные книги, справочники, словари, учебники и так далее.  Но я могу мысленно собрать на особую полку книги, которые мы читали вместе и вслух. Их мы знаем, помним, любим, как никакие другие</w:t>
            </w:r>
          </w:p>
          <w:p w:rsidR="00F07952" w:rsidRPr="00F07952" w:rsidRDefault="00F07952" w:rsidP="00F07952">
            <w:pPr>
              <w:pStyle w:val="a6"/>
            </w:pPr>
          </w:p>
        </w:tc>
        <w:tc>
          <w:tcPr>
            <w:tcW w:w="4786" w:type="dxa"/>
          </w:tcPr>
          <w:p w:rsidR="00F07952" w:rsidRPr="00F07952" w:rsidRDefault="00F07952" w:rsidP="00F07952">
            <w:pPr>
              <w:rPr>
                <w:rFonts w:ascii="Times New Roman" w:hAnsi="Times New Roman" w:cs="Times New Roman"/>
                <w:sz w:val="24"/>
                <w:szCs w:val="24"/>
              </w:rPr>
            </w:pPr>
          </w:p>
        </w:tc>
      </w:tr>
      <w:tr w:rsidR="00F07952" w:rsidRPr="00F07952" w:rsidTr="00F07952">
        <w:tc>
          <w:tcPr>
            <w:tcW w:w="4785" w:type="dxa"/>
          </w:tcPr>
          <w:p w:rsidR="00F07952" w:rsidRDefault="00F07952" w:rsidP="00F07952">
            <w:pPr>
              <w:pStyle w:val="a6"/>
            </w:pPr>
            <w:r>
              <w:t>Как же выбрать время, чтобы несколько членов семьи могли сразу собраться за столом?  Не выбрать времени?  Находится же оно для того, чтобы вместе смотреть телевизор!  Разве мы не просиживаем перед ним иногда часами, даже когда ничего особенного не показывают?  Страница книги – это огромный экран, который и не «снился» самому лучшему телевизору.</w:t>
            </w:r>
          </w:p>
          <w:p w:rsidR="00F07952" w:rsidRPr="00F07952" w:rsidRDefault="00F07952" w:rsidP="00F07952">
            <w:pPr>
              <w:pStyle w:val="a6"/>
            </w:pPr>
          </w:p>
        </w:tc>
        <w:tc>
          <w:tcPr>
            <w:tcW w:w="4786" w:type="dxa"/>
          </w:tcPr>
          <w:p w:rsidR="00F07952" w:rsidRPr="00F07952" w:rsidRDefault="00F07952" w:rsidP="00F07952">
            <w:pPr>
              <w:rPr>
                <w:rFonts w:ascii="Times New Roman" w:hAnsi="Times New Roman" w:cs="Times New Roman"/>
                <w:sz w:val="24"/>
                <w:szCs w:val="24"/>
              </w:rPr>
            </w:pPr>
          </w:p>
        </w:tc>
      </w:tr>
      <w:tr w:rsidR="00F07952" w:rsidRPr="00F07952" w:rsidTr="00F07952">
        <w:tc>
          <w:tcPr>
            <w:tcW w:w="4785" w:type="dxa"/>
          </w:tcPr>
          <w:p w:rsidR="00F07952" w:rsidRDefault="00F07952" w:rsidP="00F07952">
            <w:pPr>
              <w:pStyle w:val="a6"/>
            </w:pPr>
            <w:r>
              <w:t>Когда книгу читает вслух кто-нибудь из домашних, то, что происходит на ее страницах, отражается на лицах вс</w:t>
            </w:r>
            <w:r w:rsidR="005C13CB">
              <w:t xml:space="preserve">ех, кто собрался за столом. </w:t>
            </w:r>
            <w:r>
              <w:t> Все чувства</w:t>
            </w:r>
            <w:r w:rsidR="005C13CB">
              <w:t xml:space="preserve"> усиливаются и обостряются. </w:t>
            </w:r>
            <w:r>
              <w:t xml:space="preserve"> А тот, кто уже раньше читал эту книгу, читая ее теперь своим близким, испытывает радость, приобщая их к тому, что ему дорого, делясь тем, что принадлежало ему одному и чем </w:t>
            </w:r>
            <w:r w:rsidR="005C13CB">
              <w:t xml:space="preserve">он теперь одаривает других. </w:t>
            </w:r>
            <w:r>
              <w:t> Словом, попробуйте, и я надеюсь, я уверен: вы не пожалеете об этом.</w:t>
            </w:r>
          </w:p>
          <w:p w:rsidR="00F07952" w:rsidRPr="00F07952" w:rsidRDefault="00F07952" w:rsidP="00F07952">
            <w:pPr>
              <w:rPr>
                <w:rFonts w:ascii="Times New Roman" w:hAnsi="Times New Roman" w:cs="Times New Roman"/>
                <w:sz w:val="24"/>
                <w:szCs w:val="24"/>
              </w:rPr>
            </w:pPr>
          </w:p>
        </w:tc>
        <w:tc>
          <w:tcPr>
            <w:tcW w:w="4786" w:type="dxa"/>
          </w:tcPr>
          <w:p w:rsidR="00F07952" w:rsidRPr="00F07952" w:rsidRDefault="00F07952" w:rsidP="00F07952">
            <w:pPr>
              <w:rPr>
                <w:rFonts w:ascii="Times New Roman" w:hAnsi="Times New Roman" w:cs="Times New Roman"/>
                <w:sz w:val="24"/>
                <w:szCs w:val="24"/>
              </w:rPr>
            </w:pPr>
          </w:p>
        </w:tc>
      </w:tr>
    </w:tbl>
    <w:p w:rsidR="00333641" w:rsidRPr="00F07952" w:rsidRDefault="00333641" w:rsidP="00F07952">
      <w:pPr>
        <w:rPr>
          <w:rFonts w:ascii="Times New Roman" w:hAnsi="Times New Roman" w:cs="Times New Roman"/>
          <w:sz w:val="24"/>
          <w:szCs w:val="24"/>
        </w:rPr>
      </w:pPr>
    </w:p>
    <w:sectPr w:rsidR="00333641" w:rsidRPr="00F07952" w:rsidSect="00333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7952"/>
    <w:rsid w:val="00014DDB"/>
    <w:rsid w:val="00333641"/>
    <w:rsid w:val="005C13CB"/>
    <w:rsid w:val="008B5B89"/>
    <w:rsid w:val="009964AA"/>
    <w:rsid w:val="00EE38C5"/>
    <w:rsid w:val="00F07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DB"/>
  </w:style>
  <w:style w:type="paragraph" w:styleId="1">
    <w:name w:val="heading 1"/>
    <w:basedOn w:val="a"/>
    <w:next w:val="a"/>
    <w:link w:val="10"/>
    <w:uiPriority w:val="9"/>
    <w:qFormat/>
    <w:rsid w:val="00014D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4D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4D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14DD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14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D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4D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4D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14D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14DDB"/>
    <w:rPr>
      <w:rFonts w:asciiTheme="majorHAnsi" w:eastAsiaTheme="majorEastAsia" w:hAnsiTheme="majorHAnsi" w:cstheme="majorBidi"/>
      <w:color w:val="243F60" w:themeColor="accent1" w:themeShade="7F"/>
    </w:rPr>
  </w:style>
  <w:style w:type="paragraph" w:styleId="a3">
    <w:name w:val="No Spacing"/>
    <w:uiPriority w:val="1"/>
    <w:qFormat/>
    <w:rsid w:val="00014DDB"/>
    <w:pPr>
      <w:spacing w:after="0" w:line="240" w:lineRule="auto"/>
    </w:pPr>
  </w:style>
  <w:style w:type="paragraph" w:styleId="a4">
    <w:name w:val="List Paragraph"/>
    <w:basedOn w:val="a"/>
    <w:uiPriority w:val="34"/>
    <w:qFormat/>
    <w:rsid w:val="00014DDB"/>
    <w:pPr>
      <w:ind w:left="720"/>
      <w:contextualSpacing/>
    </w:pPr>
    <w:rPr>
      <w:rFonts w:ascii="Calibri" w:eastAsia="Times New Roman" w:hAnsi="Calibri" w:cs="Times New Roman"/>
    </w:rPr>
  </w:style>
  <w:style w:type="table" w:styleId="a5">
    <w:name w:val="Table Grid"/>
    <w:basedOn w:val="a1"/>
    <w:uiPriority w:val="59"/>
    <w:rsid w:val="00F07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F07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2013-03-13T04:32:00Z</dcterms:created>
  <dcterms:modified xsi:type="dcterms:W3CDTF">2015-10-12T14:47:00Z</dcterms:modified>
</cp:coreProperties>
</file>