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1B" w:rsidRDefault="005C451B" w:rsidP="005C451B">
      <w:pPr>
        <w:pStyle w:val="a4"/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C376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C4F41">
        <w:rPr>
          <w:rFonts w:ascii="Times New Roman" w:hAnsi="Times New Roman" w:cs="Times New Roman"/>
          <w:b/>
          <w:sz w:val="24"/>
          <w:szCs w:val="24"/>
        </w:rPr>
        <w:t>4</w:t>
      </w:r>
    </w:p>
    <w:p w:rsidR="00B86775" w:rsidRPr="00B86775" w:rsidRDefault="00B86775" w:rsidP="005C451B">
      <w:pPr>
        <w:pStyle w:val="a4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598" w:type="dxa"/>
        <w:tblInd w:w="-851" w:type="dxa"/>
        <w:tblLook w:val="04A0"/>
      </w:tblPr>
      <w:tblGrid>
        <w:gridCol w:w="3190"/>
        <w:gridCol w:w="7408"/>
      </w:tblGrid>
      <w:tr w:rsidR="005C451B" w:rsidRPr="004145E7" w:rsidTr="00BD5598">
        <w:tc>
          <w:tcPr>
            <w:tcW w:w="3190" w:type="dxa"/>
          </w:tcPr>
          <w:p w:rsidR="005C451B" w:rsidRPr="004145E7" w:rsidRDefault="005C451B" w:rsidP="00BD55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1B" w:rsidRDefault="005C451B" w:rsidP="00BD55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E7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 над проектом</w:t>
            </w:r>
          </w:p>
          <w:p w:rsidR="005C451B" w:rsidRPr="004145E7" w:rsidRDefault="005C451B" w:rsidP="00BD55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8" w:type="dxa"/>
            <w:vAlign w:val="center"/>
          </w:tcPr>
          <w:p w:rsidR="005C451B" w:rsidRPr="004145E7" w:rsidRDefault="005C451B" w:rsidP="00BD55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51B" w:rsidRPr="004145E7" w:rsidRDefault="005C451B" w:rsidP="00BD55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E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Формирующиеся умения и навыки</w:t>
            </w:r>
          </w:p>
        </w:tc>
      </w:tr>
      <w:tr w:rsidR="005C451B" w:rsidTr="00BD5598">
        <w:tc>
          <w:tcPr>
            <w:tcW w:w="3190" w:type="dxa"/>
          </w:tcPr>
          <w:p w:rsidR="005C451B" w:rsidRDefault="005C451B" w:rsidP="00BD55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451B" w:rsidRPr="009546C8" w:rsidRDefault="005C451B" w:rsidP="00BD55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Поисковый</w:t>
            </w:r>
          </w:p>
          <w:p w:rsidR="005C451B" w:rsidRDefault="005C451B" w:rsidP="00BD55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Погружение в проект.</w:t>
            </w:r>
          </w:p>
          <w:p w:rsidR="005C451B" w:rsidRDefault="005C451B" w:rsidP="00BD55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1B" w:rsidRPr="004145E7" w:rsidRDefault="005C451B" w:rsidP="00BD5598"/>
        </w:tc>
        <w:tc>
          <w:tcPr>
            <w:tcW w:w="7408" w:type="dxa"/>
          </w:tcPr>
          <w:p w:rsidR="005C451B" w:rsidRDefault="005C451B" w:rsidP="00BD55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51B" w:rsidRPr="004145E7" w:rsidRDefault="005C451B" w:rsidP="00BD55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осмыслить задачу, для решения которой недостаточно знаний;</w:t>
            </w: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умение отвечать на вопрос: чему нужно научиться для решения поставленной задачи?</w:t>
            </w:r>
          </w:p>
        </w:tc>
      </w:tr>
      <w:tr w:rsidR="005C451B" w:rsidTr="00BD5598">
        <w:tc>
          <w:tcPr>
            <w:tcW w:w="3190" w:type="dxa"/>
          </w:tcPr>
          <w:p w:rsidR="005C451B" w:rsidRDefault="005C451B" w:rsidP="00BD55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451B" w:rsidRPr="009546C8" w:rsidRDefault="005C451B" w:rsidP="00BD55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Аналитический</w:t>
            </w:r>
          </w:p>
          <w:p w:rsidR="005C451B" w:rsidRDefault="005C451B" w:rsidP="00BD55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Планирование деятельности.</w:t>
            </w:r>
          </w:p>
        </w:tc>
        <w:tc>
          <w:tcPr>
            <w:tcW w:w="7408" w:type="dxa"/>
          </w:tcPr>
          <w:p w:rsidR="005C451B" w:rsidRDefault="005C451B" w:rsidP="00BD55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1B" w:rsidRDefault="005C451B" w:rsidP="00BD5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51B" w:rsidRDefault="005C451B" w:rsidP="00BD5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самостоятельно генерировать идеи, т.е. изобретать способ действия, привлекая знания из различных областей;</w:t>
            </w: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умение самостоятельно найти недостающую информацию в информационном поле;</w:t>
            </w: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умение запросить недостающую информацию у эксперта (учителя, консультанта, специалиста);</w:t>
            </w: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умение находить несколько вариантов решения проблемы;</w:t>
            </w: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умение выдвигать гипотезы;</w:t>
            </w: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умение устанавлив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причинно-следственные связи;</w:t>
            </w:r>
          </w:p>
          <w:p w:rsidR="005C451B" w:rsidRPr="00544BCF" w:rsidRDefault="005C451B" w:rsidP="00BD55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</w:t>
            </w:r>
            <w:r w:rsidRPr="00544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планировать деятельность, время, ресурсы</w:t>
            </w:r>
          </w:p>
          <w:p w:rsidR="005C451B" w:rsidRDefault="005C451B" w:rsidP="00BD55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1B" w:rsidTr="00BD5598">
        <w:tc>
          <w:tcPr>
            <w:tcW w:w="3190" w:type="dxa"/>
          </w:tcPr>
          <w:p w:rsidR="005C451B" w:rsidRDefault="005C451B" w:rsidP="00BD55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451B" w:rsidRPr="009546C8" w:rsidRDefault="005C451B" w:rsidP="00BD55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Практический</w:t>
            </w:r>
          </w:p>
          <w:p w:rsidR="005C451B" w:rsidRDefault="005C451B" w:rsidP="00BD55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Осуществление деятельности по решению проблемы.</w:t>
            </w:r>
          </w:p>
          <w:p w:rsidR="005C451B" w:rsidRDefault="005C451B" w:rsidP="00BD55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1B" w:rsidRDefault="005C451B" w:rsidP="00BD55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Оформление результатов.</w:t>
            </w:r>
          </w:p>
        </w:tc>
        <w:tc>
          <w:tcPr>
            <w:tcW w:w="7408" w:type="dxa"/>
          </w:tcPr>
          <w:p w:rsidR="005C451B" w:rsidRDefault="005C451B" w:rsidP="00BD55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1B" w:rsidRDefault="005C451B" w:rsidP="00BD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51B" w:rsidRDefault="005C451B" w:rsidP="00BD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коллективного планирования;</w:t>
            </w: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умение взаимодействовать с любым партнером;</w:t>
            </w: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умения взаимопомощи в группе в решении общих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451B" w:rsidRDefault="005C451B" w:rsidP="00BD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делового партнерского общения;</w:t>
            </w:r>
          </w:p>
          <w:p w:rsidR="005C451B" w:rsidRPr="00544BCF" w:rsidRDefault="005C451B" w:rsidP="00BD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</w:t>
            </w:r>
            <w:r w:rsidRPr="00544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проектировать процесс (изделие)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451B" w:rsidRPr="00544BCF" w:rsidRDefault="005C451B" w:rsidP="00BD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</w:t>
            </w:r>
            <w:r w:rsidRPr="00544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принимать решения и прогнозировать их последствия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451B" w:rsidRDefault="005C451B" w:rsidP="00BD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 w:rsidRPr="00544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авыки анализа собственной деятельности (ее хода и промежуточных результатов)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451B" w:rsidRPr="003B7473" w:rsidRDefault="005C451B" w:rsidP="00BD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умение инициировать учебное взаимодействие </w:t>
            </w:r>
            <w:proofErr w:type="gramStart"/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 – вступать в диалог, задавать вопросы и т.д.;</w:t>
            </w: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умение вести дискуссию;</w:t>
            </w: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умение отстаивать свою точку зрения;</w:t>
            </w: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умение находить компромисс;</w:t>
            </w: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навыки интервьюирования, устного опроса и т.п.</w:t>
            </w:r>
          </w:p>
          <w:p w:rsidR="005C451B" w:rsidRDefault="005C451B" w:rsidP="00BD55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51B" w:rsidTr="00BD5598">
        <w:tc>
          <w:tcPr>
            <w:tcW w:w="3190" w:type="dxa"/>
          </w:tcPr>
          <w:p w:rsidR="005C451B" w:rsidRDefault="005C451B" w:rsidP="00BD55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451B" w:rsidRPr="009546C8" w:rsidRDefault="005C451B" w:rsidP="00BD55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Презентационный</w:t>
            </w:r>
          </w:p>
          <w:p w:rsidR="005C451B" w:rsidRDefault="005C451B" w:rsidP="00BD55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Презентация результатов.</w:t>
            </w:r>
          </w:p>
        </w:tc>
        <w:tc>
          <w:tcPr>
            <w:tcW w:w="7408" w:type="dxa"/>
          </w:tcPr>
          <w:p w:rsidR="005C451B" w:rsidRDefault="005C451B" w:rsidP="00BD55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1B" w:rsidRPr="004145E7" w:rsidRDefault="005C451B" w:rsidP="00BD55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навыки монологической речи;</w:t>
            </w: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умение уверенно держать себя во время выступления;</w:t>
            </w: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артистические умения;</w:t>
            </w: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умение использовать различные средства наглядности при выступлении;</w:t>
            </w: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умение отвечать на незапланированные вопросы.</w:t>
            </w:r>
          </w:p>
        </w:tc>
      </w:tr>
      <w:tr w:rsidR="005C451B" w:rsidTr="00BD5598">
        <w:tc>
          <w:tcPr>
            <w:tcW w:w="3190" w:type="dxa"/>
          </w:tcPr>
          <w:p w:rsidR="005C451B" w:rsidRDefault="005C451B" w:rsidP="00BD55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451B" w:rsidRPr="009546C8" w:rsidRDefault="005C451B" w:rsidP="00BD55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</w:t>
            </w:r>
          </w:p>
          <w:p w:rsidR="005C451B" w:rsidRDefault="005C451B" w:rsidP="00BD55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Оценка результатов и процесса проектной деятельности.</w:t>
            </w:r>
          </w:p>
        </w:tc>
        <w:tc>
          <w:tcPr>
            <w:tcW w:w="7408" w:type="dxa"/>
          </w:tcPr>
          <w:p w:rsidR="005C451B" w:rsidRDefault="005C451B" w:rsidP="00BD559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51B" w:rsidRDefault="005C451B" w:rsidP="00BD559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51B" w:rsidRDefault="005C451B" w:rsidP="00BD559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находить ошибки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своей</w:t>
            </w: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работе </w:t>
            </w:r>
            <w:r w:rsidRPr="003B7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других участников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 и намечать пути их устранения;</w:t>
            </w:r>
          </w:p>
          <w:p w:rsidR="005C451B" w:rsidRDefault="005C451B" w:rsidP="00BD55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соотносить цель работы и её результат.</w:t>
            </w:r>
          </w:p>
          <w:p w:rsidR="005C451B" w:rsidRPr="004145E7" w:rsidRDefault="005C451B" w:rsidP="00BD5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02F" w:rsidRDefault="0040102F" w:rsidP="001131EF">
      <w:pPr>
        <w:tabs>
          <w:tab w:val="left" w:pos="1365"/>
        </w:tabs>
        <w:rPr>
          <w:rFonts w:ascii="Times New Roman" w:hAnsi="Times New Roman" w:cs="Times New Roman"/>
          <w:b/>
          <w:sz w:val="24"/>
          <w:szCs w:val="24"/>
        </w:rPr>
      </w:pPr>
    </w:p>
    <w:p w:rsidR="0040102F" w:rsidRDefault="0040102F">
      <w:pPr>
        <w:rPr>
          <w:rFonts w:ascii="Times New Roman" w:hAnsi="Times New Roman" w:cs="Times New Roman"/>
          <w:b/>
          <w:sz w:val="24"/>
          <w:szCs w:val="24"/>
        </w:rPr>
      </w:pPr>
    </w:p>
    <w:p w:rsidR="0040102F" w:rsidRDefault="004010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3C4F41" w:rsidRDefault="003C4F41" w:rsidP="003C4F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ПРОЕКТОВ</w:t>
      </w:r>
    </w:p>
    <w:p w:rsidR="0040102F" w:rsidRPr="0040102F" w:rsidRDefault="0040102F">
      <w:pPr>
        <w:rPr>
          <w:rFonts w:ascii="Times New Roman" w:hAnsi="Times New Roman" w:cs="Times New Roman"/>
          <w:b/>
          <w:sz w:val="28"/>
          <w:szCs w:val="28"/>
        </w:rPr>
      </w:pPr>
    </w:p>
    <w:p w:rsidR="0040102F" w:rsidRPr="0040102F" w:rsidRDefault="004010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0102F">
        <w:rPr>
          <w:rFonts w:ascii="Times New Roman" w:hAnsi="Times New Roman" w:cs="Times New Roman"/>
          <w:b/>
          <w:i/>
          <w:sz w:val="28"/>
          <w:szCs w:val="28"/>
        </w:rPr>
        <w:t>1. По содержательной специфике</w:t>
      </w:r>
    </w:p>
    <w:p w:rsidR="0040102F" w:rsidRPr="0040102F" w:rsidRDefault="0040102F" w:rsidP="0040102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0102F">
        <w:rPr>
          <w:rFonts w:ascii="Times New Roman" w:hAnsi="Times New Roman" w:cs="Times New Roman"/>
          <w:bCs/>
          <w:color w:val="000000"/>
          <w:sz w:val="28"/>
          <w:szCs w:val="28"/>
        </w:rPr>
        <w:t>практико</w:t>
      </w:r>
      <w:proofErr w:type="spellEnd"/>
      <w:r w:rsidRPr="004010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ориентированный проект</w:t>
      </w:r>
      <w:r w:rsidRPr="0040102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401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02F" w:rsidRPr="0040102F" w:rsidRDefault="0040102F" w:rsidP="0040102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102F">
        <w:rPr>
          <w:rFonts w:ascii="Times New Roman" w:hAnsi="Times New Roman" w:cs="Times New Roman"/>
          <w:bCs/>
          <w:color w:val="000000"/>
          <w:sz w:val="28"/>
          <w:szCs w:val="28"/>
        </w:rPr>
        <w:t>исследовательский проект</w:t>
      </w:r>
      <w:r w:rsidRPr="0040102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401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02F" w:rsidRPr="0040102F" w:rsidRDefault="0040102F" w:rsidP="0040102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102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информационный проект</w:t>
      </w:r>
      <w:r w:rsidRPr="004010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0102F" w:rsidRPr="0040102F" w:rsidRDefault="0040102F" w:rsidP="0040102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102F">
        <w:rPr>
          <w:rFonts w:ascii="Times New Roman" w:hAnsi="Times New Roman" w:cs="Times New Roman"/>
          <w:bCs/>
          <w:color w:val="000000"/>
          <w:sz w:val="28"/>
          <w:szCs w:val="28"/>
        </w:rPr>
        <w:t>творческий проект</w:t>
      </w:r>
      <w:r w:rsidRPr="0040102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401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02F" w:rsidRPr="0040102F" w:rsidRDefault="0040102F" w:rsidP="0040102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102F">
        <w:rPr>
          <w:rFonts w:ascii="Times New Roman" w:hAnsi="Times New Roman" w:cs="Times New Roman"/>
          <w:bCs/>
          <w:color w:val="000000"/>
          <w:sz w:val="28"/>
          <w:szCs w:val="28"/>
        </w:rPr>
        <w:t>ролевой проект</w:t>
      </w:r>
      <w:r w:rsidRPr="00401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02F" w:rsidRPr="0040102F" w:rsidRDefault="0040102F" w:rsidP="004010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0102F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40102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 комплексности</w:t>
      </w:r>
      <w:r w:rsidRPr="0040102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4010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0102F" w:rsidRPr="0040102F" w:rsidRDefault="0040102F" w:rsidP="0040102F">
      <w:pPr>
        <w:pStyle w:val="a4"/>
        <w:numPr>
          <w:ilvl w:val="0"/>
          <w:numId w:val="3"/>
        </w:numPr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40102F">
        <w:rPr>
          <w:rFonts w:ascii="Times New Roman" w:hAnsi="Times New Roman" w:cs="Times New Roman"/>
          <w:iCs/>
          <w:color w:val="000000"/>
          <w:sz w:val="28"/>
          <w:szCs w:val="28"/>
        </w:rPr>
        <w:t>монопроект</w:t>
      </w:r>
      <w:proofErr w:type="spellEnd"/>
    </w:p>
    <w:p w:rsidR="0040102F" w:rsidRPr="0040102F" w:rsidRDefault="0040102F" w:rsidP="0040102F">
      <w:pPr>
        <w:pStyle w:val="a4"/>
        <w:numPr>
          <w:ilvl w:val="0"/>
          <w:numId w:val="3"/>
        </w:numPr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40102F">
        <w:rPr>
          <w:rFonts w:ascii="Times New Roman" w:hAnsi="Times New Roman" w:cs="Times New Roman"/>
          <w:iCs/>
          <w:color w:val="000000"/>
          <w:sz w:val="28"/>
          <w:szCs w:val="28"/>
        </w:rPr>
        <w:t>межпредметный</w:t>
      </w:r>
      <w:proofErr w:type="spellEnd"/>
      <w:r w:rsidRPr="0040102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проект</w:t>
      </w:r>
    </w:p>
    <w:p w:rsidR="0040102F" w:rsidRPr="0040102F" w:rsidRDefault="0040102F" w:rsidP="004010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0102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3</w:t>
      </w:r>
      <w:r w:rsidRPr="004010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40102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По</w:t>
      </w:r>
      <w:r w:rsidRPr="004010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0102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характеру контактов между</w:t>
      </w:r>
      <w:r w:rsidRPr="0040102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40102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участниками</w:t>
      </w:r>
      <w:r w:rsidRPr="004010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0102F" w:rsidRPr="0040102F" w:rsidRDefault="0040102F" w:rsidP="0040102F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0102F">
        <w:rPr>
          <w:rFonts w:ascii="Times New Roman" w:hAnsi="Times New Roman" w:cs="Times New Roman"/>
          <w:color w:val="000000"/>
          <w:sz w:val="28"/>
          <w:szCs w:val="28"/>
        </w:rPr>
        <w:t>внутриклассны</w:t>
      </w:r>
      <w:r w:rsidR="00AA6B88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</w:p>
    <w:p w:rsidR="0040102F" w:rsidRPr="0040102F" w:rsidRDefault="0040102F" w:rsidP="0040102F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0102F">
        <w:rPr>
          <w:rFonts w:ascii="Times New Roman" w:hAnsi="Times New Roman" w:cs="Times New Roman"/>
          <w:color w:val="000000"/>
          <w:sz w:val="28"/>
          <w:szCs w:val="28"/>
        </w:rPr>
        <w:t>внутришкольны</w:t>
      </w:r>
      <w:r w:rsidR="00AA6B88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</w:p>
    <w:p w:rsidR="0040102F" w:rsidRPr="0040102F" w:rsidRDefault="00AA6B88" w:rsidP="0040102F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региональные</w:t>
      </w:r>
    </w:p>
    <w:p w:rsidR="0040102F" w:rsidRPr="0040102F" w:rsidRDefault="00AA6B88" w:rsidP="0040102F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межрегиональные</w:t>
      </w:r>
    </w:p>
    <w:p w:rsidR="0040102F" w:rsidRPr="0040102F" w:rsidRDefault="0040102F" w:rsidP="0040102F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0102F">
        <w:rPr>
          <w:rFonts w:ascii="Times New Roman" w:hAnsi="Times New Roman" w:cs="Times New Roman"/>
          <w:color w:val="000000"/>
          <w:sz w:val="28"/>
          <w:szCs w:val="28"/>
        </w:rPr>
        <w:t>международны</w:t>
      </w:r>
      <w:r w:rsidR="00AA6B88"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:rsidR="0040102F" w:rsidRPr="0040102F" w:rsidRDefault="0040102F" w:rsidP="0040102F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0102F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40102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По продолжительности </w:t>
      </w:r>
    </w:p>
    <w:p w:rsidR="0040102F" w:rsidRPr="0040102F" w:rsidRDefault="0040102F" w:rsidP="0040102F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102F">
        <w:rPr>
          <w:rFonts w:ascii="Times New Roman" w:hAnsi="Times New Roman" w:cs="Times New Roman"/>
          <w:bCs/>
          <w:color w:val="000000"/>
          <w:sz w:val="28"/>
          <w:szCs w:val="28"/>
        </w:rPr>
        <w:t>мини – проект</w:t>
      </w:r>
    </w:p>
    <w:p w:rsidR="0040102F" w:rsidRPr="0040102F" w:rsidRDefault="0040102F" w:rsidP="0040102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0102F">
        <w:rPr>
          <w:rFonts w:ascii="Times New Roman" w:hAnsi="Times New Roman" w:cs="Times New Roman"/>
          <w:bCs/>
          <w:color w:val="000000"/>
          <w:sz w:val="28"/>
          <w:szCs w:val="28"/>
        </w:rPr>
        <w:t>краткосрочный проект</w:t>
      </w:r>
      <w:r w:rsidRPr="00401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02F" w:rsidRPr="0040102F" w:rsidRDefault="0040102F" w:rsidP="0040102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0102F">
        <w:rPr>
          <w:rFonts w:ascii="Times New Roman" w:hAnsi="Times New Roman" w:cs="Times New Roman"/>
          <w:bCs/>
          <w:color w:val="000000"/>
          <w:sz w:val="28"/>
          <w:szCs w:val="28"/>
        </w:rPr>
        <w:t>недельный проект</w:t>
      </w:r>
      <w:r w:rsidRPr="00401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C9B" w:rsidRPr="0066762D" w:rsidRDefault="0040102F" w:rsidP="0066762D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0102F">
        <w:rPr>
          <w:rFonts w:ascii="Times New Roman" w:hAnsi="Times New Roman" w:cs="Times New Roman"/>
          <w:bCs/>
          <w:color w:val="000000"/>
          <w:sz w:val="28"/>
          <w:szCs w:val="28"/>
        </w:rPr>
        <w:t>годичный проект</w:t>
      </w:r>
      <w:r w:rsidRPr="0040102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14DA" w:rsidRPr="003C4F41" w:rsidRDefault="00FB5983" w:rsidP="003C4F41">
      <w:pPr>
        <w:pStyle w:val="a4"/>
        <w:ind w:left="-567" w:firstLine="709"/>
        <w:rPr>
          <w:rFonts w:ascii="Times New Roman" w:hAnsi="Times New Roman" w:cs="Times New Roman"/>
          <w:b/>
          <w:sz w:val="24"/>
          <w:szCs w:val="24"/>
        </w:rPr>
      </w:pPr>
      <w:r w:rsidRPr="00FB59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5"/>
        <w:tblW w:w="10598" w:type="dxa"/>
        <w:tblInd w:w="-851" w:type="dxa"/>
        <w:tblLook w:val="04A0"/>
      </w:tblPr>
      <w:tblGrid>
        <w:gridCol w:w="3511"/>
        <w:gridCol w:w="7087"/>
      </w:tblGrid>
      <w:tr w:rsidR="00FB5983" w:rsidRPr="004145E7" w:rsidTr="003C4F41">
        <w:tc>
          <w:tcPr>
            <w:tcW w:w="3511" w:type="dxa"/>
          </w:tcPr>
          <w:p w:rsidR="00FB5983" w:rsidRPr="004145E7" w:rsidRDefault="00FB5983" w:rsidP="00D374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983" w:rsidRDefault="00FB5983" w:rsidP="00D374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E7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 над проектом</w:t>
            </w:r>
          </w:p>
          <w:p w:rsidR="00FB5983" w:rsidRPr="004145E7" w:rsidRDefault="00FB5983" w:rsidP="00D374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C4F41" w:rsidRDefault="003C4F41" w:rsidP="003C4F4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FB5983" w:rsidRPr="004145E7">
              <w:rPr>
                <w:rFonts w:ascii="Times New Roman" w:hAnsi="Times New Roman" w:cs="Times New Roman"/>
                <w:b/>
                <w:sz w:val="24"/>
                <w:szCs w:val="24"/>
              </w:rPr>
              <w:t>мения и навыки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B5983" w:rsidRPr="004145E7" w:rsidRDefault="003C4F41" w:rsidP="003C4F4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4145E7">
              <w:rPr>
                <w:rFonts w:ascii="Times New Roman" w:hAnsi="Times New Roman" w:cs="Times New Roman"/>
                <w:b/>
                <w:sz w:val="24"/>
                <w:szCs w:val="24"/>
              </w:rPr>
              <w:t>ормирующиеся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учащихся на данном этапе</w:t>
            </w:r>
          </w:p>
        </w:tc>
      </w:tr>
      <w:tr w:rsidR="00FB5983" w:rsidRPr="004145E7" w:rsidTr="003C4F41">
        <w:tc>
          <w:tcPr>
            <w:tcW w:w="3511" w:type="dxa"/>
          </w:tcPr>
          <w:p w:rsidR="00FB5983" w:rsidRDefault="00FB5983" w:rsidP="00D374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5983" w:rsidRPr="009546C8" w:rsidRDefault="00FB5983" w:rsidP="00D374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Поисковый</w:t>
            </w:r>
          </w:p>
          <w:p w:rsidR="00FB5983" w:rsidRDefault="00FB5983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Погружение в проект.</w:t>
            </w:r>
          </w:p>
          <w:p w:rsidR="00FB5983" w:rsidRDefault="00FB5983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83" w:rsidRPr="004145E7" w:rsidRDefault="00FB5983" w:rsidP="00D3741F"/>
        </w:tc>
        <w:tc>
          <w:tcPr>
            <w:tcW w:w="7087" w:type="dxa"/>
          </w:tcPr>
          <w:p w:rsidR="00FB5983" w:rsidRDefault="003C4F41" w:rsidP="00D37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3C4F41" w:rsidRDefault="003C4F41" w:rsidP="00D37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3C4F41" w:rsidRDefault="003C4F41" w:rsidP="00D37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FB5983" w:rsidRDefault="003C4F41" w:rsidP="00D37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F74169" w:rsidRPr="004145E7" w:rsidRDefault="00F74169" w:rsidP="00D37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983" w:rsidTr="003C4F41">
        <w:tc>
          <w:tcPr>
            <w:tcW w:w="3511" w:type="dxa"/>
          </w:tcPr>
          <w:p w:rsidR="00FB5983" w:rsidRDefault="00FB5983" w:rsidP="00D374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5983" w:rsidRPr="009546C8" w:rsidRDefault="00FB5983" w:rsidP="00D374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Аналитический</w:t>
            </w:r>
          </w:p>
          <w:p w:rsidR="00FB5983" w:rsidRDefault="00FB5983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Планирование деятельности.</w:t>
            </w:r>
          </w:p>
          <w:p w:rsidR="003C4F41" w:rsidRDefault="003C4F41" w:rsidP="003C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4F41" w:rsidRDefault="003C4F41" w:rsidP="003C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4F41" w:rsidRDefault="003C4F41" w:rsidP="003C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4F41" w:rsidRDefault="003C4F41" w:rsidP="003C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4F41" w:rsidRDefault="003C4F41" w:rsidP="003C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4F41" w:rsidRDefault="003C4F41" w:rsidP="003C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4F41" w:rsidRDefault="003C4F41" w:rsidP="003C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4F41" w:rsidRPr="003C4F41" w:rsidRDefault="003C4F41" w:rsidP="003C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FB5983" w:rsidRDefault="00FB5983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83" w:rsidRDefault="003C4F41" w:rsidP="00D37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3C4F41" w:rsidRDefault="003C4F41" w:rsidP="00D37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41" w:rsidRDefault="003C4F41" w:rsidP="00D37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3C4F41" w:rsidRDefault="003C4F41" w:rsidP="00D37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41" w:rsidRDefault="003C4F41" w:rsidP="00D37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3C4F41" w:rsidRDefault="003C4F41" w:rsidP="00D37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41" w:rsidRDefault="003C4F41" w:rsidP="00D37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3C4F41" w:rsidRDefault="003C4F41" w:rsidP="00D37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5983" w:rsidRDefault="00FB5983" w:rsidP="00D37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5983" w:rsidRDefault="00FB5983" w:rsidP="00D37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5983" w:rsidRDefault="00FB5983" w:rsidP="00D37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5983" w:rsidRDefault="00FB5983" w:rsidP="00FB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83" w:rsidTr="003C4F41">
        <w:tc>
          <w:tcPr>
            <w:tcW w:w="3511" w:type="dxa"/>
          </w:tcPr>
          <w:p w:rsidR="00FB5983" w:rsidRDefault="00FB5983" w:rsidP="00D374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5983" w:rsidRPr="009546C8" w:rsidRDefault="00FB5983" w:rsidP="00D374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Практический</w:t>
            </w:r>
          </w:p>
          <w:p w:rsidR="00FB5983" w:rsidRDefault="00FB5983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Осуществление деятельности по решению проблемы.</w:t>
            </w:r>
          </w:p>
          <w:p w:rsidR="00FB5983" w:rsidRDefault="00FB5983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83" w:rsidRDefault="00FB5983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83" w:rsidRDefault="00FB5983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83" w:rsidRDefault="00FB5983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Оформление результатов.</w:t>
            </w:r>
          </w:p>
        </w:tc>
        <w:tc>
          <w:tcPr>
            <w:tcW w:w="7087" w:type="dxa"/>
          </w:tcPr>
          <w:p w:rsidR="00FB5983" w:rsidRDefault="00FB5983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83" w:rsidRDefault="003C4F41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C4F41" w:rsidRDefault="003C4F41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41" w:rsidRDefault="003C4F41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C4F41" w:rsidRDefault="003C4F41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41" w:rsidRDefault="003C4F41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C4F41" w:rsidRDefault="003C4F41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41" w:rsidRDefault="003C4F41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B5983" w:rsidRDefault="00FB5983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83" w:rsidRDefault="00FB5983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83" w:rsidRDefault="00FB5983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83" w:rsidRDefault="00FB5983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83" w:rsidRDefault="00FB5983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83" w:rsidRDefault="00FB5983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83" w:rsidRPr="004145E7" w:rsidTr="003C4F41">
        <w:tc>
          <w:tcPr>
            <w:tcW w:w="3511" w:type="dxa"/>
          </w:tcPr>
          <w:p w:rsidR="00FB5983" w:rsidRDefault="00FB5983" w:rsidP="00D374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5983" w:rsidRPr="009546C8" w:rsidRDefault="00FB5983" w:rsidP="00D374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Презентационный</w:t>
            </w:r>
          </w:p>
          <w:p w:rsidR="00FB5983" w:rsidRDefault="00FB5983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Презентация результатов.</w:t>
            </w:r>
          </w:p>
        </w:tc>
        <w:tc>
          <w:tcPr>
            <w:tcW w:w="7087" w:type="dxa"/>
          </w:tcPr>
          <w:p w:rsidR="00FB5983" w:rsidRDefault="003C4F41" w:rsidP="00D37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3C4F41" w:rsidRDefault="003C4F41" w:rsidP="00D37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3C4F41" w:rsidRDefault="003C4F41" w:rsidP="00D37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3C4F41" w:rsidRDefault="003C4F41" w:rsidP="00D37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FB5983" w:rsidRPr="004145E7" w:rsidRDefault="00FB5983" w:rsidP="00D37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983" w:rsidRPr="004145E7" w:rsidTr="003C4F41">
        <w:tc>
          <w:tcPr>
            <w:tcW w:w="3511" w:type="dxa"/>
          </w:tcPr>
          <w:p w:rsidR="00FB5983" w:rsidRDefault="00FB5983" w:rsidP="00D374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5983" w:rsidRPr="009546C8" w:rsidRDefault="00FB5983" w:rsidP="00D3741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</w:t>
            </w:r>
          </w:p>
          <w:p w:rsidR="00FB5983" w:rsidRDefault="00FB5983" w:rsidP="00D374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Оценка результатов и процесса проектной деятельности.</w:t>
            </w:r>
          </w:p>
        </w:tc>
        <w:tc>
          <w:tcPr>
            <w:tcW w:w="7087" w:type="dxa"/>
          </w:tcPr>
          <w:p w:rsidR="00FB5983" w:rsidRDefault="003C4F41" w:rsidP="00D3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C4F41" w:rsidRDefault="003C4F41" w:rsidP="00D3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41" w:rsidRDefault="003C4F41" w:rsidP="00D3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C4F41" w:rsidRDefault="003C4F41" w:rsidP="00D3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83" w:rsidRDefault="003C4F41" w:rsidP="00D3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C4F41" w:rsidRDefault="003C4F41" w:rsidP="00D3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F41" w:rsidRDefault="003C4F41" w:rsidP="00D3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B5983" w:rsidRPr="004145E7" w:rsidRDefault="00FB5983" w:rsidP="00D3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62D" w:rsidRDefault="0066762D" w:rsidP="0066762D">
      <w:pPr>
        <w:ind w:left="-1134" w:firstLine="567"/>
        <w:rPr>
          <w:rFonts w:ascii="Times New Roman" w:hAnsi="Times New Roman" w:cs="Times New Roman"/>
          <w:b/>
          <w:sz w:val="24"/>
          <w:szCs w:val="24"/>
        </w:rPr>
      </w:pPr>
    </w:p>
    <w:p w:rsidR="0066762D" w:rsidRDefault="0066762D" w:rsidP="0066762D">
      <w:pPr>
        <w:ind w:left="-1134" w:firstLine="567"/>
        <w:rPr>
          <w:rFonts w:ascii="Times New Roman" w:hAnsi="Times New Roman" w:cs="Times New Roman"/>
          <w:b/>
          <w:sz w:val="24"/>
          <w:szCs w:val="24"/>
        </w:rPr>
      </w:pPr>
      <w:r w:rsidRPr="00AD1089">
        <w:rPr>
          <w:rFonts w:ascii="Times New Roman" w:hAnsi="Times New Roman" w:cs="Times New Roman"/>
          <w:b/>
          <w:sz w:val="24"/>
          <w:szCs w:val="24"/>
        </w:rPr>
        <w:t>Приложение 3 (а)</w:t>
      </w:r>
    </w:p>
    <w:p w:rsidR="0066762D" w:rsidRPr="00AD1089" w:rsidRDefault="0066762D" w:rsidP="0066762D">
      <w:pPr>
        <w:ind w:left="-1134" w:firstLine="567"/>
        <w:rPr>
          <w:rFonts w:ascii="Times New Roman" w:hAnsi="Times New Roman" w:cs="Times New Roman"/>
          <w:b/>
          <w:sz w:val="24"/>
          <w:szCs w:val="24"/>
        </w:rPr>
      </w:pPr>
    </w:p>
    <w:p w:rsidR="0066762D" w:rsidRPr="007532AC" w:rsidRDefault="0066762D" w:rsidP="0066762D">
      <w:pPr>
        <w:pStyle w:val="2"/>
        <w:pBdr>
          <w:bottom w:val="single" w:sz="6" w:space="2" w:color="AAAAAA"/>
        </w:pBdr>
        <w:shd w:val="clear" w:color="auto" w:fill="FFFFFF"/>
        <w:spacing w:before="0" w:after="144" w:line="288" w:lineRule="atLeast"/>
        <w:ind w:left="-1134" w:firstLine="567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32AC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Другие названия праздника</w:t>
      </w:r>
    </w:p>
    <w:p w:rsidR="0066762D" w:rsidRPr="0066762D" w:rsidRDefault="0066762D" w:rsidP="0066762D">
      <w:pPr>
        <w:pStyle w:val="a3"/>
        <w:shd w:val="clear" w:color="auto" w:fill="FFFFFF"/>
        <w:spacing w:before="96" w:beforeAutospacing="0" w:after="120" w:afterAutospacing="0" w:line="288" w:lineRule="atLeast"/>
        <w:ind w:left="-1134" w:firstLine="567"/>
        <w:rPr>
          <w:color w:val="000000"/>
        </w:rPr>
      </w:pPr>
      <w:proofErr w:type="spellStart"/>
      <w:proofErr w:type="gramStart"/>
      <w:r w:rsidRPr="0066762D">
        <w:rPr>
          <w:color w:val="000000"/>
        </w:rPr>
        <w:t>Маслена</w:t>
      </w:r>
      <w:proofErr w:type="spellEnd"/>
      <w:r w:rsidRPr="0066762D">
        <w:rPr>
          <w:color w:val="000000"/>
        </w:rPr>
        <w:t xml:space="preserve">, Масленая, Масленая неделя, Всемирный праздник, </w:t>
      </w:r>
      <w:proofErr w:type="spellStart"/>
      <w:r w:rsidRPr="0066762D">
        <w:rPr>
          <w:color w:val="000000"/>
        </w:rPr>
        <w:t>Блинница</w:t>
      </w:r>
      <w:proofErr w:type="spellEnd"/>
      <w:r w:rsidRPr="0066762D">
        <w:rPr>
          <w:color w:val="000000"/>
        </w:rPr>
        <w:t xml:space="preserve">, </w:t>
      </w:r>
      <w:proofErr w:type="spellStart"/>
      <w:r w:rsidRPr="0066762D">
        <w:rPr>
          <w:color w:val="000000"/>
        </w:rPr>
        <w:t>Блинщина</w:t>
      </w:r>
      <w:proofErr w:type="spellEnd"/>
      <w:r w:rsidRPr="0066762D">
        <w:rPr>
          <w:color w:val="000000"/>
        </w:rPr>
        <w:t xml:space="preserve">, Блинная неделя, </w:t>
      </w:r>
      <w:proofErr w:type="spellStart"/>
      <w:r w:rsidRPr="0066762D">
        <w:rPr>
          <w:color w:val="000000"/>
        </w:rPr>
        <w:t>Блиноедка</w:t>
      </w:r>
      <w:proofErr w:type="spellEnd"/>
      <w:r w:rsidRPr="0066762D">
        <w:rPr>
          <w:color w:val="000000"/>
        </w:rPr>
        <w:t xml:space="preserve">, </w:t>
      </w:r>
      <w:proofErr w:type="spellStart"/>
      <w:r w:rsidRPr="0066762D">
        <w:rPr>
          <w:color w:val="000000"/>
        </w:rPr>
        <w:t>Прожорная</w:t>
      </w:r>
      <w:proofErr w:type="spellEnd"/>
      <w:r w:rsidRPr="0066762D">
        <w:rPr>
          <w:color w:val="000000"/>
        </w:rPr>
        <w:t xml:space="preserve"> неделя, </w:t>
      </w:r>
      <w:proofErr w:type="spellStart"/>
      <w:r w:rsidRPr="0066762D">
        <w:rPr>
          <w:color w:val="000000"/>
        </w:rPr>
        <w:t>Объедуха</w:t>
      </w:r>
      <w:proofErr w:type="spellEnd"/>
      <w:r w:rsidRPr="0066762D">
        <w:rPr>
          <w:color w:val="000000"/>
        </w:rPr>
        <w:t xml:space="preserve">, Широкая масленица, честная, весёлая, </w:t>
      </w:r>
      <w:proofErr w:type="spellStart"/>
      <w:r w:rsidRPr="0066762D">
        <w:rPr>
          <w:color w:val="000000"/>
        </w:rPr>
        <w:t>Целовальница</w:t>
      </w:r>
      <w:proofErr w:type="spellEnd"/>
      <w:r w:rsidRPr="0066762D">
        <w:rPr>
          <w:color w:val="000000"/>
        </w:rPr>
        <w:t xml:space="preserve">, </w:t>
      </w:r>
      <w:proofErr w:type="spellStart"/>
      <w:r w:rsidRPr="0066762D">
        <w:rPr>
          <w:color w:val="000000"/>
        </w:rPr>
        <w:t>Кривошейка</w:t>
      </w:r>
      <w:proofErr w:type="spellEnd"/>
      <w:r w:rsidRPr="0066762D">
        <w:rPr>
          <w:color w:val="000000"/>
        </w:rPr>
        <w:t>, Кривая неделя, Боярыня Масленица, Молочная неделя,</w:t>
      </w:r>
      <w:r w:rsidRPr="0066762D">
        <w:rPr>
          <w:rStyle w:val="apple-converted-space"/>
          <w:color w:val="000000"/>
        </w:rPr>
        <w:t> </w:t>
      </w:r>
      <w:r w:rsidRPr="0066762D">
        <w:rPr>
          <w:iCs/>
          <w:color w:val="000000"/>
        </w:rPr>
        <w:t>Молочница</w:t>
      </w:r>
      <w:r w:rsidRPr="0066762D">
        <w:rPr>
          <w:color w:val="000000"/>
        </w:rPr>
        <w:t>,</w:t>
      </w:r>
      <w:r w:rsidRPr="0066762D">
        <w:rPr>
          <w:iCs/>
          <w:color w:val="000000"/>
        </w:rPr>
        <w:t xml:space="preserve"> Масленка, </w:t>
      </w:r>
      <w:proofErr w:type="spellStart"/>
      <w:r w:rsidRPr="0066762D">
        <w:rPr>
          <w:iCs/>
          <w:color w:val="000000"/>
        </w:rPr>
        <w:t>Маслоед</w:t>
      </w:r>
      <w:proofErr w:type="spellEnd"/>
      <w:r w:rsidRPr="0066762D">
        <w:rPr>
          <w:iCs/>
          <w:color w:val="000000"/>
        </w:rPr>
        <w:t xml:space="preserve">, </w:t>
      </w:r>
      <w:proofErr w:type="spellStart"/>
      <w:r w:rsidRPr="0066762D">
        <w:rPr>
          <w:iCs/>
          <w:color w:val="000000"/>
        </w:rPr>
        <w:t>Мáсны</w:t>
      </w:r>
      <w:proofErr w:type="spellEnd"/>
      <w:r w:rsidRPr="0066762D">
        <w:rPr>
          <w:iCs/>
          <w:color w:val="000000"/>
        </w:rPr>
        <w:t xml:space="preserve"> </w:t>
      </w:r>
      <w:proofErr w:type="spellStart"/>
      <w:r w:rsidRPr="0066762D">
        <w:rPr>
          <w:iCs/>
          <w:color w:val="000000"/>
        </w:rPr>
        <w:t>тыждэнь</w:t>
      </w:r>
      <w:proofErr w:type="spellEnd"/>
      <w:r w:rsidRPr="0066762D">
        <w:rPr>
          <w:color w:val="000000"/>
        </w:rPr>
        <w:t>,</w:t>
      </w:r>
      <w:r w:rsidRPr="0066762D">
        <w:rPr>
          <w:rStyle w:val="apple-converted-space"/>
          <w:color w:val="000000"/>
        </w:rPr>
        <w:t>  </w:t>
      </w:r>
      <w:r w:rsidRPr="0066762D">
        <w:rPr>
          <w:iCs/>
          <w:color w:val="000000"/>
          <w:lang w:val="be-BY"/>
        </w:rPr>
        <w:t>Коляда масленая, Каровiна i конскае свята</w:t>
      </w:r>
      <w:r w:rsidRPr="0066762D">
        <w:rPr>
          <w:color w:val="000000"/>
        </w:rPr>
        <w:t>,</w:t>
      </w:r>
      <w:r w:rsidRPr="0066762D">
        <w:rPr>
          <w:rStyle w:val="apple-converted-space"/>
          <w:color w:val="000000"/>
        </w:rPr>
        <w:t>  </w:t>
      </w:r>
      <w:r w:rsidRPr="0066762D">
        <w:rPr>
          <w:iCs/>
          <w:color w:val="000000"/>
          <w:lang w:val="uk-UA"/>
        </w:rPr>
        <w:t>Колодій</w:t>
      </w:r>
      <w:r w:rsidRPr="0066762D">
        <w:rPr>
          <w:color w:val="000000"/>
        </w:rPr>
        <w:t>,</w:t>
      </w:r>
      <w:r w:rsidRPr="0066762D">
        <w:rPr>
          <w:rStyle w:val="apple-converted-space"/>
          <w:color w:val="000000"/>
        </w:rPr>
        <w:t> </w:t>
      </w:r>
      <w:r w:rsidRPr="0066762D">
        <w:rPr>
          <w:iCs/>
          <w:color w:val="000000"/>
        </w:rPr>
        <w:t xml:space="preserve"> Сырная неделя</w:t>
      </w:r>
      <w:r w:rsidRPr="0066762D">
        <w:rPr>
          <w:color w:val="000000"/>
        </w:rPr>
        <w:t>.</w:t>
      </w:r>
      <w:proofErr w:type="gramEnd"/>
    </w:p>
    <w:p w:rsidR="0066762D" w:rsidRPr="0066762D" w:rsidRDefault="0066762D" w:rsidP="0066762D">
      <w:pPr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66762D" w:rsidRPr="007532AC" w:rsidRDefault="0066762D" w:rsidP="0066762D">
      <w:pPr>
        <w:pStyle w:val="2"/>
        <w:pBdr>
          <w:bottom w:val="single" w:sz="6" w:space="2" w:color="AAAAAA"/>
        </w:pBdr>
        <w:shd w:val="clear" w:color="auto" w:fill="FFFFFF"/>
        <w:spacing w:before="0" w:after="144" w:line="288" w:lineRule="atLeast"/>
        <w:ind w:left="-1134" w:firstLine="567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32AC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Сущность обрядов празднования</w:t>
      </w:r>
    </w:p>
    <w:p w:rsidR="0066762D" w:rsidRPr="0066762D" w:rsidRDefault="0066762D" w:rsidP="0066762D">
      <w:pPr>
        <w:pStyle w:val="a3"/>
        <w:shd w:val="clear" w:color="auto" w:fill="FFFFFF"/>
        <w:spacing w:before="96" w:beforeAutospacing="0" w:after="120" w:afterAutospacing="0" w:line="288" w:lineRule="atLeast"/>
        <w:ind w:left="-1134" w:right="850" w:firstLine="567"/>
      </w:pPr>
      <w:r w:rsidRPr="0066762D">
        <w:rPr>
          <w:color w:val="000000"/>
        </w:rPr>
        <w:t>Обрядовая сторона Масленицы является весьма сложной и многосоставной и восходит к глубокой древности. Она включает обряды, относящиеся и к началу нового цикла, и к стимуляции плодородия, и к</w:t>
      </w:r>
      <w:r w:rsidRPr="0066762D">
        <w:rPr>
          <w:rStyle w:val="apple-converted-space"/>
          <w:color w:val="000000"/>
        </w:rPr>
        <w:t> </w:t>
      </w:r>
      <w:hyperlink r:id="rId8" w:tooltip="Культ предков" w:history="1">
        <w:r w:rsidRPr="0066762D">
          <w:rPr>
            <w:rStyle w:val="ab"/>
            <w:color w:val="auto"/>
            <w:u w:val="none"/>
          </w:rPr>
          <w:t>культу предков</w:t>
        </w:r>
      </w:hyperlink>
      <w:r w:rsidRPr="0066762D">
        <w:t>.</w:t>
      </w:r>
    </w:p>
    <w:p w:rsidR="0066762D" w:rsidRPr="0066762D" w:rsidRDefault="0066762D" w:rsidP="0066762D">
      <w:pPr>
        <w:pStyle w:val="a3"/>
        <w:shd w:val="clear" w:color="auto" w:fill="FFFFFF"/>
        <w:spacing w:before="96" w:beforeAutospacing="0" w:after="120" w:afterAutospacing="0" w:line="288" w:lineRule="atLeast"/>
        <w:ind w:left="-1134" w:right="850" w:firstLine="567"/>
        <w:rPr>
          <w:color w:val="000000"/>
        </w:rPr>
      </w:pPr>
      <w:r w:rsidRPr="0066762D">
        <w:rPr>
          <w:color w:val="000000"/>
        </w:rPr>
        <w:t>В</w:t>
      </w:r>
      <w:r w:rsidRPr="0066762D">
        <w:rPr>
          <w:rStyle w:val="apple-converted-space"/>
          <w:color w:val="000000"/>
        </w:rPr>
        <w:t> </w:t>
      </w:r>
      <w:hyperlink r:id="rId9" w:tooltip="Славянская мифология" w:history="1">
        <w:r w:rsidRPr="0066762D">
          <w:rPr>
            <w:rStyle w:val="ab"/>
            <w:color w:val="auto"/>
            <w:u w:val="none"/>
          </w:rPr>
          <w:t>дохристианскую пору</w:t>
        </w:r>
      </w:hyperlink>
      <w:r w:rsidRPr="0066762D">
        <w:rPr>
          <w:rStyle w:val="apple-converted-space"/>
        </w:rPr>
        <w:t> </w:t>
      </w:r>
      <w:r w:rsidRPr="0066762D">
        <w:rPr>
          <w:color w:val="000000"/>
        </w:rPr>
        <w:t>празднование Масленицы было приурочено к весеннему</w:t>
      </w:r>
      <w:r w:rsidRPr="0066762D">
        <w:rPr>
          <w:rStyle w:val="apple-converted-space"/>
          <w:color w:val="000000"/>
        </w:rPr>
        <w:t> </w:t>
      </w:r>
      <w:hyperlink r:id="rId10" w:tooltip="Равноденствие" w:history="1">
        <w:r w:rsidRPr="0066762D">
          <w:rPr>
            <w:rStyle w:val="ab"/>
            <w:color w:val="auto"/>
            <w:u w:val="none"/>
          </w:rPr>
          <w:t>равноденствию</w:t>
        </w:r>
      </w:hyperlink>
      <w:r w:rsidRPr="0066762D">
        <w:rPr>
          <w:color w:val="000000"/>
        </w:rPr>
        <w:t xml:space="preserve">, которое у многих народов является началом нового года. В то же время многие масленичные обряды являются чисто зимними и не могут отмечаться весной. </w:t>
      </w:r>
    </w:p>
    <w:p w:rsidR="0066762D" w:rsidRPr="0066762D" w:rsidRDefault="0066762D" w:rsidP="0066762D">
      <w:pPr>
        <w:pStyle w:val="a3"/>
        <w:shd w:val="clear" w:color="auto" w:fill="FFFFFF"/>
        <w:spacing w:before="96" w:beforeAutospacing="0" w:after="120" w:afterAutospacing="0" w:line="288" w:lineRule="atLeast"/>
        <w:ind w:left="-1134" w:right="850" w:firstLine="567"/>
        <w:rPr>
          <w:color w:val="000000"/>
        </w:rPr>
      </w:pPr>
      <w:r w:rsidRPr="0066762D">
        <w:rPr>
          <w:color w:val="000000"/>
        </w:rPr>
        <w:t>Главной героиней праздника была, естественно, Масленица, воплощённая в чучеле. Масленица сама по себе божеством не является, однако представляет собой архаичный этап развития</w:t>
      </w:r>
      <w:r w:rsidRPr="0066762D">
        <w:rPr>
          <w:rStyle w:val="apple-converted-space"/>
          <w:color w:val="000000"/>
        </w:rPr>
        <w:t> </w:t>
      </w:r>
      <w:hyperlink r:id="rId11" w:tooltip="Умирающий и воскресающий бог" w:history="1">
        <w:r w:rsidRPr="0066762D">
          <w:rPr>
            <w:rStyle w:val="ab"/>
            <w:color w:val="auto"/>
            <w:u w:val="none"/>
          </w:rPr>
          <w:t>умирающего и воскресающего божества</w:t>
        </w:r>
      </w:hyperlink>
      <w:r w:rsidRPr="0066762D">
        <w:t>.</w:t>
      </w:r>
      <w:r w:rsidRPr="0066762D">
        <w:rPr>
          <w:color w:val="000000"/>
        </w:rPr>
        <w:t xml:space="preserve"> Чучело Масленицы представлялось средоточием плодородия и плодовитости, и ритуалы его проводов должны были сообщить это плодородие земле: как известно, пепел от чучела, или само растерзанное чучело, раскидывали по полям.</w:t>
      </w:r>
    </w:p>
    <w:p w:rsidR="0066762D" w:rsidRPr="0066762D" w:rsidRDefault="0066762D" w:rsidP="0066762D">
      <w:pPr>
        <w:pStyle w:val="a3"/>
        <w:shd w:val="clear" w:color="auto" w:fill="FFFFFF"/>
        <w:spacing w:before="96" w:beforeAutospacing="0" w:after="120" w:afterAutospacing="0" w:line="288" w:lineRule="atLeast"/>
        <w:ind w:left="-1134" w:right="850" w:firstLine="567"/>
        <w:rPr>
          <w:color w:val="000000"/>
        </w:rPr>
      </w:pPr>
      <w:r w:rsidRPr="0066762D">
        <w:rPr>
          <w:color w:val="000000"/>
        </w:rPr>
        <w:t xml:space="preserve">Для крестьянина плодородие земли было крайне важно, поэтому он пытался на него воздействовать таким образом. Особенно важно это было весной, когда земля скоро пробудится от зимнего сна и начнёт плодоносить. Функцию стимуляции плодородия несёт опять же и сожжение чучела Масленицы — уничтожение старого и иссякшего плодородия, смерть для будущего рождения, толчок для нового возрождения плодоносных сил. Многие обряды Масленицы, такие как </w:t>
      </w:r>
      <w:r w:rsidRPr="0066762D">
        <w:t>«</w:t>
      </w:r>
      <w:proofErr w:type="spellStart"/>
      <w:r w:rsidRPr="0066762D">
        <w:fldChar w:fldCharType="begin"/>
      </w:r>
      <w:r w:rsidRPr="0066762D">
        <w:instrText xml:space="preserve"> HYPERLINK "http://ru.wikipedia.org/wiki/%D0%9F%D0%BE%D1%86%D0%B5%D0%BB%D1%83%D0%B9%D0%BD%D1%8B%D0%B9_%D0%BE%D0%B1%D1%80%D1%8F%D0%B4" \o "Поцелуйный обряд" </w:instrText>
      </w:r>
      <w:r w:rsidRPr="0066762D">
        <w:fldChar w:fldCharType="separate"/>
      </w:r>
      <w:r w:rsidRPr="0066762D">
        <w:rPr>
          <w:rStyle w:val="ab"/>
          <w:color w:val="auto"/>
          <w:u w:val="none"/>
        </w:rPr>
        <w:t>целовник</w:t>
      </w:r>
      <w:proofErr w:type="spellEnd"/>
      <w:r w:rsidRPr="0066762D">
        <w:fldChar w:fldCharType="end"/>
      </w:r>
      <w:r w:rsidRPr="0066762D">
        <w:t>»,</w:t>
      </w:r>
      <w:r w:rsidRPr="0066762D">
        <w:rPr>
          <w:color w:val="000000"/>
        </w:rPr>
        <w:t xml:space="preserve"> смотры молодожёнов («столбы»), их </w:t>
      </w:r>
      <w:proofErr w:type="spellStart"/>
      <w:r w:rsidRPr="0066762D">
        <w:rPr>
          <w:color w:val="000000"/>
        </w:rPr>
        <w:t>гостевания</w:t>
      </w:r>
      <w:proofErr w:type="spellEnd"/>
      <w:r w:rsidRPr="0066762D">
        <w:rPr>
          <w:color w:val="000000"/>
        </w:rPr>
        <w:t>, катания с гор и на упряжках, шуточные преследования холостых, — связаны с молодожёнами и неженатой молодёжью. Этим общество показывало исключительную важность брака для воспроизводства населения, а потому чествовало молодых людей репродуктивного возраста. Плодовитость людей в народном сознании была неразрывно связана с плодородием земли и плодовитостью скота.</w:t>
      </w:r>
    </w:p>
    <w:p w:rsidR="0066762D" w:rsidRPr="0066762D" w:rsidRDefault="0066762D" w:rsidP="0066762D">
      <w:pPr>
        <w:pStyle w:val="a3"/>
        <w:shd w:val="clear" w:color="auto" w:fill="FFFFFF"/>
        <w:spacing w:before="96" w:beforeAutospacing="0" w:after="120" w:afterAutospacing="0" w:line="288" w:lineRule="atLeast"/>
        <w:ind w:left="-1134" w:right="850" w:firstLine="567"/>
        <w:rPr>
          <w:color w:val="000000"/>
        </w:rPr>
      </w:pPr>
      <w:r w:rsidRPr="0066762D">
        <w:rPr>
          <w:color w:val="000000"/>
        </w:rPr>
        <w:t>Со стимуляцией плодородия связана третья сторона Масленицы —</w:t>
      </w:r>
      <w:r w:rsidRPr="0066762D">
        <w:rPr>
          <w:rStyle w:val="apple-converted-space"/>
          <w:color w:val="000000"/>
        </w:rPr>
        <w:t> </w:t>
      </w:r>
      <w:hyperlink r:id="rId12" w:tooltip="Поминки" w:history="1">
        <w:r w:rsidRPr="0066762D">
          <w:rPr>
            <w:rStyle w:val="ab"/>
            <w:color w:val="auto"/>
            <w:u w:val="none"/>
          </w:rPr>
          <w:t>поминальная</w:t>
        </w:r>
      </w:hyperlink>
      <w:r w:rsidRPr="0066762D">
        <w:t>.</w:t>
      </w:r>
      <w:r w:rsidRPr="0066762D">
        <w:rPr>
          <w:color w:val="000000"/>
        </w:rPr>
        <w:t xml:space="preserve"> Ушедшие предки, по представлениям крестьян, находились одновременно и в ином мире, и в земле, а значит, могли влиять на её плодородие. Поэтому крайне важным было не гневить предков и почтить их своим вниманием. </w:t>
      </w:r>
      <w:proofErr w:type="gramStart"/>
      <w:r w:rsidRPr="0066762D">
        <w:rPr>
          <w:color w:val="000000"/>
        </w:rPr>
        <w:t>Для этого в Масленице существует широкий пласт поминальной обрядности: элементы</w:t>
      </w:r>
      <w:r w:rsidRPr="0066762D">
        <w:rPr>
          <w:rStyle w:val="apple-converted-space"/>
          <w:color w:val="000000"/>
        </w:rPr>
        <w:t> </w:t>
      </w:r>
      <w:hyperlink r:id="rId13" w:tooltip="Тризна" w:history="1">
        <w:r w:rsidRPr="0066762D">
          <w:rPr>
            <w:rStyle w:val="ab"/>
            <w:color w:val="auto"/>
            <w:u w:val="none"/>
          </w:rPr>
          <w:t>тризны</w:t>
        </w:r>
      </w:hyperlink>
      <w:r w:rsidRPr="0066762D">
        <w:rPr>
          <w:rStyle w:val="apple-converted-space"/>
        </w:rPr>
        <w:t> </w:t>
      </w:r>
      <w:r w:rsidRPr="0066762D">
        <w:t>(</w:t>
      </w:r>
      <w:hyperlink r:id="rId14" w:tooltip="Кулачные бои" w:history="1">
        <w:r w:rsidRPr="0066762D">
          <w:rPr>
            <w:rStyle w:val="ab"/>
            <w:color w:val="auto"/>
            <w:u w:val="none"/>
          </w:rPr>
          <w:t>кулачные бои</w:t>
        </w:r>
      </w:hyperlink>
      <w:r w:rsidRPr="0066762D">
        <w:t>,</w:t>
      </w:r>
      <w:r w:rsidRPr="0066762D">
        <w:rPr>
          <w:rStyle w:val="apple-converted-space"/>
        </w:rPr>
        <w:t> </w:t>
      </w:r>
      <w:hyperlink r:id="rId15" w:tooltip="Бега" w:history="1">
        <w:r w:rsidRPr="0066762D">
          <w:rPr>
            <w:rStyle w:val="ab"/>
            <w:color w:val="auto"/>
            <w:u w:val="none"/>
          </w:rPr>
          <w:t>скачки</w:t>
        </w:r>
      </w:hyperlink>
      <w:r w:rsidRPr="0066762D">
        <w:rPr>
          <w:rStyle w:val="apple-converted-space"/>
        </w:rPr>
        <w:t> </w:t>
      </w:r>
      <w:r w:rsidRPr="0066762D">
        <w:rPr>
          <w:color w:val="000000"/>
        </w:rPr>
        <w:t>и т. д.), иногда — посещение кладбищ, всегда — обильные трапезы (изначально, видимо, поминальные), обязательно включавшие</w:t>
      </w:r>
      <w:r w:rsidRPr="0066762D">
        <w:rPr>
          <w:rStyle w:val="apple-converted-space"/>
          <w:color w:val="000000"/>
        </w:rPr>
        <w:t> </w:t>
      </w:r>
      <w:hyperlink r:id="rId16" w:tooltip="Русские блины" w:history="1">
        <w:r w:rsidRPr="0066762D">
          <w:rPr>
            <w:rStyle w:val="ab"/>
            <w:color w:val="auto"/>
            <w:u w:val="none"/>
          </w:rPr>
          <w:t>блины</w:t>
        </w:r>
      </w:hyperlink>
      <w:r w:rsidRPr="0066762D">
        <w:rPr>
          <w:color w:val="000000"/>
        </w:rPr>
        <w:t> — главный атрибут Масленицы.</w:t>
      </w:r>
      <w:proofErr w:type="gramEnd"/>
      <w:r w:rsidRPr="0066762D">
        <w:rPr>
          <w:color w:val="000000"/>
        </w:rPr>
        <w:t xml:space="preserve"> Вопреки широко распространённому мнению, блины не являются и никогда не являлись символом солнца у</w:t>
      </w:r>
      <w:r w:rsidRPr="0066762D">
        <w:rPr>
          <w:rStyle w:val="apple-converted-space"/>
          <w:color w:val="000000"/>
        </w:rPr>
        <w:t> </w:t>
      </w:r>
      <w:hyperlink r:id="rId17" w:tooltip="Славяне" w:history="1">
        <w:r w:rsidRPr="0066762D">
          <w:rPr>
            <w:rStyle w:val="ab"/>
            <w:color w:val="auto"/>
            <w:u w:val="none"/>
          </w:rPr>
          <w:t>славянских народов</w:t>
        </w:r>
      </w:hyperlink>
      <w:r w:rsidRPr="0066762D">
        <w:rPr>
          <w:color w:val="000000"/>
        </w:rPr>
        <w:t xml:space="preserve">. Блины у славян всегда были поминальным блюдом, поэтому они как </w:t>
      </w:r>
      <w:proofErr w:type="gramStart"/>
      <w:r w:rsidRPr="0066762D">
        <w:rPr>
          <w:color w:val="000000"/>
        </w:rPr>
        <w:t>нельзя</w:t>
      </w:r>
      <w:proofErr w:type="gramEnd"/>
      <w:r w:rsidRPr="0066762D">
        <w:rPr>
          <w:color w:val="000000"/>
        </w:rPr>
        <w:t xml:space="preserve"> кстати соответствуют поминальной сущности Масленицы.</w:t>
      </w:r>
    </w:p>
    <w:p w:rsidR="0066762D" w:rsidRPr="0066762D" w:rsidRDefault="0066762D" w:rsidP="0066762D">
      <w:pPr>
        <w:shd w:val="clear" w:color="auto" w:fill="FFFFFF"/>
        <w:spacing w:before="100" w:beforeAutospacing="1" w:after="24" w:line="288" w:lineRule="atLeast"/>
        <w:ind w:left="-1134"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6762D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6676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 </w:t>
      </w:r>
      <w:hyperlink r:id="rId18" w:tooltip="Максимов, Сергей Васильевич" w:history="1">
        <w:r w:rsidRPr="0066762D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Максимов С. В.</w:t>
        </w:r>
      </w:hyperlink>
      <w:r w:rsidRPr="0066762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hyperlink r:id="rId19" w:tooltip="s:Нечистая, неведомая и крестная сила" w:history="1">
        <w:r w:rsidRPr="0066762D">
          <w:rPr>
            <w:rFonts w:ascii="Times New Roman" w:eastAsia="Times New Roman" w:hAnsi="Times New Roman" w:cs="Times New Roman"/>
            <w:i/>
            <w:sz w:val="24"/>
            <w:szCs w:val="24"/>
          </w:rPr>
          <w:t>Нечистая, неведомая и крестная сила</w:t>
        </w:r>
      </w:hyperlink>
      <w:r w:rsidRPr="006676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 — СПб</w:t>
      </w:r>
      <w:proofErr w:type="gramStart"/>
      <w:r w:rsidRPr="006676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.: </w:t>
      </w:r>
      <w:proofErr w:type="gramEnd"/>
      <w:r w:rsidRPr="006676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Товарищество Р. Голике и А. </w:t>
      </w:r>
      <w:proofErr w:type="spellStart"/>
      <w:r w:rsidRPr="006676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Вильворг</w:t>
      </w:r>
      <w:proofErr w:type="spellEnd"/>
      <w:r w:rsidRPr="006676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1903. </w:t>
      </w:r>
    </w:p>
    <w:p w:rsidR="0066762D" w:rsidRPr="0066762D" w:rsidRDefault="0066762D" w:rsidP="0066762D">
      <w:pPr>
        <w:pStyle w:val="a3"/>
        <w:shd w:val="clear" w:color="auto" w:fill="FFFFFF"/>
        <w:spacing w:before="96" w:beforeAutospacing="0" w:after="120" w:afterAutospacing="0" w:line="288" w:lineRule="atLeast"/>
        <w:ind w:left="-1134" w:right="850" w:firstLine="567"/>
        <w:rPr>
          <w:i/>
        </w:rPr>
      </w:pPr>
      <w:r w:rsidRPr="0066762D">
        <w:rPr>
          <w:i/>
          <w:iCs/>
          <w:color w:val="000000"/>
          <w:shd w:val="clear" w:color="auto" w:fill="FFFFFF"/>
        </w:rPr>
        <w:t>2.  Холодная В. Г</w:t>
      </w:r>
      <w:r w:rsidRPr="0066762D">
        <w:rPr>
          <w:i/>
          <w:iCs/>
          <w:shd w:val="clear" w:color="auto" w:fill="FFFFFF"/>
        </w:rPr>
        <w:t>.</w:t>
      </w:r>
      <w:r w:rsidRPr="0066762D">
        <w:rPr>
          <w:rStyle w:val="apple-converted-space"/>
          <w:i/>
          <w:shd w:val="clear" w:color="auto" w:fill="FFFFFF"/>
        </w:rPr>
        <w:t> </w:t>
      </w:r>
      <w:hyperlink r:id="rId20" w:history="1">
        <w:r w:rsidRPr="0066762D">
          <w:rPr>
            <w:rStyle w:val="ab"/>
            <w:i/>
            <w:color w:val="auto"/>
            <w:u w:val="none"/>
            <w:shd w:val="clear" w:color="auto" w:fill="FFFFFF"/>
          </w:rPr>
          <w:t>Чистый понедельник</w:t>
        </w:r>
      </w:hyperlink>
      <w:r w:rsidRPr="0066762D">
        <w:rPr>
          <w:i/>
        </w:rPr>
        <w:t>.</w:t>
      </w:r>
      <w:r w:rsidRPr="0066762D">
        <w:rPr>
          <w:i/>
          <w:color w:val="000000"/>
          <w:shd w:val="clear" w:color="auto" w:fill="FFFFFF"/>
        </w:rPr>
        <w:t xml:space="preserve"> Российский Этнографический музей.</w:t>
      </w:r>
    </w:p>
    <w:p w:rsidR="0066762D" w:rsidRDefault="0066762D" w:rsidP="0066762D">
      <w:pPr>
        <w:pStyle w:val="a3"/>
        <w:shd w:val="clear" w:color="auto" w:fill="FFFFFF"/>
        <w:spacing w:before="96" w:beforeAutospacing="0" w:after="120" w:afterAutospacing="0" w:line="288" w:lineRule="atLeast"/>
        <w:ind w:right="850"/>
        <w:rPr>
          <w:sz w:val="22"/>
          <w:szCs w:val="22"/>
        </w:rPr>
      </w:pPr>
    </w:p>
    <w:p w:rsidR="0066762D" w:rsidRPr="00AD1089" w:rsidRDefault="0066762D" w:rsidP="0066762D">
      <w:pPr>
        <w:ind w:left="-1134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 (б)</w:t>
      </w:r>
    </w:p>
    <w:p w:rsidR="0066762D" w:rsidRDefault="0066762D" w:rsidP="0066762D">
      <w:pPr>
        <w:pStyle w:val="a3"/>
        <w:shd w:val="clear" w:color="auto" w:fill="FFFFFF"/>
        <w:spacing w:before="96" w:beforeAutospacing="0" w:after="120" w:afterAutospacing="0" w:line="288" w:lineRule="atLeast"/>
        <w:ind w:left="-1134" w:right="850" w:firstLine="567"/>
        <w:rPr>
          <w:rFonts w:ascii="Arial" w:hAnsi="Arial" w:cs="Arial"/>
          <w:sz w:val="20"/>
          <w:szCs w:val="20"/>
        </w:rPr>
      </w:pPr>
    </w:p>
    <w:p w:rsidR="0066762D" w:rsidRPr="007532AC" w:rsidRDefault="0066762D" w:rsidP="0066762D">
      <w:pPr>
        <w:pStyle w:val="2"/>
        <w:pBdr>
          <w:bottom w:val="single" w:sz="6" w:space="2" w:color="AAAAAA"/>
        </w:pBdr>
        <w:shd w:val="clear" w:color="auto" w:fill="FFFFFF"/>
        <w:spacing w:before="0" w:after="144" w:line="286" w:lineRule="atLeast"/>
        <w:ind w:left="-1134" w:firstLine="567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32AC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Катание с гор</w:t>
      </w:r>
    </w:p>
    <w:p w:rsidR="0066762D" w:rsidRPr="0066762D" w:rsidRDefault="0066762D" w:rsidP="0066762D">
      <w:pPr>
        <w:pStyle w:val="a3"/>
        <w:shd w:val="clear" w:color="auto" w:fill="FFFFFF"/>
        <w:spacing w:before="96" w:beforeAutospacing="0" w:after="120" w:afterAutospacing="0" w:line="286" w:lineRule="atLeast"/>
        <w:ind w:left="-1134" w:firstLine="567"/>
        <w:rPr>
          <w:color w:val="000000"/>
        </w:rPr>
      </w:pPr>
      <w:hyperlink r:id="rId21" w:tooltip="Катание с гор" w:history="1">
        <w:r w:rsidRPr="0066762D">
          <w:rPr>
            <w:rStyle w:val="ab"/>
            <w:color w:val="auto"/>
            <w:u w:val="none"/>
          </w:rPr>
          <w:t>Катание с гор</w:t>
        </w:r>
      </w:hyperlink>
      <w:r w:rsidRPr="0066762D">
        <w:t> </w:t>
      </w:r>
      <w:r w:rsidRPr="0066762D">
        <w:rPr>
          <w:color w:val="000000"/>
        </w:rPr>
        <w:t xml:space="preserve">— зимнее развлечение детей и холостой молодежи. </w:t>
      </w:r>
    </w:p>
    <w:p w:rsidR="0066762D" w:rsidRPr="0066762D" w:rsidRDefault="0066762D" w:rsidP="0066762D">
      <w:pPr>
        <w:pStyle w:val="a3"/>
        <w:shd w:val="clear" w:color="auto" w:fill="FFFFFF"/>
        <w:spacing w:before="96" w:beforeAutospacing="0" w:after="120" w:afterAutospacing="0" w:line="286" w:lineRule="atLeast"/>
        <w:ind w:left="-1134" w:firstLine="567"/>
        <w:rPr>
          <w:color w:val="000000"/>
        </w:rPr>
      </w:pPr>
      <w:r w:rsidRPr="0066762D">
        <w:rPr>
          <w:color w:val="000000"/>
        </w:rPr>
        <w:t xml:space="preserve">Для катаний заливали водой естественные горы или специально сколоченные из дерева. Ледяной скат переходил в длинную ледяную дорожку, зачастую спускавшуюся к реке или озеру. Катальные горки старались украсить: рядом с ними ставили елки, развешивали фонарики и т. д. </w:t>
      </w:r>
    </w:p>
    <w:p w:rsidR="0066762D" w:rsidRPr="0066762D" w:rsidRDefault="0066762D" w:rsidP="0066762D">
      <w:pPr>
        <w:pStyle w:val="a3"/>
        <w:shd w:val="clear" w:color="auto" w:fill="FFFFFF"/>
        <w:spacing w:before="96" w:beforeAutospacing="0" w:after="120" w:afterAutospacing="0" w:line="286" w:lineRule="atLeast"/>
        <w:ind w:left="-1134" w:firstLine="567"/>
        <w:rPr>
          <w:color w:val="000000"/>
        </w:rPr>
      </w:pPr>
      <w:proofErr w:type="gramStart"/>
      <w:r w:rsidRPr="0066762D">
        <w:rPr>
          <w:color w:val="000000"/>
        </w:rPr>
        <w:t xml:space="preserve">Для катания использовались санки, рогожи, шкуры, коньки, ледянки — круглые расплющенные корзины, заледеневшие снизу, </w:t>
      </w:r>
      <w:proofErr w:type="spellStart"/>
      <w:r w:rsidRPr="0066762D">
        <w:rPr>
          <w:color w:val="000000"/>
        </w:rPr>
        <w:t>катульки</w:t>
      </w:r>
      <w:proofErr w:type="spellEnd"/>
      <w:r w:rsidRPr="0066762D">
        <w:rPr>
          <w:color w:val="000000"/>
        </w:rPr>
        <w:t xml:space="preserve"> — широкие выдолбленные доски, </w:t>
      </w:r>
      <w:proofErr w:type="spellStart"/>
      <w:r w:rsidRPr="0066762D">
        <w:rPr>
          <w:color w:val="000000"/>
        </w:rPr>
        <w:t>корежки</w:t>
      </w:r>
      <w:proofErr w:type="spellEnd"/>
      <w:r w:rsidRPr="0066762D">
        <w:rPr>
          <w:color w:val="000000"/>
        </w:rPr>
        <w:t> — деревянные корыта, напоминавшие долбленые лодки, короткие скамейки, перевернутые вверх ножками.</w:t>
      </w:r>
      <w:proofErr w:type="gramEnd"/>
      <w:r w:rsidRPr="0066762D">
        <w:rPr>
          <w:color w:val="000000"/>
        </w:rPr>
        <w:t xml:space="preserve"> Дети садились на санки по нескольку человек. Парни садились в верткую </w:t>
      </w:r>
      <w:proofErr w:type="spellStart"/>
      <w:r w:rsidRPr="0066762D">
        <w:rPr>
          <w:color w:val="000000"/>
        </w:rPr>
        <w:t>корежку</w:t>
      </w:r>
      <w:proofErr w:type="spellEnd"/>
      <w:r w:rsidRPr="0066762D">
        <w:rPr>
          <w:color w:val="000000"/>
        </w:rPr>
        <w:t xml:space="preserve"> и лавировали по крутым склонам, управляя ею, как лодкой, с помощью специальной короткой палки, или, взяв на руки визжавшую девушку, спускались, стоя на ногах. Однако чаще всего катались парами на санках: девушка садилась к парню на колени, а потом должна была поблагодарить его за катание поцелуем. Если девушка не соблюдала этого правила, молодежь «замораживала» санки, то есть не разрешала встать с них до тех пор, пока парень и девушка не поцелуются. По обычаю в катании с гор должны были принимать участие и молодожены. Они садились на санки и съезжали с горы под крики: «Солите рыжиков, солите рыжиков» (то есть целуйтесь при всех). Катание с гор не запрещалось и женатым людям, существовало даже такое поверье, что замужняя женщина, катавшаяся в масленицу с горы, получит хороший урожай льна.</w:t>
      </w:r>
    </w:p>
    <w:p w:rsidR="0066762D" w:rsidRPr="007532AC" w:rsidRDefault="0066762D" w:rsidP="0066762D">
      <w:pPr>
        <w:pStyle w:val="a3"/>
        <w:shd w:val="clear" w:color="auto" w:fill="FFFFFF"/>
        <w:spacing w:before="96" w:beforeAutospacing="0" w:after="120" w:afterAutospacing="0" w:line="286" w:lineRule="atLeast"/>
        <w:ind w:left="-1134" w:firstLine="567"/>
        <w:rPr>
          <w:color w:val="000000"/>
          <w:sz w:val="22"/>
          <w:szCs w:val="22"/>
        </w:rPr>
      </w:pPr>
    </w:p>
    <w:p w:rsidR="0066762D" w:rsidRPr="007532AC" w:rsidRDefault="0066762D" w:rsidP="0066762D">
      <w:pPr>
        <w:pStyle w:val="2"/>
        <w:pBdr>
          <w:bottom w:val="single" w:sz="6" w:space="2" w:color="AAAAAA"/>
        </w:pBdr>
        <w:shd w:val="clear" w:color="auto" w:fill="FFFFFF"/>
        <w:spacing w:before="0" w:after="144" w:line="286" w:lineRule="atLeast"/>
        <w:ind w:left="-1134" w:firstLine="567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32AC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Катание на санях</w:t>
      </w:r>
    </w:p>
    <w:p w:rsidR="0066762D" w:rsidRPr="0066762D" w:rsidRDefault="0066762D" w:rsidP="0066762D">
      <w:pPr>
        <w:pStyle w:val="a3"/>
        <w:shd w:val="clear" w:color="auto" w:fill="FFFFFF"/>
        <w:spacing w:before="96" w:beforeAutospacing="0" w:after="120" w:afterAutospacing="0" w:line="286" w:lineRule="atLeast"/>
        <w:ind w:left="-1134" w:firstLine="567"/>
        <w:rPr>
          <w:color w:val="000000"/>
        </w:rPr>
      </w:pPr>
      <w:r w:rsidRPr="0066762D">
        <w:rPr>
          <w:color w:val="000000"/>
        </w:rPr>
        <w:t>К праздничному катанию тщательно готовились: лошадей мыли, расчесывали им хвосты и гривы; столь же внимательно относились к упряжи; приводили в порядок сани. Парни и девушки выезжали на катание с шумом и весельем: лошади мчались вперед, звенели бубенцы, развевались полотенца, привязанные к задку саней, играла гармошка, звучали песни. Молодоженам полагалось ехать степенно, с достоинством, кланяться всем встречным жителям, останавливаться по первому их требованию, чтобы принять поздравления и пожелания. Парадный выезд богатой семьи оформлялся довольно торжественно. Хозяин неспешно подводил к воротам дома запряженных лошадей, хозяйка тщательно укладывала в сани подушки в нарядных наволочках, меховую или войлочную полость, красиво привязывала к дуге ленты, полушалки. Затем нарядно одетая семья садилась в сани. Переднее сиденье предназначалось хозяину с сыном, заднее — хозяйке с дочерьми. Старики выходили на крыльцо посмотреть парадный выезд, маленькие дети с криками бежали за санями. Катавшиеся соблюдали установленные правила: одни сани должны были следовать за другими по центральной улице деревни или вкруговую, не обгоняя и не превышая скорости.</w:t>
      </w:r>
    </w:p>
    <w:p w:rsidR="0066762D" w:rsidRPr="0066762D" w:rsidRDefault="0066762D" w:rsidP="0066762D">
      <w:pPr>
        <w:pStyle w:val="a3"/>
        <w:shd w:val="clear" w:color="auto" w:fill="FFFFFF"/>
        <w:spacing w:before="96" w:beforeAutospacing="0" w:after="120" w:afterAutospacing="0" w:line="286" w:lineRule="atLeast"/>
        <w:ind w:left="-1134" w:firstLine="567"/>
        <w:rPr>
          <w:color w:val="000000"/>
        </w:rPr>
      </w:pPr>
      <w:r w:rsidRPr="0066762D">
        <w:rPr>
          <w:color w:val="000000"/>
        </w:rPr>
        <w:t>Парни катали гуляющих по улице девушек, вежливо приглашая их в сани: «Прошу прокатиться!» Правила приличия обязывали парня катать одну и ту же девушку не более трех-четырех кругов, а затем пригласить другую. Девушки в знак благодарности привязывали к дуге его лошади небольшие полушалки. Молодожены, для которых катание на масленицу было обязательным, останавливались по просьбам односельчан, чтобы «посолить рыжики», то есть поцеловаться при всем честном народе.</w:t>
      </w:r>
    </w:p>
    <w:p w:rsidR="0066762D" w:rsidRPr="0066762D" w:rsidRDefault="0066762D" w:rsidP="0066762D">
      <w:pPr>
        <w:pStyle w:val="a3"/>
        <w:shd w:val="clear" w:color="auto" w:fill="FFFFFF"/>
        <w:spacing w:before="96" w:beforeAutospacing="0" w:after="120" w:afterAutospacing="0" w:line="286" w:lineRule="atLeast"/>
        <w:ind w:left="-1134" w:firstLine="567"/>
        <w:rPr>
          <w:color w:val="000000"/>
        </w:rPr>
      </w:pPr>
      <w:r w:rsidRPr="0066762D">
        <w:rPr>
          <w:color w:val="000000"/>
        </w:rPr>
        <w:t>Лихие парни, стараясь показать перед девушками свою удаль, управляли бегущими лошадьми стоя, прыгали в сани на ходу, играли на гармошках, свистели и кричали. Воскресное катание полагалось завершать мгновенно, сразу же после первого удара колокола, звавшего к вечерне. Этот момент особенно большое удовольствие доставлял молодежи, которая стремглав неслась из села на санных упряжках, обгонявших друг друга.</w:t>
      </w:r>
    </w:p>
    <w:p w:rsidR="0066762D" w:rsidRPr="0066762D" w:rsidRDefault="0066762D" w:rsidP="0066762D">
      <w:pPr>
        <w:pStyle w:val="a3"/>
        <w:shd w:val="clear" w:color="auto" w:fill="FFFFFF"/>
        <w:spacing w:before="96" w:beforeAutospacing="0" w:after="120" w:afterAutospacing="0" w:line="288" w:lineRule="atLeast"/>
        <w:ind w:left="-1134" w:right="850" w:firstLine="567"/>
      </w:pPr>
    </w:p>
    <w:p w:rsidR="0066762D" w:rsidRPr="0066762D" w:rsidRDefault="0066762D" w:rsidP="0066762D">
      <w:pPr>
        <w:pStyle w:val="a3"/>
        <w:shd w:val="clear" w:color="auto" w:fill="FFFFFF"/>
        <w:spacing w:before="96" w:beforeAutospacing="0" w:after="120" w:afterAutospacing="0" w:line="288" w:lineRule="atLeast"/>
        <w:ind w:left="-1134" w:firstLine="567"/>
        <w:rPr>
          <w:i/>
        </w:rPr>
      </w:pPr>
      <w:r w:rsidRPr="0066762D">
        <w:rPr>
          <w:color w:val="000000"/>
          <w:shd w:val="clear" w:color="auto" w:fill="FFFFFF"/>
        </w:rPr>
        <w:t xml:space="preserve">                                           </w:t>
      </w:r>
      <w:r w:rsidRPr="0066762D">
        <w:rPr>
          <w:i/>
          <w:color w:val="000000"/>
          <w:shd w:val="clear" w:color="auto" w:fill="FFFFFF"/>
        </w:rPr>
        <w:t xml:space="preserve">  Материал из свободной русской энциклопедии «Традиция»</w:t>
      </w:r>
      <w:r w:rsidRPr="0066762D">
        <w:rPr>
          <w:rStyle w:val="noprint"/>
          <w:i/>
          <w:color w:val="000000"/>
          <w:shd w:val="clear" w:color="auto" w:fill="FFFFFF"/>
        </w:rPr>
        <w:t>.</w:t>
      </w:r>
    </w:p>
    <w:p w:rsidR="0066762D" w:rsidRDefault="0066762D" w:rsidP="0066762D">
      <w:pPr>
        <w:pStyle w:val="a3"/>
        <w:shd w:val="clear" w:color="auto" w:fill="FFFFFF"/>
        <w:spacing w:before="96" w:beforeAutospacing="0" w:after="120" w:afterAutospacing="0" w:line="288" w:lineRule="atLeast"/>
        <w:ind w:right="850"/>
        <w:rPr>
          <w:rFonts w:ascii="Arial" w:hAnsi="Arial" w:cs="Arial"/>
          <w:sz w:val="20"/>
          <w:szCs w:val="20"/>
        </w:rPr>
      </w:pPr>
    </w:p>
    <w:p w:rsidR="0066762D" w:rsidRPr="00AD1089" w:rsidRDefault="0066762D" w:rsidP="0066762D">
      <w:pPr>
        <w:ind w:left="-1134" w:firstLine="567"/>
        <w:rPr>
          <w:rFonts w:ascii="Times New Roman" w:hAnsi="Times New Roman" w:cs="Times New Roman"/>
          <w:b/>
          <w:sz w:val="24"/>
          <w:szCs w:val="24"/>
        </w:rPr>
      </w:pPr>
      <w:r w:rsidRPr="00AD1089">
        <w:rPr>
          <w:rFonts w:ascii="Times New Roman" w:hAnsi="Times New Roman" w:cs="Times New Roman"/>
          <w:b/>
          <w:sz w:val="24"/>
          <w:szCs w:val="24"/>
        </w:rPr>
        <w:t>Приложение 3 (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D1089">
        <w:rPr>
          <w:rFonts w:ascii="Times New Roman" w:hAnsi="Times New Roman" w:cs="Times New Roman"/>
          <w:b/>
          <w:sz w:val="24"/>
          <w:szCs w:val="24"/>
        </w:rPr>
        <w:t>)</w:t>
      </w:r>
    </w:p>
    <w:p w:rsidR="0066762D" w:rsidRPr="007532AC" w:rsidRDefault="0066762D" w:rsidP="0066762D">
      <w:pPr>
        <w:pStyle w:val="a3"/>
        <w:shd w:val="clear" w:color="auto" w:fill="FFFFFF"/>
        <w:spacing w:before="96" w:beforeAutospacing="0" w:after="120" w:afterAutospacing="0" w:line="288" w:lineRule="atLeast"/>
        <w:ind w:left="-1134" w:right="850" w:firstLine="567"/>
        <w:rPr>
          <w:sz w:val="22"/>
          <w:szCs w:val="22"/>
        </w:rPr>
      </w:pPr>
    </w:p>
    <w:p w:rsidR="0066762D" w:rsidRPr="007532AC" w:rsidRDefault="0066762D" w:rsidP="0066762D">
      <w:pPr>
        <w:pStyle w:val="2"/>
        <w:pBdr>
          <w:bottom w:val="single" w:sz="6" w:space="2" w:color="AAAAAA"/>
        </w:pBdr>
        <w:shd w:val="clear" w:color="auto" w:fill="FFFFFF"/>
        <w:spacing w:before="0" w:after="144" w:line="288" w:lineRule="atLeast"/>
        <w:ind w:left="-1134" w:firstLine="567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32AC">
        <w:rPr>
          <w:rStyle w:val="mw-headlin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Проводы Масленицы</w:t>
      </w:r>
    </w:p>
    <w:p w:rsidR="0066762D" w:rsidRPr="0066762D" w:rsidRDefault="0066762D" w:rsidP="0066762D">
      <w:pPr>
        <w:pStyle w:val="a3"/>
        <w:shd w:val="clear" w:color="auto" w:fill="FFFFFF"/>
        <w:spacing w:before="96" w:beforeAutospacing="0" w:after="120" w:afterAutospacing="0" w:line="288" w:lineRule="atLeast"/>
        <w:ind w:left="-1134" w:firstLine="567"/>
        <w:rPr>
          <w:color w:val="000000"/>
        </w:rPr>
      </w:pPr>
      <w:r w:rsidRPr="0066762D">
        <w:rPr>
          <w:color w:val="000000"/>
        </w:rPr>
        <w:t>В последний день масленичной недели происходил ритуал проводов Масленицы, который в разных губерниях России заключался как в сожжении чучела Масленицы, так и в его символических похоронах. Сожжение чучела было традиционно для северных, центральных и поволжских губерний. Чучело Масленицы везли участники масленичного поезда (иногда в нём насчитывалось несколько сот лошадей). В костёр с горящим чучелом бросали традиционную поминальную пищу (блины, яйца, лепёшки). В</w:t>
      </w:r>
      <w:r w:rsidRPr="0066762D">
        <w:rPr>
          <w:rStyle w:val="apple-converted-space"/>
          <w:color w:val="000000"/>
        </w:rPr>
        <w:t> </w:t>
      </w:r>
      <w:hyperlink r:id="rId22" w:tooltip="Поволжье" w:history="1">
        <w:r w:rsidRPr="0066762D">
          <w:rPr>
            <w:rStyle w:val="ab"/>
            <w:color w:val="auto"/>
            <w:u w:val="none"/>
          </w:rPr>
          <w:t>Поволжье</w:t>
        </w:r>
      </w:hyperlink>
      <w:r w:rsidRPr="0066762D">
        <w:rPr>
          <w:color w:val="000000"/>
        </w:rPr>
        <w:t xml:space="preserve">, в частности в </w:t>
      </w:r>
      <w:hyperlink r:id="rId23" w:tooltip="Татарстан" w:history="1">
        <w:r w:rsidRPr="0066762D">
          <w:rPr>
            <w:rStyle w:val="ab"/>
            <w:color w:val="auto"/>
            <w:u w:val="none"/>
          </w:rPr>
          <w:t>Татарстане</w:t>
        </w:r>
      </w:hyperlink>
      <w:r w:rsidRPr="0066762D">
        <w:t>,</w:t>
      </w:r>
      <w:r w:rsidRPr="0066762D">
        <w:rPr>
          <w:color w:val="000000"/>
        </w:rPr>
        <w:t xml:space="preserve"> также существует традиция бросания в костёр специальных масленичных кукол, с которыми уходили все невзгоды.</w:t>
      </w:r>
    </w:p>
    <w:p w:rsidR="0066762D" w:rsidRPr="0066762D" w:rsidRDefault="0066762D" w:rsidP="0066762D">
      <w:pPr>
        <w:pStyle w:val="a3"/>
        <w:shd w:val="clear" w:color="auto" w:fill="FFFFFF"/>
        <w:spacing w:before="96" w:beforeAutospacing="0" w:after="120" w:afterAutospacing="0" w:line="288" w:lineRule="atLeast"/>
        <w:ind w:left="-1134" w:firstLine="567"/>
        <w:rPr>
          <w:color w:val="000000"/>
        </w:rPr>
      </w:pPr>
      <w:proofErr w:type="gramStart"/>
      <w:r w:rsidRPr="0066762D">
        <w:rPr>
          <w:color w:val="000000"/>
        </w:rPr>
        <w:t>В</w:t>
      </w:r>
      <w:proofErr w:type="gramEnd"/>
      <w:r w:rsidRPr="0066762D">
        <w:rPr>
          <w:color w:val="000000"/>
        </w:rPr>
        <w:t xml:space="preserve"> </w:t>
      </w:r>
      <w:proofErr w:type="gramStart"/>
      <w:r w:rsidRPr="0066762D">
        <w:rPr>
          <w:color w:val="000000"/>
        </w:rPr>
        <w:t>южнорусских</w:t>
      </w:r>
      <w:proofErr w:type="gramEnd"/>
      <w:r w:rsidRPr="0066762D">
        <w:rPr>
          <w:color w:val="000000"/>
        </w:rPr>
        <w:t>, среднерусских, западных и в ряде поволжских губерний был распространён ритуал похорон Масленицы. В различных губерниях ритуал отличался.</w:t>
      </w:r>
    </w:p>
    <w:p w:rsidR="0066762D" w:rsidRPr="0066762D" w:rsidRDefault="0066762D" w:rsidP="0066762D">
      <w:pPr>
        <w:pStyle w:val="a3"/>
        <w:shd w:val="clear" w:color="auto" w:fill="FFFFFF"/>
        <w:spacing w:before="96" w:beforeAutospacing="0" w:after="120" w:afterAutospacing="0" w:line="288" w:lineRule="atLeast"/>
        <w:ind w:left="-1134" w:firstLine="567"/>
        <w:rPr>
          <w:color w:val="000000"/>
        </w:rPr>
      </w:pPr>
      <w:r w:rsidRPr="0066762D">
        <w:rPr>
          <w:color w:val="000000"/>
        </w:rPr>
        <w:t>Наиболее архаичным является обряд, при котором действия участников носят эротическую окраску:</w:t>
      </w:r>
    </w:p>
    <w:tbl>
      <w:tblPr>
        <w:tblW w:w="11189" w:type="dxa"/>
        <w:tblCellSpacing w:w="15" w:type="dxa"/>
        <w:tblInd w:w="-12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89"/>
      </w:tblGrid>
      <w:tr w:rsidR="0066762D" w:rsidRPr="0066762D" w:rsidTr="0066762D">
        <w:trPr>
          <w:trHeight w:val="3199"/>
          <w:tblCellSpacing w:w="15" w:type="dxa"/>
        </w:trPr>
        <w:tc>
          <w:tcPr>
            <w:tcW w:w="11129" w:type="dxa"/>
            <w:shd w:val="clear" w:color="auto" w:fill="FFFFFF"/>
            <w:vAlign w:val="center"/>
            <w:hideMark/>
          </w:tcPr>
          <w:p w:rsidR="0066762D" w:rsidRPr="0066762D" w:rsidRDefault="0066762D" w:rsidP="0066762D">
            <w:pPr>
              <w:ind w:left="9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6762D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hyperlink r:id="rId24" w:tooltip="Онежский уезд" w:history="1">
              <w:r w:rsidRPr="0066762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Онежском уезде</w:t>
              </w:r>
            </w:hyperlink>
            <w:r w:rsidRPr="0066762D">
              <w:rPr>
                <w:rFonts w:ascii="Times New Roman" w:hAnsi="Times New Roman" w:cs="Times New Roman"/>
                <w:sz w:val="24"/>
                <w:szCs w:val="24"/>
              </w:rPr>
              <w:t> Архангельской губернии в последний день праздника по селу таскали поставленную на старые дровни шлюпку,  в которой лежал заголенный сзади вымазанный </w:t>
            </w:r>
            <w:hyperlink r:id="rId25" w:tooltip="Свинцовый сурик" w:history="1">
              <w:r w:rsidRPr="0066762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суриком</w:t>
              </w:r>
            </w:hyperlink>
            <w:r w:rsidRPr="0066762D">
              <w:rPr>
                <w:rFonts w:ascii="Times New Roman" w:hAnsi="Times New Roman" w:cs="Times New Roman"/>
                <w:sz w:val="24"/>
                <w:szCs w:val="24"/>
              </w:rPr>
              <w:t xml:space="preserve"> мужик. На </w:t>
            </w:r>
            <w:hyperlink r:id="rId26" w:tooltip="Тавда (река)" w:history="1">
              <w:r w:rsidRPr="0066762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р. Тавде</w:t>
              </w:r>
            </w:hyperlink>
            <w:r w:rsidRPr="0066762D">
              <w:rPr>
                <w:rFonts w:ascii="Times New Roman" w:hAnsi="Times New Roman" w:cs="Times New Roman"/>
                <w:sz w:val="24"/>
                <w:szCs w:val="24"/>
              </w:rPr>
              <w:t xml:space="preserve"> распорядители проводов — Масленица и Воевода, совершали после объезда деревни пародию на очистительный от напасти обряд. Они раздевались догола и в присутствии всех собравшихся зрителей имитировали своими движениями мытье в бане. В других местностях «король» праздника иногда произносил положенные ему по чину торжественные речи на морозе в полностью обнаженном виде или, </w:t>
            </w:r>
            <w:proofErr w:type="gramStart"/>
            <w:r w:rsidRPr="0066762D">
              <w:rPr>
                <w:rFonts w:ascii="Times New Roman" w:hAnsi="Times New Roman" w:cs="Times New Roman"/>
                <w:sz w:val="24"/>
                <w:szCs w:val="24"/>
              </w:rPr>
              <w:t>кривляясь</w:t>
            </w:r>
            <w:proofErr w:type="gramEnd"/>
            <w:r w:rsidRPr="0066762D">
              <w:rPr>
                <w:rFonts w:ascii="Times New Roman" w:hAnsi="Times New Roman" w:cs="Times New Roman"/>
                <w:sz w:val="24"/>
                <w:szCs w:val="24"/>
              </w:rPr>
              <w:t>, оголял при всех «срамные» части тела.</w:t>
            </w:r>
          </w:p>
        </w:tc>
      </w:tr>
    </w:tbl>
    <w:p w:rsidR="0066762D" w:rsidRPr="0066762D" w:rsidRDefault="0066762D" w:rsidP="0066762D">
      <w:pPr>
        <w:pStyle w:val="a3"/>
        <w:shd w:val="clear" w:color="auto" w:fill="FFFFFF"/>
        <w:spacing w:before="96" w:beforeAutospacing="0" w:after="120" w:afterAutospacing="0" w:line="288" w:lineRule="atLeast"/>
        <w:ind w:left="-1134" w:firstLine="567"/>
        <w:rPr>
          <w:color w:val="000000"/>
        </w:rPr>
      </w:pPr>
      <w:r w:rsidRPr="0066762D">
        <w:rPr>
          <w:color w:val="000000"/>
        </w:rPr>
        <w:t>В других губерниях прощание с Масленицей выступало как пародия похоронной процессии. Её участники носили по деревне чучело в корыте, люльке или специальном ящике-гробе. В процессии участвовали «поп» (девушка в ситцевой ризе с бородой из пеньки или шерсти; роль мог исполнять и мужчина), «дьякон» с «дьячком», а также группа плакальщиц, замыкавшая шествие. В ряде случаев такое прощание с Масленицей приобретало черты масленичного поезда, где чучело помещали в сани, которые часто везли не лошади, а мужчины, после её сжигали по поверьям, что это принесёт хороший урожай.</w:t>
      </w:r>
    </w:p>
    <w:p w:rsidR="0066762D" w:rsidRPr="0066762D" w:rsidRDefault="0066762D" w:rsidP="0066762D">
      <w:pPr>
        <w:pStyle w:val="a3"/>
        <w:shd w:val="clear" w:color="auto" w:fill="FFFFFF"/>
        <w:spacing w:before="96" w:beforeAutospacing="0" w:after="120" w:afterAutospacing="0" w:line="288" w:lineRule="atLeast"/>
        <w:ind w:left="-1134" w:right="850" w:firstLine="567"/>
      </w:pPr>
    </w:p>
    <w:p w:rsidR="0066762D" w:rsidRPr="0066762D" w:rsidRDefault="0066762D" w:rsidP="0066762D">
      <w:pPr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66762D">
        <w:rPr>
          <w:rFonts w:ascii="Times New Roman" w:hAnsi="Times New Roman" w:cs="Times New Roman"/>
          <w:sz w:val="24"/>
          <w:szCs w:val="24"/>
        </w:rPr>
        <w:t>Смысловым значением всех описанных ритуальных действий проводов являлось с одной стороны стремление подчеркнуть пренебрежительное, насмешливое отношение к самой сущности Масленицы, а с другой - защитить ее участников и зрителей от возможных неприятностей, влияния вредоносных человеку сил. Сжигая, хороня или с насмешливыми поездами провожая Масленицу, крестьяне всеми обрядовыми действиями символически уничтожали и прогоняли зиму и смерть. Для того</w:t>
      </w:r>
      <w:proofErr w:type="gramStart"/>
      <w:r w:rsidRPr="006676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6762D">
        <w:rPr>
          <w:rFonts w:ascii="Times New Roman" w:hAnsi="Times New Roman" w:cs="Times New Roman"/>
          <w:sz w:val="24"/>
          <w:szCs w:val="24"/>
        </w:rPr>
        <w:t xml:space="preserve"> чтобы обезопасить в этот период себя, участники проводов громко смеялись, кричали и шумели, бранились, часто непристойно. </w:t>
      </w:r>
    </w:p>
    <w:p w:rsidR="0066762D" w:rsidRPr="0066762D" w:rsidRDefault="0066762D" w:rsidP="0066762D">
      <w:pPr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66762D" w:rsidRPr="0066762D" w:rsidRDefault="0066762D" w:rsidP="0066762D">
      <w:pPr>
        <w:ind w:left="-1134" w:firstLine="567"/>
        <w:rPr>
          <w:rFonts w:ascii="Times New Roman" w:hAnsi="Times New Roman" w:cs="Times New Roman"/>
          <w:i/>
          <w:sz w:val="24"/>
          <w:szCs w:val="24"/>
        </w:rPr>
      </w:pPr>
      <w:r w:rsidRPr="006676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Соснина Н. Н.</w:t>
      </w:r>
      <w:r w:rsidRPr="0066762D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hyperlink r:id="rId27" w:history="1">
        <w:r w:rsidRPr="0066762D">
          <w:rPr>
            <w:rStyle w:val="ab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Масленица</w:t>
        </w:r>
      </w:hyperlink>
      <w:r w:rsidRPr="0066762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66762D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6676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Русские праздники и обряды</w:t>
      </w:r>
      <w:r w:rsidRPr="006676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Российский Этнографический музей.</w:t>
      </w:r>
    </w:p>
    <w:p w:rsidR="0066762D" w:rsidRPr="0066762D" w:rsidRDefault="0066762D" w:rsidP="0066762D">
      <w:pPr>
        <w:pStyle w:val="a3"/>
        <w:shd w:val="clear" w:color="auto" w:fill="FFFFFF"/>
        <w:spacing w:before="96" w:beforeAutospacing="0" w:after="120" w:afterAutospacing="0" w:line="288" w:lineRule="atLeast"/>
        <w:ind w:left="851" w:right="850" w:firstLine="850"/>
        <w:jc w:val="right"/>
      </w:pPr>
    </w:p>
    <w:p w:rsidR="00DE14DA" w:rsidRPr="0066762D" w:rsidRDefault="00DE14DA" w:rsidP="0066762D">
      <w:pPr>
        <w:pStyle w:val="a4"/>
        <w:ind w:left="-993" w:firstLine="709"/>
        <w:rPr>
          <w:rFonts w:ascii="Times New Roman" w:hAnsi="Times New Roman" w:cs="Times New Roman"/>
          <w:sz w:val="24"/>
          <w:szCs w:val="24"/>
        </w:rPr>
      </w:pPr>
    </w:p>
    <w:sectPr w:rsidR="00DE14DA" w:rsidRPr="0066762D" w:rsidSect="001131E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110" w:rsidRDefault="00924110" w:rsidP="005C451B">
      <w:pPr>
        <w:spacing w:after="0" w:line="240" w:lineRule="auto"/>
      </w:pPr>
      <w:r>
        <w:separator/>
      </w:r>
    </w:p>
  </w:endnote>
  <w:endnote w:type="continuationSeparator" w:id="0">
    <w:p w:rsidR="00924110" w:rsidRDefault="00924110" w:rsidP="005C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110" w:rsidRDefault="00924110" w:rsidP="005C451B">
      <w:pPr>
        <w:spacing w:after="0" w:line="240" w:lineRule="auto"/>
      </w:pPr>
      <w:r>
        <w:separator/>
      </w:r>
    </w:p>
  </w:footnote>
  <w:footnote w:type="continuationSeparator" w:id="0">
    <w:p w:rsidR="00924110" w:rsidRDefault="00924110" w:rsidP="005C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1CC"/>
    <w:multiLevelType w:val="hybridMultilevel"/>
    <w:tmpl w:val="3DE4B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CE37C6"/>
    <w:multiLevelType w:val="hybridMultilevel"/>
    <w:tmpl w:val="EEDAD27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79F57D6"/>
    <w:multiLevelType w:val="hybridMultilevel"/>
    <w:tmpl w:val="FBDE4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F055F"/>
    <w:multiLevelType w:val="hybridMultilevel"/>
    <w:tmpl w:val="94A88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A2AF2"/>
    <w:multiLevelType w:val="hybridMultilevel"/>
    <w:tmpl w:val="9DBA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4239C"/>
    <w:multiLevelType w:val="hybridMultilevel"/>
    <w:tmpl w:val="7EB8C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E161A7"/>
    <w:multiLevelType w:val="hybridMultilevel"/>
    <w:tmpl w:val="FB64C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B2F61"/>
    <w:multiLevelType w:val="hybridMultilevel"/>
    <w:tmpl w:val="AEEC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2BC6"/>
    <w:multiLevelType w:val="hybridMultilevel"/>
    <w:tmpl w:val="2D02FB48"/>
    <w:lvl w:ilvl="0" w:tplc="0419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9">
    <w:nsid w:val="784963C9"/>
    <w:multiLevelType w:val="hybridMultilevel"/>
    <w:tmpl w:val="BC8852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451B"/>
    <w:rsid w:val="001131EF"/>
    <w:rsid w:val="001630CE"/>
    <w:rsid w:val="00225298"/>
    <w:rsid w:val="00313833"/>
    <w:rsid w:val="00356344"/>
    <w:rsid w:val="003625EC"/>
    <w:rsid w:val="003633CB"/>
    <w:rsid w:val="003C4D03"/>
    <w:rsid w:val="003C4F41"/>
    <w:rsid w:val="0040102F"/>
    <w:rsid w:val="00494FC6"/>
    <w:rsid w:val="004B0680"/>
    <w:rsid w:val="005C451B"/>
    <w:rsid w:val="006128A0"/>
    <w:rsid w:val="006507BE"/>
    <w:rsid w:val="0066762D"/>
    <w:rsid w:val="00673747"/>
    <w:rsid w:val="00753735"/>
    <w:rsid w:val="008B39CF"/>
    <w:rsid w:val="008D113B"/>
    <w:rsid w:val="00924110"/>
    <w:rsid w:val="009A0C9B"/>
    <w:rsid w:val="009C0762"/>
    <w:rsid w:val="009E7DA5"/>
    <w:rsid w:val="00AA6B88"/>
    <w:rsid w:val="00B86775"/>
    <w:rsid w:val="00B870E6"/>
    <w:rsid w:val="00C25401"/>
    <w:rsid w:val="00D26C86"/>
    <w:rsid w:val="00DC16A3"/>
    <w:rsid w:val="00DE14DA"/>
    <w:rsid w:val="00F74169"/>
    <w:rsid w:val="00FB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CF"/>
  </w:style>
  <w:style w:type="paragraph" w:styleId="2">
    <w:name w:val="heading 2"/>
    <w:basedOn w:val="a"/>
    <w:next w:val="a"/>
    <w:link w:val="20"/>
    <w:uiPriority w:val="9"/>
    <w:unhideWhenUsed/>
    <w:qFormat/>
    <w:rsid w:val="006676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451B"/>
  </w:style>
  <w:style w:type="paragraph" w:styleId="a4">
    <w:name w:val="List Paragraph"/>
    <w:basedOn w:val="a"/>
    <w:uiPriority w:val="34"/>
    <w:qFormat/>
    <w:rsid w:val="005C451B"/>
    <w:pPr>
      <w:ind w:left="720"/>
      <w:contextualSpacing/>
    </w:pPr>
  </w:style>
  <w:style w:type="table" w:styleId="a5">
    <w:name w:val="Table Grid"/>
    <w:basedOn w:val="a1"/>
    <w:uiPriority w:val="59"/>
    <w:rsid w:val="005C4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C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51B"/>
  </w:style>
  <w:style w:type="paragraph" w:styleId="a8">
    <w:name w:val="footer"/>
    <w:basedOn w:val="a"/>
    <w:link w:val="a9"/>
    <w:uiPriority w:val="99"/>
    <w:semiHidden/>
    <w:unhideWhenUsed/>
    <w:rsid w:val="005C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51B"/>
  </w:style>
  <w:style w:type="character" w:styleId="aa">
    <w:name w:val="Strong"/>
    <w:basedOn w:val="a0"/>
    <w:uiPriority w:val="22"/>
    <w:qFormat/>
    <w:rsid w:val="001131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67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mw-headline">
    <w:name w:val="mw-headline"/>
    <w:basedOn w:val="a0"/>
    <w:rsid w:val="0066762D"/>
  </w:style>
  <w:style w:type="character" w:styleId="ab">
    <w:name w:val="Hyperlink"/>
    <w:basedOn w:val="a0"/>
    <w:uiPriority w:val="99"/>
    <w:unhideWhenUsed/>
    <w:rsid w:val="0066762D"/>
    <w:rPr>
      <w:color w:val="0000FF"/>
      <w:u w:val="single"/>
    </w:rPr>
  </w:style>
  <w:style w:type="character" w:customStyle="1" w:styleId="noprint">
    <w:name w:val="noprint"/>
    <w:basedOn w:val="a0"/>
    <w:rsid w:val="00667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1%83%D0%BB%D1%8C%D1%82_%D0%BF%D1%80%D0%B5%D0%B4%D0%BA%D0%BE%D0%B2" TargetMode="External"/><Relationship Id="rId13" Type="http://schemas.openxmlformats.org/officeDocument/2006/relationships/hyperlink" Target="http://ru.wikipedia.org/wiki/%D0%A2%D1%80%D0%B8%D0%B7%D0%BD%D0%B0" TargetMode="External"/><Relationship Id="rId18" Type="http://schemas.openxmlformats.org/officeDocument/2006/relationships/hyperlink" Target="http://ru.wikipedia.org/wiki/%D0%9C%D0%B0%D0%BA%D1%81%D0%B8%D0%BC%D0%BE%D0%B2,_%D0%A1%D0%B5%D1%80%D0%B3%D0%B5%D0%B9_%D0%92%D0%B0%D1%81%D0%B8%D0%BB%D1%8C%D0%B5%D0%B2%D0%B8%D1%87" TargetMode="External"/><Relationship Id="rId26" Type="http://schemas.openxmlformats.org/officeDocument/2006/relationships/hyperlink" Target="http://ru.wikipedia.org/wiki/%D0%A2%D0%B0%D0%B2%D0%B4%D0%B0_(%D1%80%D0%B5%D0%BA%D0%B0)" TargetMode="External"/><Relationship Id="rId3" Type="http://schemas.openxmlformats.org/officeDocument/2006/relationships/styles" Target="styles.xml"/><Relationship Id="rId21" Type="http://schemas.openxmlformats.org/officeDocument/2006/relationships/hyperlink" Target="http://traditio-ru.org/wiki/%D0%9A%D0%B0%D1%82%D0%B0%D0%BD%D0%B8%D0%B5_%D1%81_%D0%B3%D0%BE%D1%8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F%D0%BE%D0%BC%D0%B8%D0%BD%D0%BA%D0%B8" TargetMode="External"/><Relationship Id="rId17" Type="http://schemas.openxmlformats.org/officeDocument/2006/relationships/hyperlink" Target="http://ru.wikipedia.org/wiki/%D0%A1%D0%BB%D0%B0%D0%B2%D1%8F%D0%BD%D0%B5" TargetMode="External"/><Relationship Id="rId25" Type="http://schemas.openxmlformats.org/officeDocument/2006/relationships/hyperlink" Target="http://ru.wikipedia.org/wiki/%D0%A1%D0%B2%D0%B8%D0%BD%D1%86%D0%BE%D0%B2%D1%8B%D0%B9_%D1%81%D1%83%D1%80%D0%B8%D0%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0%D1%83%D1%81%D1%81%D0%BA%D0%B8%D0%B5_%D0%B1%D0%BB%D0%B8%D0%BD%D1%8B" TargetMode="External"/><Relationship Id="rId20" Type="http://schemas.openxmlformats.org/officeDocument/2006/relationships/hyperlink" Target="http://www.ethnomuseum.ru/section62/2092/2089/4062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3%D0%BC%D0%B8%D1%80%D0%B0%D1%8E%D1%89%D0%B8%D0%B9_%D0%B8_%D0%B2%D0%BE%D1%81%D0%BA%D1%80%D0%B5%D1%81%D0%B0%D1%8E%D1%89%D0%B8%D0%B9_%D0%B1%D0%BE%D0%B3" TargetMode="External"/><Relationship Id="rId24" Type="http://schemas.openxmlformats.org/officeDocument/2006/relationships/hyperlink" Target="http://ru.wikipedia.org/wiki/%D0%9E%D0%BD%D0%B5%D0%B6%D1%81%D0%BA%D0%B8%D0%B9_%D1%83%D0%B5%D0%B7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1%D0%B5%D0%B3%D0%B0" TargetMode="External"/><Relationship Id="rId23" Type="http://schemas.openxmlformats.org/officeDocument/2006/relationships/hyperlink" Target="http://ru.wikipedia.org/wiki/%D0%A2%D0%B0%D1%82%D0%B0%D1%80%D1%81%D1%82%D0%B0%D0%B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A0%D0%B0%D0%B2%D0%BD%D0%BE%D0%B4%D0%B5%D0%BD%D1%81%D1%82%D0%B2%D0%B8%D0%B5" TargetMode="External"/><Relationship Id="rId19" Type="http://schemas.openxmlformats.org/officeDocument/2006/relationships/hyperlink" Target="http://ru.wikisource.org/wiki/%D0%9D%D0%B5%D1%87%D0%B8%D1%81%D1%82%D0%B0%D1%8F,_%D0%BD%D0%B5%D0%B2%D0%B5%D0%B4%D0%BE%D0%BC%D0%B0%D1%8F_%D0%B8_%D0%BA%D1%80%D0%B5%D1%81%D1%82%D0%BD%D0%B0%D1%8F_%D1%81%D0%B8%D0%BB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B%D0%B0%D0%B2%D1%8F%D0%BD%D1%81%D0%BA%D0%B0%D1%8F_%D0%BC%D0%B8%D1%84%D0%BE%D0%BB%D0%BE%D0%B3%D0%B8%D1%8F" TargetMode="External"/><Relationship Id="rId14" Type="http://schemas.openxmlformats.org/officeDocument/2006/relationships/hyperlink" Target="http://ru.wikipedia.org/wiki/%D0%9A%D1%83%D0%BB%D0%B0%D1%87%D0%BD%D1%8B%D0%B5_%D0%B1%D0%BE%D0%B8" TargetMode="External"/><Relationship Id="rId22" Type="http://schemas.openxmlformats.org/officeDocument/2006/relationships/hyperlink" Target="http://ru.wikipedia.org/wiki/%D0%9F%D0%BE%D0%B2%D0%BE%D0%BB%D0%B6%D1%8C%D0%B5" TargetMode="External"/><Relationship Id="rId27" Type="http://schemas.openxmlformats.org/officeDocument/2006/relationships/hyperlink" Target="http://www.ethnomuseum.ru/section62/2092/2088/401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1A665-C41D-4DAB-AE16-3659EFDA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HomeP</Company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Vitaly2011</dc:creator>
  <cp:keywords/>
  <dc:description/>
  <cp:lastModifiedBy>Дина</cp:lastModifiedBy>
  <cp:revision>13</cp:revision>
  <cp:lastPrinted>2012-10-23T20:04:00Z</cp:lastPrinted>
  <dcterms:created xsi:type="dcterms:W3CDTF">2012-10-20T17:55:00Z</dcterms:created>
  <dcterms:modified xsi:type="dcterms:W3CDTF">2014-01-08T11:57:00Z</dcterms:modified>
</cp:coreProperties>
</file>