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3" w:rsidRPr="000049D1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49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404F3" w:rsidRPr="000049D1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49D1">
        <w:rPr>
          <w:rFonts w:ascii="Times New Roman" w:hAnsi="Times New Roman" w:cs="Times New Roman"/>
          <w:i w:val="0"/>
          <w:sz w:val="24"/>
          <w:szCs w:val="24"/>
          <w:lang w:val="ru-RU"/>
        </w:rPr>
        <w:t>Газимуро-Заводская средняя общеобразовательная школа</w:t>
      </w:r>
    </w:p>
    <w:p w:rsidR="002404F3" w:rsidRPr="000049D1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sz w:val="36"/>
          <w:szCs w:val="36"/>
          <w:lang w:val="ru-RU"/>
        </w:rPr>
        <w:t>Статья</w:t>
      </w:r>
    </w:p>
    <w:p w:rsidR="002404F3" w:rsidRDefault="002404F3" w:rsidP="002404F3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F6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Проектная деятельность как средство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формирования </w:t>
      </w:r>
      <w:r w:rsidRPr="007F6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универсальных учебных действий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на уроках русского языка</w:t>
      </w: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Автор: учитель русского языка и литературы</w:t>
      </w:r>
    </w:p>
    <w:p w:rsidR="002404F3" w:rsidRPr="004655BF" w:rsidRDefault="002404F3" w:rsidP="002404F3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Резанова Любовь Сергеевна</w:t>
      </w:r>
    </w:p>
    <w:p w:rsidR="002404F3" w:rsidRPr="000049D1" w:rsidRDefault="002404F3" w:rsidP="002404F3">
      <w:pPr>
        <w:jc w:val="right"/>
        <w:rPr>
          <w:lang w:val="ru-RU"/>
        </w:rPr>
      </w:pPr>
    </w:p>
    <w:p w:rsidR="002404F3" w:rsidRPr="000049D1" w:rsidRDefault="002404F3" w:rsidP="002404F3">
      <w:pPr>
        <w:jc w:val="right"/>
        <w:rPr>
          <w:lang w:val="ru-RU"/>
        </w:rPr>
      </w:pPr>
    </w:p>
    <w:p w:rsidR="002404F3" w:rsidRPr="000049D1" w:rsidRDefault="002404F3" w:rsidP="002404F3">
      <w:pPr>
        <w:jc w:val="right"/>
        <w:rPr>
          <w:lang w:val="ru-RU"/>
        </w:rPr>
      </w:pPr>
    </w:p>
    <w:p w:rsidR="002404F3" w:rsidRPr="000049D1" w:rsidRDefault="002404F3" w:rsidP="002404F3">
      <w:pPr>
        <w:jc w:val="right"/>
        <w:rPr>
          <w:lang w:val="ru-RU"/>
        </w:rPr>
      </w:pPr>
    </w:p>
    <w:p w:rsidR="002404F3" w:rsidRPr="000049D1" w:rsidRDefault="002404F3" w:rsidP="002404F3">
      <w:pPr>
        <w:jc w:val="right"/>
        <w:rPr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Газимурский Завод</w:t>
      </w:r>
    </w:p>
    <w:p w:rsidR="002404F3" w:rsidRPr="002404F3" w:rsidRDefault="002404F3" w:rsidP="002404F3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227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2015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г.</w:t>
      </w:r>
    </w:p>
    <w:p w:rsidR="003E09BB" w:rsidRDefault="007F6441" w:rsidP="007F644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F6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Проектная деятельность как средство </w:t>
      </w:r>
      <w:r w:rsidR="00AA01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формирования</w:t>
      </w:r>
      <w:r w:rsidR="002430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F644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универсальных учебных действий</w:t>
      </w:r>
      <w:r w:rsidR="0033415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на уроках русского языка</w:t>
      </w:r>
    </w:p>
    <w:p w:rsidR="00334150" w:rsidRPr="00B9788A" w:rsidRDefault="00334150" w:rsidP="0024303C">
      <w:pPr>
        <w:spacing w:line="240" w:lineRule="auto"/>
        <w:jc w:val="right"/>
        <w:rPr>
          <w:rStyle w:val="c1"/>
          <w:rFonts w:ascii="Times New Roman" w:hAnsi="Times New Roman"/>
          <w:bCs/>
          <w:i w:val="0"/>
          <w:sz w:val="28"/>
          <w:szCs w:val="28"/>
          <w:lang w:val="ru-RU"/>
        </w:rPr>
      </w:pPr>
      <w:r w:rsidRPr="00B9788A">
        <w:rPr>
          <w:rStyle w:val="c1"/>
          <w:rFonts w:ascii="Times New Roman" w:hAnsi="Times New Roman"/>
          <w:bCs/>
          <w:i w:val="0"/>
          <w:sz w:val="28"/>
          <w:szCs w:val="28"/>
          <w:lang w:val="ru-RU"/>
        </w:rPr>
        <w:t>Единственный путь,</w:t>
      </w:r>
    </w:p>
    <w:p w:rsidR="00334150" w:rsidRPr="007234EB" w:rsidRDefault="00334150" w:rsidP="0024303C">
      <w:pPr>
        <w:spacing w:line="240" w:lineRule="auto"/>
        <w:jc w:val="right"/>
        <w:rPr>
          <w:rFonts w:ascii="Times New Roman" w:hAnsi="Times New Roman" w:cs="Times New Roman"/>
          <w:i w:val="0"/>
          <w:lang w:val="ru-RU"/>
        </w:rPr>
      </w:pPr>
      <w:r w:rsidRPr="00B9788A">
        <w:rPr>
          <w:rStyle w:val="c1"/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7234EB">
        <w:rPr>
          <w:rStyle w:val="c1"/>
          <w:rFonts w:ascii="Times New Roman" w:hAnsi="Times New Roman"/>
          <w:bCs/>
          <w:i w:val="0"/>
          <w:sz w:val="28"/>
          <w:szCs w:val="28"/>
          <w:lang w:val="ru-RU"/>
        </w:rPr>
        <w:t>ведущий к знаниям – это деятельность…</w:t>
      </w:r>
    </w:p>
    <w:p w:rsidR="00334150" w:rsidRPr="007234EB" w:rsidRDefault="00334150" w:rsidP="0024303C">
      <w:pPr>
        <w:spacing w:line="240" w:lineRule="auto"/>
        <w:jc w:val="right"/>
        <w:rPr>
          <w:lang w:val="ru-RU"/>
        </w:rPr>
      </w:pPr>
      <w:r w:rsidRPr="007234EB">
        <w:rPr>
          <w:rStyle w:val="c1"/>
          <w:rFonts w:ascii="Times New Roman" w:hAnsi="Times New Roman"/>
          <w:bCs/>
          <w:i w:val="0"/>
          <w:sz w:val="28"/>
          <w:szCs w:val="28"/>
          <w:lang w:val="ru-RU"/>
        </w:rPr>
        <w:t>Б. Шоу</w:t>
      </w:r>
      <w:r w:rsidRPr="007234EB">
        <w:rPr>
          <w:rStyle w:val="c2"/>
          <w:rFonts w:ascii="Times New Roman" w:hAnsi="Times New Roman"/>
          <w:bCs/>
          <w:i w:val="0"/>
          <w:sz w:val="28"/>
          <w:szCs w:val="28"/>
          <w:lang w:val="ru-RU"/>
        </w:rPr>
        <w:t>.</w:t>
      </w:r>
    </w:p>
    <w:p w:rsidR="000D7EDF" w:rsidRDefault="000D7EDF" w:rsidP="00334150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4303C" w:rsidRDefault="001B53CE" w:rsidP="001B53CE">
      <w:pPr>
        <w:widowControl w:val="0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24303C" w:rsidRPr="00B52CFB">
        <w:rPr>
          <w:rFonts w:ascii="Times New Roman" w:hAnsi="Times New Roman" w:cs="Times New Roman"/>
          <w:i w:val="0"/>
          <w:sz w:val="28"/>
          <w:szCs w:val="28"/>
          <w:lang w:val="ru-RU"/>
        </w:rPr>
        <w:t>В современном мире все более значимым  становится развивающий потенциал обучения, обеспечивающий существование и развитие системы образования, в условиях быстро меняющейся среды. Современные социальные запросы направлены на общекультурное, личностное и познавательное развитие учащихся, обеспечивающее умение учиться.</w:t>
      </w:r>
    </w:p>
    <w:p w:rsidR="001B53CE" w:rsidRDefault="001B53CE" w:rsidP="001B53CE">
      <w:pPr>
        <w:widowControl w:val="0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0D7EDF" w:rsidRPr="003341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основ умения учиться (формирование универсальных учебных действий) определено Федеральным государственным образовательным стандартом (ФГОС) второго поколения как одна из важнейших задач образования. </w:t>
      </w:r>
      <w:r w:rsidR="000D7EDF" w:rsidRPr="00334150">
        <w:rPr>
          <w:rStyle w:val="apple-style-span"/>
          <w:rFonts w:ascii="Times New Roman" w:hAnsi="Times New Roman"/>
          <w:i w:val="0"/>
          <w:sz w:val="28"/>
          <w:szCs w:val="28"/>
          <w:lang w:val="ru-RU"/>
        </w:rPr>
        <w:t xml:space="preserve">Универсальные учебные действия - </w:t>
      </w:r>
      <w:r w:rsidR="000D7EDF" w:rsidRPr="00334150">
        <w:rPr>
          <w:rStyle w:val="apple-converted-space"/>
          <w:rFonts w:ascii="Times New Roman" w:hAnsi="Times New Roman"/>
          <w:i w:val="0"/>
          <w:sz w:val="28"/>
          <w:szCs w:val="28"/>
        </w:rPr>
        <w:t> </w:t>
      </w:r>
      <w:r w:rsidR="000D7EDF" w:rsidRPr="00334150">
        <w:rPr>
          <w:rStyle w:val="apple-converted-space"/>
          <w:rFonts w:ascii="Times New Roman" w:hAnsi="Times New Roman"/>
          <w:i w:val="0"/>
          <w:sz w:val="28"/>
          <w:szCs w:val="28"/>
          <w:lang w:val="ru-RU"/>
        </w:rPr>
        <w:t xml:space="preserve">это  </w:t>
      </w:r>
      <w:r w:rsidR="000D7EDF" w:rsidRPr="00334150">
        <w:rPr>
          <w:rStyle w:val="apple-style-span"/>
          <w:rFonts w:ascii="Times New Roman" w:hAnsi="Times New Roman"/>
          <w:i w:val="0"/>
          <w:sz w:val="28"/>
          <w:szCs w:val="28"/>
          <w:lang w:val="ru-RU"/>
        </w:rPr>
        <w:t>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D7EDF" w:rsidRPr="00334150" w:rsidRDefault="001B53CE" w:rsidP="001B53CE">
      <w:pPr>
        <w:widowControl w:val="0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</w:t>
      </w:r>
      <w:r w:rsidR="00112E64" w:rsidRPr="00334150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Задача учителя </w:t>
      </w:r>
      <w:r w:rsidR="00112E64" w:rsidRPr="0033415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 </w:t>
      </w:r>
      <w:r w:rsidR="00112E64" w:rsidRPr="00334150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средней школе - использовать в педагогической деятельности такие методы и приемы работы, которые способны повысить мотивацию ребенка, создать условия для успешной деятельности, формировать умение учиться.</w:t>
      </w:r>
    </w:p>
    <w:p w:rsidR="0024303C" w:rsidRPr="002404F3" w:rsidRDefault="001B53CE" w:rsidP="002404F3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7F6441" w:rsidRPr="002404F3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Современные образовательные технологии немыслимы без широкого применения проектной деятельности, которая всё плотнее входит в нашу жизнь. Обучение через применение проектной деятельности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  <w:r w:rsidR="0024303C" w:rsidRPr="00240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Сегодня актуальны такие качества </w:t>
      </w:r>
      <w:r w:rsidR="0024303C" w:rsidRPr="002404F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личности, как владение универсальными способами деятельности, владение коммуникативными навыками, навыками коллективного труда, способность к самообразованию, воспитанность. Если ученик будет обладать указанными свойствами, то ему легче будет реализоваться в современном обществе. </w:t>
      </w:r>
      <w:r w:rsidR="0024303C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2404F3" w:rsidRPr="002404F3" w:rsidRDefault="0024303C" w:rsidP="002404F3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</w:pP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 xml:space="preserve">        Проектная деятельность учащихся –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:rsidR="0024303C" w:rsidRPr="002404F3" w:rsidRDefault="0024303C" w:rsidP="002404F3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</w:pPr>
      <w:r w:rsidRPr="002404F3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2404F3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 xml:space="preserve">       </w:t>
      </w:r>
      <w:r w:rsidRPr="002404F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Проект</w:t>
      </w:r>
      <w:r w:rsidRPr="002404F3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- работа, направленная на</w:t>
      </w:r>
      <w:r w:rsidRPr="002404F3">
        <w:rPr>
          <w:rFonts w:ascii="Times New Roman" w:hAnsi="Times New Roman" w:cs="Times New Roman"/>
          <w:i w:val="0"/>
          <w:sz w:val="28"/>
          <w:szCs w:val="28"/>
        </w:rPr>
        <w:t> </w:t>
      </w:r>
      <w:r w:rsidRPr="002404F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решение конкретной проблемы,</w:t>
      </w:r>
      <w:r w:rsidRPr="002404F3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на достижение оптимальным способом </w:t>
      </w:r>
      <w:r w:rsidRPr="002404F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заранее запланированного</w:t>
      </w:r>
      <w:r w:rsidRPr="002404F3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2404F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результата.</w:t>
      </w:r>
      <w:r w:rsidRPr="002404F3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671562" w:rsidRDefault="0024303C" w:rsidP="002404F3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671562" w:rsidRPr="002404F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Г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лавный результат проектной деятельности — накопление детьми поведенческих, коммуникативных, организационных и других навыков. Ребята учатся проектировать результат, 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 людьми, отстаивать свою точку зрения, защищать результаты своей деятельности публично.</w:t>
      </w:r>
      <w:r w:rsidR="00671562" w:rsidRPr="00240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404B6" w:rsidRPr="000404B6" w:rsidRDefault="000404B6" w:rsidP="000404B6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Pr="000404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Очень эффективными на уроках русского языка, на мой взгляд, являются мини-проекты. Так, при изучении раздела «Лексика» ребята с интересом открывают для себя мир фразеологизмов, паронимов, синонимов, антонимов, им хочется «заглянуть» в тайны истории слов, особенно притягательными являются группы слов, ограниченные в употреблении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, имена собственные.</w:t>
      </w:r>
      <w:r w:rsidRPr="000404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качестве продукта проектной деятельности можно подготовить и портрет слова, рассмотрев его всесторонне, и сборники дидактических материалов для дальнейшей работы, и составление рукописных словарей, и сборники ребусов, шарад, кроссвордов. В качестве продукта долгосрочного проекта могут быть представлены мини-спектакли, лингвистические журналы, литературные вечера, исследовательские работы, сборники творческих работ.</w:t>
      </w:r>
    </w:p>
    <w:p w:rsidR="00671562" w:rsidRPr="00671562" w:rsidRDefault="002404F3" w:rsidP="00671562">
      <w:pPr>
        <w:pStyle w:val="af4"/>
        <w:shd w:val="clear" w:color="auto" w:fill="FFFFFF" w:themeFill="background1"/>
        <w:spacing w:before="0" w:beforeAutospacing="0" w:after="9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         </w:t>
      </w:r>
      <w:r w:rsidR="00671562" w:rsidRPr="00671562">
        <w:rPr>
          <w:sz w:val="28"/>
          <w:szCs w:val="28"/>
        </w:rPr>
        <w:t xml:space="preserve">В 2014 – 2015 учебном году, обучаясь по учебнику «Русский язык. 5 класс» под ред. А. Д. Шмелёва, учащиеся выполняли следующие  </w:t>
      </w:r>
      <w:r w:rsidR="00671562" w:rsidRPr="00671562">
        <w:rPr>
          <w:sz w:val="28"/>
          <w:szCs w:val="28"/>
        </w:rPr>
        <w:lastRenderedPageBreak/>
        <w:t xml:space="preserve">информационные проекты «Карточки для словарной работы», «Диктанты «На засыпку»», «Языки нашего региона», практико – ориентированный </w:t>
      </w:r>
      <w:r w:rsidR="00671562" w:rsidRPr="00671562">
        <w:rPr>
          <w:color w:val="000000"/>
          <w:sz w:val="28"/>
          <w:szCs w:val="28"/>
        </w:rPr>
        <w:t>проект «Слова – символы разных тематических групп», творческие проекты</w:t>
      </w:r>
      <w:r w:rsidR="00671562" w:rsidRPr="00671562">
        <w:rPr>
          <w:sz w:val="28"/>
          <w:szCs w:val="28"/>
        </w:rPr>
        <w:t xml:space="preserve"> «Шутливая иллюстрация к словообразовательной паре», «Книга рекордов о самых – самых».</w:t>
      </w:r>
      <w:r w:rsidR="00671562" w:rsidRPr="0067156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71562" w:rsidRPr="00671562" w:rsidRDefault="002404F3" w:rsidP="00671562">
      <w:pPr>
        <w:pStyle w:val="af4"/>
        <w:shd w:val="clear" w:color="auto" w:fill="FFFFFF" w:themeFill="background1"/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71562" w:rsidRPr="00671562">
        <w:rPr>
          <w:color w:val="000000"/>
          <w:sz w:val="28"/>
          <w:szCs w:val="28"/>
        </w:rPr>
        <w:t>В течение второго полугодия прошлого учебного года учащиеся 5 класса работали над исследовательским проектом </w:t>
      </w:r>
      <w:r>
        <w:rPr>
          <w:color w:val="000000"/>
          <w:sz w:val="28"/>
          <w:szCs w:val="28"/>
        </w:rPr>
        <w:t xml:space="preserve"> "</w:t>
      </w:r>
      <w:r w:rsidR="00671562" w:rsidRPr="00671562">
        <w:rPr>
          <w:color w:val="000000"/>
          <w:sz w:val="28"/>
          <w:szCs w:val="28"/>
        </w:rPr>
        <w:t>Энциклопедия одного слова".</w:t>
      </w:r>
    </w:p>
    <w:p w:rsidR="00671562" w:rsidRPr="00671562" w:rsidRDefault="002404F3" w:rsidP="00671562">
      <w:pPr>
        <w:pStyle w:val="af4"/>
        <w:shd w:val="clear" w:color="auto" w:fill="FFFFFF" w:themeFill="background1"/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71562" w:rsidRPr="00671562">
        <w:rPr>
          <w:color w:val="000000"/>
          <w:sz w:val="28"/>
          <w:szCs w:val="28"/>
        </w:rPr>
        <w:t>Цель работы: создание энциклопедической статьи слова.</w:t>
      </w:r>
    </w:p>
    <w:p w:rsidR="00BC68B8" w:rsidRDefault="00BC68B8" w:rsidP="00671562">
      <w:pPr>
        <w:pStyle w:val="af4"/>
        <w:shd w:val="clear" w:color="auto" w:fill="FFFFFF" w:themeFill="background1"/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71562" w:rsidRPr="00671562">
        <w:rPr>
          <w:color w:val="000000"/>
          <w:sz w:val="28"/>
          <w:szCs w:val="28"/>
        </w:rPr>
        <w:t xml:space="preserve">Выполнение работы: каждый учащийся выбрал слово, исходя из своих интересов, </w:t>
      </w:r>
      <w:r w:rsidR="00671562">
        <w:rPr>
          <w:color w:val="000000"/>
          <w:sz w:val="28"/>
          <w:szCs w:val="28"/>
        </w:rPr>
        <w:t xml:space="preserve">обосновал свой выбор, </w:t>
      </w:r>
      <w:r w:rsidR="00671562" w:rsidRPr="00671562">
        <w:rPr>
          <w:color w:val="000000"/>
          <w:sz w:val="28"/>
          <w:szCs w:val="28"/>
        </w:rPr>
        <w:t>и</w:t>
      </w:r>
      <w:r w:rsidR="00671562">
        <w:rPr>
          <w:color w:val="000000"/>
          <w:sz w:val="28"/>
          <w:szCs w:val="28"/>
        </w:rPr>
        <w:t>сследовал слово  с разных сторон  (</w:t>
      </w:r>
      <w:r w:rsidR="00671562" w:rsidRPr="00671562">
        <w:rPr>
          <w:color w:val="000000"/>
          <w:sz w:val="28"/>
          <w:szCs w:val="28"/>
        </w:rPr>
        <w:t>лексическое значение, этимологическое значение, синонимы, антонимы, омонимы к слову, слово  в названиях картин художников,  фильмов, слово в русском фольклоре, поэзии, песнях, художественных произведениях, употребление в печатных СМИ  и др.), составил небольшую энциклопедическую статью и представил свою индивидуальную работу.</w:t>
      </w:r>
      <w:r w:rsidR="0024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71562" w:rsidRDefault="00BC68B8" w:rsidP="00671562">
      <w:pPr>
        <w:pStyle w:val="af4"/>
        <w:shd w:val="clear" w:color="auto" w:fill="FFFFFF" w:themeFill="background1"/>
        <w:spacing w:before="0" w:beforeAutospacing="0" w:after="9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1562" w:rsidRPr="00671562">
        <w:rPr>
          <w:color w:val="000000"/>
          <w:sz w:val="28"/>
          <w:szCs w:val="28"/>
        </w:rPr>
        <w:t xml:space="preserve">Работа такого характера позволяет работать со словарями,  различными энциклопедиями и  справочными пособиями, с произведениями фольклора, художественной </w:t>
      </w:r>
      <w:r w:rsidR="00671562" w:rsidRPr="002404F3">
        <w:rPr>
          <w:color w:val="000000"/>
          <w:sz w:val="28"/>
          <w:szCs w:val="28"/>
        </w:rPr>
        <w:t>литературы,</w:t>
      </w:r>
      <w:r w:rsidR="00671562" w:rsidRPr="00671562">
        <w:rPr>
          <w:color w:val="000000"/>
          <w:sz w:val="28"/>
          <w:szCs w:val="28"/>
        </w:rPr>
        <w:t xml:space="preserve"> с Интернет – ресурсами. Это учит ребят находить и обрабатывать информацию, способствует формированию коммуникативных, языковых, лингвистических и культуроведческих компетенций.</w:t>
      </w:r>
    </w:p>
    <w:p w:rsidR="002404F3" w:rsidRPr="002404F3" w:rsidRDefault="00BC68B8" w:rsidP="00BC68B8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</w:t>
      </w:r>
      <w:r w:rsidR="007234E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Проанализировав одну из</w:t>
      </w:r>
      <w:r w:rsidR="0075618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выполненных работ (приложение 1</w:t>
      </w:r>
      <w:r w:rsidR="007234E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), можно прийти к выводу о том, что в процессе работы над проектом на разных его этапах у учащегося формировались следующие универсальные учебные действия:</w:t>
      </w:r>
    </w:p>
    <w:p w:rsidR="002404F3" w:rsidRPr="002404F3" w:rsidRDefault="001B53CE" w:rsidP="002404F3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Личностные УУД</w:t>
      </w:r>
      <w:r w:rsidR="002404F3" w:rsidRPr="002404F3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–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самоопределение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нравственно-этическая ориентация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смыслообразование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мотивация учебной деятель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ности (учебно-познавательная)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самооценка на основе критериев успеш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ной учеб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ной деятельности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эмпатия как понимание чувств других людей и сопереживание им.</w:t>
      </w:r>
    </w:p>
    <w:p w:rsidR="002404F3" w:rsidRPr="002404F3" w:rsidRDefault="00BC68B8" w:rsidP="002404F3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 xml:space="preserve">    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Коммуникативные УУД</w:t>
      </w:r>
      <w:r w:rsidR="002404F3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-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в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заимодействие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-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формулировать свое мнение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 позицию, строить монологическое высказывание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задавать вопросы, вести диалог, слушать собеседника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управление коммуникацией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аргументировать свою позицию и координировать ее с позиции партнеров в сотрудничестве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оказывать сотрудничество и взаимопомощь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координировать и принимать различные позиции во взаимодействии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2404F3" w:rsidRPr="002404F3" w:rsidRDefault="00BC68B8" w:rsidP="002404F3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Познавательные УУД –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о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бщеучебные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самостоятельно выделять и формулировать познавательную цель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выбирать наиболее эффективные спо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собы решения задач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самостоятель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но создавать алгоритмы деятельности при решении раз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личных задач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ставить, осуществлять смысловое чтение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  <w:r w:rsidR="002404F3" w:rsidRPr="002404F3">
        <w:rPr>
          <w:color w:val="000000"/>
          <w:lang w:val="ru-RU"/>
        </w:rPr>
        <w:t xml:space="preserve">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контролировать и оценивать процесс и результат деятельности,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осуществлять рефлексию способов и условий действий, осознанно и произвольно строить сообщения в устной и письменной форме, в т.ч. творческого и исследовательского характера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информацион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ные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поиск, выделение, сбор, обработка, анализ  информа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ции из разных источников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передача информации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интерпретация информации, применение, представление и оценка информации;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логические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</w:t>
      </w:r>
      <w:r w:rsidR="002404F3"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анализ, построение рассуждений, обобщение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2404F3" w:rsidRDefault="002404F3" w:rsidP="002404F3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Регулятивные УУД –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ц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елеполагание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-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формулиро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вать учебную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задачу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п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ланирование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-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выбирать действия в соответствии с задачей, составлять план действий, адекватно использовать речь для планирования и регуляции деятельности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прогнозирование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предвидеть возможность получения конкретного результата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осуществление учебных дей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ствий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;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контроль и самоконтроль;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>к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оррекция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вносить коррективы в действия, адекватно воспринимать предложения учител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това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рищей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 исправлению ошибок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  <w:t xml:space="preserve">саморегуляция </w:t>
      </w:r>
      <w:r w:rsidRP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концентрация воли для преодоления интеллектуальных затруднений, стабилизация эмоционального состояния, активизация сил и энергии, к волевому усилию в ситуации мотивационного конфликта.</w:t>
      </w:r>
    </w:p>
    <w:p w:rsidR="002404F3" w:rsidRPr="002404F3" w:rsidRDefault="00BC68B8" w:rsidP="002404F3">
      <w:pPr>
        <w:spacing w:before="15" w:after="15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Таким образом, </w:t>
      </w:r>
      <w:r w:rsidR="007234E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проектная деятельность позволяет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формирова</w:t>
      </w:r>
      <w:r w:rsidR="007234E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ть у учащихся </w:t>
      </w:r>
      <w:r w:rsidR="002404F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все виды универсальных учебных действий. </w:t>
      </w:r>
    </w:p>
    <w:p w:rsidR="002404F3" w:rsidRPr="002404F3" w:rsidRDefault="002404F3" w:rsidP="002404F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 xml:space="preserve">         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заключение важно подчеркнуть, что использование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метода проектов помогает учителю реализовать планируемые результаты ФГОС нового поколения, системно формировать у учащихся УУД, на практике использовать межпредметные связи, выполнять диагностику достижения планируемых результатов учащихся, тем самым осуществляя личностно-ориентированный и системно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2404F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деятельностный подходы в обучении.</w:t>
      </w: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53CE" w:rsidRDefault="001B53CE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68B8" w:rsidRDefault="00BC68B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68B8" w:rsidRDefault="00BC68B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68B8" w:rsidRDefault="00BC68B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68B8" w:rsidRDefault="00BC68B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1562" w:rsidRPr="00714E98" w:rsidRDefault="007234EB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Список использованн</w:t>
      </w:r>
      <w:r w:rsidR="00714E98">
        <w:rPr>
          <w:rFonts w:ascii="Times New Roman" w:hAnsi="Times New Roman" w:cs="Times New Roman"/>
          <w:i w:val="0"/>
          <w:sz w:val="28"/>
          <w:szCs w:val="28"/>
          <w:lang w:val="ru-RU"/>
        </w:rPr>
        <w:t>ой литературы</w:t>
      </w:r>
    </w:p>
    <w:p w:rsidR="007C07D3" w:rsidRPr="007C07D3" w:rsidRDefault="007C07D3" w:rsidP="001B53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14E9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Бычков А.В. Метод проектов в современной школе. – М., 2000.</w:t>
      </w:r>
    </w:p>
    <w:p w:rsidR="00BD12D9" w:rsidRPr="00714E98" w:rsidRDefault="000404B6" w:rsidP="001B53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Гульчевская В.</w:t>
      </w:r>
      <w:r w:rsidR="00714E98"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B9788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</w:t>
      </w:r>
      <w:r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proofErr w:type="gramEnd"/>
      <w:r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Что должен знать педагог о современных образовательных </w:t>
      </w:r>
      <w:r w:rsidR="00BD12D9"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технологиях. </w:t>
      </w:r>
      <w:r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-</w:t>
      </w:r>
      <w:r w:rsidR="00BD12D9"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714E9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М., 2011.</w:t>
      </w:r>
      <w:r w:rsidR="00BD12D9"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14E98" w:rsidRPr="00714E98" w:rsidRDefault="00BD12D9" w:rsidP="001B53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Современные образовательные технологии, направленные на достижение требований ФГОС (материалы к учебному занятию). – ЗабКИПКРО, 2012.</w:t>
      </w:r>
    </w:p>
    <w:p w:rsidR="00BD12D9" w:rsidRDefault="00714E98" w:rsidP="001B53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Федеральный  государственный образовательный стандарт  основного общего образования. Утвержден приказом Министерства образования и науки Российской Федерации от «17» декабря 2010 г. № 1897.</w:t>
      </w:r>
    </w:p>
    <w:p w:rsidR="00714E98" w:rsidRDefault="00714E98" w:rsidP="001B53CE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Фундаментальное ядро содержания общего образования / под ред. В. В. Козлова, А. М. Кондакова – М., Просвещение, 2011.</w:t>
      </w: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714E98" w:rsidP="00714E98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4E98" w:rsidRDefault="00B9788A" w:rsidP="00714E98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1</w:t>
      </w:r>
    </w:p>
    <w:p w:rsidR="00714E98" w:rsidRPr="00714E98" w:rsidRDefault="00714E98" w:rsidP="003F2440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>МБОУ Газимуро-Заводская средняя общеобразовательная</w:t>
      </w: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школа</w:t>
      </w:r>
    </w:p>
    <w:p w:rsidR="0097688D" w:rsidRPr="0097688D" w:rsidRDefault="00714E98" w:rsidP="0097688D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Проект по русскому языку</w:t>
      </w:r>
      <w:r w:rsidR="0097688D"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</w:t>
      </w:r>
      <w:r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Энциклопедия одного слова</w:t>
      </w:r>
      <w:r w:rsidR="0097688D"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714E98" w:rsidRPr="0097688D" w:rsidRDefault="0097688D" w:rsidP="0097688D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Исследование слова «карандаш»</w:t>
      </w:r>
    </w:p>
    <w:p w:rsidR="00714E98" w:rsidRPr="0097688D" w:rsidRDefault="00714E9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4E9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Выполнил: ученик </w:t>
      </w:r>
      <w:r w:rsidR="0097688D">
        <w:rPr>
          <w:rFonts w:ascii="Times New Roman" w:hAnsi="Times New Roman" w:cs="Times New Roman"/>
          <w:i w:val="0"/>
          <w:sz w:val="28"/>
          <w:szCs w:val="28"/>
          <w:lang w:val="ru-RU"/>
        </w:rPr>
        <w:t>5-б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класса </w:t>
      </w:r>
    </w:p>
    <w:p w:rsidR="00714E98" w:rsidRPr="00714E98" w:rsidRDefault="00714E9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</w:t>
      </w: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>Обухов Игорь.</w:t>
      </w:r>
    </w:p>
    <w:p w:rsidR="00714E98" w:rsidRDefault="00714E98" w:rsidP="00714E98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</w:t>
      </w:r>
      <w:r w:rsidRPr="00714E98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Учитель: Резанова  Л.С.</w:t>
      </w:r>
    </w:p>
    <w:p w:rsidR="0097688D" w:rsidRP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97688D"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Обоснование выбора слова</w:t>
      </w:r>
    </w:p>
    <w:p w:rsid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Карандаш известен каждому человеку. В своей жизни мы часто пользуемся им, не задумываясь о его «портрете». 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Некоторые могут сказать: «Зачем исследовать карандаш? Все и без этого про него всё знают». </w:t>
      </w:r>
      <w:r w:rsid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мне захотелось </w:t>
      </w:r>
      <w:r w:rsidR="0097688D"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исследовать это слово и узнать о нём много нового и интересного.</w:t>
      </w:r>
    </w:p>
    <w:p w:rsidR="0097688D" w:rsidRP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97688D" w:rsidRPr="009768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Лексическое значение слова</w:t>
      </w:r>
    </w:p>
    <w:p w:rsidR="0097688D" w:rsidRP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Карандаш</w:t>
      </w:r>
      <w:r w:rsidR="0097688D"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,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-а; </w:t>
      </w:r>
      <w:r w:rsidR="0097688D" w:rsidRPr="0097688D">
        <w:rPr>
          <w:rFonts w:ascii="Times New Roman" w:hAnsi="Times New Roman" w:cs="Times New Roman"/>
          <w:b/>
          <w:bCs/>
          <w:sz w:val="28"/>
          <w:szCs w:val="28"/>
          <w:lang w:val="ru-RU"/>
        </w:rPr>
        <w:t>м.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="0097688D"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Деревянная палочка со стержнем из графита или сухой краски, употребляемая для письма, рисования, черчения.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Простые, цветные карандаши.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Автоматический к.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(с выдвигающимся стержнем).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 xml:space="preserve">Заточить 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К. для век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(косметическое средство в форме карандаша).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Химический к.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Чертёжный к.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                                         </w:t>
      </w:r>
    </w:p>
    <w:p w:rsidR="0097688D" w:rsidRPr="0097688D" w:rsidRDefault="0097688D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2. только ед.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Проф.</w:t>
      </w:r>
      <w:r w:rsidR="00B978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Рисунок, изображение сделанно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е карандашом.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 xml:space="preserve">  Писать карандашом.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В карандаше сделать что-л.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(выполнить карандашом рисунок, чертёж и т.п.). </w:t>
      </w:r>
    </w:p>
    <w:p w:rsidR="0097688D" w:rsidRPr="0097688D" w:rsidRDefault="0097688D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◊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(Взять) на карандаш.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 Взять на заметку, записать для себя что-л., чтобы запомнить, не забыть. </w:t>
      </w:r>
    </w:p>
    <w:p w:rsidR="0097688D" w:rsidRPr="0097688D" w:rsidRDefault="0097688D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&lt;Карандашик,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-а; </w:t>
      </w:r>
      <w:r w:rsidRPr="0097688D">
        <w:rPr>
          <w:rFonts w:ascii="Times New Roman" w:hAnsi="Times New Roman" w:cs="Times New Roman"/>
          <w:b/>
          <w:bCs/>
          <w:sz w:val="28"/>
          <w:szCs w:val="28"/>
          <w:lang w:val="ru-RU"/>
        </w:rPr>
        <w:t>м.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Уменьш.-ласк.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(1 зн.).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Карандашный,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-ая, -ое.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К-ая фабрика.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К-ые записи.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К. рисунок.</w:t>
      </w:r>
      <w:r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К. порт.</w:t>
      </w:r>
    </w:p>
    <w:p w:rsidR="0097688D" w:rsidRDefault="0097688D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688D">
        <w:rPr>
          <w:rFonts w:ascii="Times New Roman" w:hAnsi="Times New Roman" w:cs="Times New Roman"/>
          <w:sz w:val="28"/>
          <w:szCs w:val="28"/>
          <w:lang w:val="ru-RU"/>
        </w:rPr>
        <w:t>(Портал Грамота.ру .</w:t>
      </w:r>
      <w:r w:rsidR="003F24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88D">
        <w:rPr>
          <w:rFonts w:ascii="Times New Roman" w:hAnsi="Times New Roman" w:cs="Times New Roman"/>
          <w:sz w:val="28"/>
          <w:szCs w:val="28"/>
          <w:lang w:val="ru-RU"/>
        </w:rPr>
        <w:t>Большой толковый словарь)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7688D" w:rsidRPr="003F2440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</w:t>
      </w:r>
      <w:r w:rsidR="0097688D" w:rsidRPr="003F24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Происхождение слова</w:t>
      </w:r>
    </w:p>
    <w:p w:rsid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Заимств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овано 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XV в. в форме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карадаш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(со значением "графит") из тюркского  языка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, где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карадаш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— сложение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кара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"черный" и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даш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> "камень". Вставное </w:t>
      </w:r>
      <w:r w:rsidR="0097688D" w:rsidRPr="0097688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7688D" w:rsidRPr="009768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 — неясного происхождения. </w:t>
      </w:r>
    </w:p>
    <w:p w:rsidR="003F2440" w:rsidRPr="003F2440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F24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Синонимы</w:t>
      </w:r>
    </w:p>
    <w:p w:rsidR="0097688D" w:rsidRDefault="003F2440" w:rsidP="003F244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Автокарандаш, виброкарандаш, записывалка, карандашик,</w:t>
      </w:r>
      <w:r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кляузник, пастель, писало, рашкуль, сангвина, сангина, стеклограф, </w:t>
      </w:r>
      <w:r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термокарандаш.</w:t>
      </w:r>
    </w:p>
    <w:p w:rsidR="003F2440" w:rsidRPr="003F2440" w:rsidRDefault="00372CB1" w:rsidP="003F244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3F2440" w:rsidRPr="003F24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Употребление в фольклоре</w:t>
      </w:r>
    </w:p>
    <w:p w:rsidR="003F2440" w:rsidRDefault="00372CB1" w:rsidP="003F244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3F2440" w:rsidRPr="003F24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Загадки</w:t>
      </w:r>
    </w:p>
    <w:p w:rsidR="003F2440" w:rsidRPr="003F2440" w:rsidRDefault="00372CB1" w:rsidP="003F2440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Для меня резинка, братцы</w:t>
      </w:r>
      <w:r w:rsidR="003F2440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ютый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враг!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     Не могу я столковаться с 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ней 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как. 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    Сделал я кота и кошку — к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расота! 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А она прошлась немножко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 н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ет кота! </w:t>
      </w:r>
    </w:p>
    <w:p w:rsidR="003F2440" w:rsidRPr="003F2440" w:rsidRDefault="00372CB1" w:rsidP="003F2440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С ней хорошую картинку 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создашь!                                                                                                                                                                                         </w:t>
      </w:r>
    </w:p>
    <w:p w:rsidR="003F2440" w:rsidRDefault="00372CB1" w:rsidP="003F2440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3F2440" w:rsidRPr="003F2440">
        <w:rPr>
          <w:rFonts w:ascii="Times New Roman" w:hAnsi="Times New Roman" w:cs="Times New Roman"/>
          <w:i w:val="0"/>
          <w:sz w:val="28"/>
          <w:szCs w:val="28"/>
          <w:lang w:val="ru-RU"/>
        </w:rPr>
        <w:t>— Так во всю ругал резинку… (карандаш)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Черный Ивашка, д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еревянная рубашка: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Где пройдется, там след остается.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(Карандаш)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Пословицы</w:t>
      </w:r>
    </w:p>
    <w:p w:rsidR="00E10C87" w:rsidRP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Плохой карандаш лучше плохой памяти.</w:t>
      </w:r>
    </w:p>
    <w:p w:rsidR="00E10C87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Карандаш – чтобы писать, а молот – чтобы ковать.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Скороговорки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одарил  Макар Роману карамель, а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Роман Макару карандаш.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Употребление в СМИ</w:t>
      </w:r>
    </w:p>
    <w:p w:rsidR="001B53CE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Украинские СМИ придумали «новость» о сломанном Путиным карандаше. Путин, конечно же, никакой карандаш не ломал. СМИ всё это выдумали, а фото и видео — подделка.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Употребление во фразеологизмах</w:t>
      </w:r>
    </w:p>
    <w:p w:rsidR="00E10C87" w:rsidRP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Карандаш в стакане — о худом человеке в обуви большого размера. </w:t>
      </w:r>
    </w:p>
    <w:p w:rsidR="00E10C87" w:rsidRDefault="00681D75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Писать</w:t>
      </w:r>
      <w:r w:rsidRPr="00372C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карандашом — Работать ломом.</w:t>
      </w:r>
    </w:p>
    <w:p w:rsid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</w:t>
      </w: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Вывод</w:t>
      </w:r>
    </w:p>
    <w:p w:rsidR="00372CB1" w:rsidRP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В результате проведённого мною исследования, я пришёл к выводу, что карандаш…</w:t>
      </w:r>
    </w:p>
    <w:p w:rsidR="00E10C87" w:rsidRPr="00372CB1" w:rsidRDefault="00681D75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 деревянная палочка со стержнем из графита или сухой краски, употребляемая для письма, рисования, черчения.</w:t>
      </w:r>
    </w:p>
    <w:p w:rsidR="00E10C87" w:rsidRPr="00372CB1" w:rsidRDefault="00372CB1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Заимствовано 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XV </w:t>
      </w:r>
      <w:proofErr w:type="gramStart"/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Start"/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форме </w:t>
      </w:r>
      <w:r w:rsidR="00681D75" w:rsidRPr="00372CB1">
        <w:rPr>
          <w:rFonts w:ascii="Times New Roman" w:hAnsi="Times New Roman" w:cs="Times New Roman"/>
          <w:sz w:val="28"/>
          <w:szCs w:val="28"/>
          <w:lang w:val="ru-RU"/>
        </w:rPr>
        <w:t>карадаш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 (со значением "графит").</w:t>
      </w:r>
    </w:p>
    <w:p w:rsidR="00E10C87" w:rsidRPr="00372CB1" w:rsidRDefault="00681D75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Имеет синонимы, но не имеет антонимов.</w:t>
      </w:r>
    </w:p>
    <w:p w:rsidR="00E10C87" w:rsidRPr="00372CB1" w:rsidRDefault="00681D75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В искусстве не используется как слово, но используется как предмет.</w:t>
      </w:r>
    </w:p>
    <w:p w:rsidR="00E10C87" w:rsidRPr="00372CB1" w:rsidRDefault="001B53CE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</w:t>
      </w:r>
      <w:r w:rsidR="00681D75"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ироко используется в фольклоре, в основном в загадках, пословицах.</w:t>
      </w:r>
    </w:p>
    <w:p w:rsidR="00372CB1" w:rsidRDefault="00681D75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Употребляется во фразеологизмах.</w:t>
      </w:r>
    </w:p>
    <w:p w:rsidR="00372CB1" w:rsidRDefault="00372CB1" w:rsidP="00372CB1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CB1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Используется даже в СМИ.</w:t>
      </w:r>
    </w:p>
    <w:p w:rsidR="001B53CE" w:rsidRPr="001B53CE" w:rsidRDefault="001B53CE" w:rsidP="001B53CE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Список используемых Интернет – ресурсов</w:t>
      </w:r>
    </w:p>
    <w:p w:rsidR="001B53CE" w:rsidRPr="001B53CE" w:rsidRDefault="00681D75" w:rsidP="001B53CE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Лексическое значение:</w:t>
      </w:r>
    </w:p>
    <w:p w:rsidR="00E10C87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7" w:history="1">
        <w:r w:rsidR="00681D75" w:rsidRPr="001B53CE">
          <w:rPr>
            <w:rStyle w:val="af9"/>
            <w:rFonts w:ascii="Times New Roman" w:hAnsi="Times New Roman" w:cs="Times New Roman"/>
            <w:bCs/>
            <w:i w:val="0"/>
            <w:sz w:val="28"/>
            <w:szCs w:val="28"/>
            <w:lang w:val="ru-RU"/>
          </w:rPr>
          <w:t>http://www.gramota.ru/slovari/dic/?word=%EA%E0%F0%E0%ED%E4%E0%F8&amp;all=x</w:t>
        </w:r>
      </w:hyperlink>
      <w:r w:rsidR="00681D75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0C87" w:rsidRPr="001B53CE" w:rsidRDefault="00681D75" w:rsidP="001B53CE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Этимология:</w:t>
      </w:r>
    </w:p>
    <w:p w:rsidR="001B53CE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8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https://slovari.yandex.ru/~книги/Этимологический%20словарь/Карандаш/</w:t>
        </w:r>
      </w:hyperlink>
      <w:r w:rsidR="001B53CE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0C87" w:rsidRPr="001B53CE" w:rsidRDefault="00681D75" w:rsidP="001B53CE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Синонимы:</w:t>
      </w:r>
    </w:p>
    <w:p w:rsidR="001B53CE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9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http://edbi.ru/sinonim/карандаш</w:t>
        </w:r>
      </w:hyperlink>
      <w:r w:rsidR="001B53CE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B53CE" w:rsidRDefault="001B53CE" w:rsidP="001B53CE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Использование в фольклоре. </w:t>
      </w:r>
      <w:r w:rsidR="00681D75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Загадки:</w:t>
      </w:r>
    </w:p>
    <w:p w:rsidR="00E10C87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0" w:history="1">
        <w:r w:rsidR="00681D75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http://vsemzagadki.narod.ru/zagadki/zagadkipro/zagadki_pro_karandash.html</w:t>
        </w:r>
      </w:hyperlink>
      <w:r w:rsidR="00681D75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0C87" w:rsidRPr="001B53CE" w:rsidRDefault="00681D75" w:rsidP="001B53CE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Пословицы:</w:t>
      </w:r>
    </w:p>
    <w:p w:rsidR="001B53CE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1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http://mudreishy.ru/poslovitsy-i-pogovorki/tag/karandash</w:t>
        </w:r>
      </w:hyperlink>
      <w:r w:rsidR="001B53CE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B53CE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2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http://www.x-vim.info/s_66b0a173aed.html</w:t>
        </w:r>
      </w:hyperlink>
      <w:r w:rsidR="001B53CE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0C87" w:rsidRPr="001B53CE" w:rsidRDefault="00681D75" w:rsidP="001B53CE">
      <w:pPr>
        <w:pStyle w:val="a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Фразеологизмы:</w:t>
      </w:r>
    </w:p>
    <w:p w:rsidR="001B53CE" w:rsidRPr="001B53CE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3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http://enc-dic.com/russaying/Karandash-25834.html</w:t>
        </w:r>
      </w:hyperlink>
      <w:r w:rsidR="001B53CE"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E10C87" w:rsidRPr="001B53CE" w:rsidRDefault="00681D75" w:rsidP="001B53CE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B53CE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в СМИ:</w:t>
      </w:r>
    </w:p>
    <w:p w:rsidR="001B53CE" w:rsidRPr="00372CB1" w:rsidRDefault="00E10C87" w:rsidP="001B53CE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4" w:history="1">
        <w:r w:rsidR="001B53CE" w:rsidRPr="001B53CE">
          <w:rPr>
            <w:rStyle w:val="af9"/>
            <w:rFonts w:ascii="Times New Roman" w:hAnsi="Times New Roman" w:cs="Times New Roman"/>
            <w:i w:val="0"/>
            <w:sz w:val="28"/>
            <w:szCs w:val="28"/>
            <w:lang w:val="ru-RU"/>
          </w:rPr>
          <w:t>http://russian.rt.com/article/73809</w:t>
        </w:r>
      </w:hyperlink>
    </w:p>
    <w:p w:rsidR="00372CB1" w:rsidRPr="00372CB1" w:rsidRDefault="00372CB1" w:rsidP="00372CB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72CB1" w:rsidRPr="00372CB1" w:rsidSect="00BC68B8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39" w:rsidRDefault="00381D39" w:rsidP="00AA017E">
      <w:pPr>
        <w:spacing w:after="0" w:line="240" w:lineRule="auto"/>
      </w:pPr>
      <w:r>
        <w:separator/>
      </w:r>
    </w:p>
  </w:endnote>
  <w:endnote w:type="continuationSeparator" w:id="0">
    <w:p w:rsidR="00381D39" w:rsidRDefault="00381D39" w:rsidP="00AA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8794"/>
      <w:docPartObj>
        <w:docPartGallery w:val="Page Numbers (Bottom of Page)"/>
        <w:docPartUnique/>
      </w:docPartObj>
    </w:sdtPr>
    <w:sdtContent>
      <w:p w:rsidR="00714E98" w:rsidRDefault="00E10C87">
        <w:pPr>
          <w:pStyle w:val="af7"/>
          <w:jc w:val="center"/>
        </w:pPr>
        <w:fldSimple w:instr=" PAGE   \* MERGEFORMAT ">
          <w:r w:rsidR="00B9788A">
            <w:rPr>
              <w:noProof/>
            </w:rPr>
            <w:t>10</w:t>
          </w:r>
        </w:fldSimple>
      </w:p>
    </w:sdtContent>
  </w:sdt>
  <w:p w:rsidR="00714E98" w:rsidRDefault="00714E9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39" w:rsidRDefault="00381D39" w:rsidP="00AA017E">
      <w:pPr>
        <w:spacing w:after="0" w:line="240" w:lineRule="auto"/>
      </w:pPr>
      <w:r>
        <w:separator/>
      </w:r>
    </w:p>
  </w:footnote>
  <w:footnote w:type="continuationSeparator" w:id="0">
    <w:p w:rsidR="00381D39" w:rsidRDefault="00381D39" w:rsidP="00AA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949"/>
    <w:multiLevelType w:val="multilevel"/>
    <w:tmpl w:val="936C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E2101"/>
    <w:multiLevelType w:val="hybridMultilevel"/>
    <w:tmpl w:val="9EEEC1D2"/>
    <w:lvl w:ilvl="0" w:tplc="3E1E7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6E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9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E6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F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A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6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2F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F176DC"/>
    <w:multiLevelType w:val="multilevel"/>
    <w:tmpl w:val="694A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731C"/>
    <w:multiLevelType w:val="hybridMultilevel"/>
    <w:tmpl w:val="C66A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3F0D"/>
    <w:multiLevelType w:val="hybridMultilevel"/>
    <w:tmpl w:val="569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E6FF6"/>
    <w:multiLevelType w:val="hybridMultilevel"/>
    <w:tmpl w:val="2634063A"/>
    <w:lvl w:ilvl="0" w:tplc="325E9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CA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0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2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8F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48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2C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2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F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6150C9"/>
    <w:multiLevelType w:val="hybridMultilevel"/>
    <w:tmpl w:val="F014F6A0"/>
    <w:lvl w:ilvl="0" w:tplc="FE048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9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6E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0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00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0D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FD06E3"/>
    <w:multiLevelType w:val="hybridMultilevel"/>
    <w:tmpl w:val="AFEC7D06"/>
    <w:lvl w:ilvl="0" w:tplc="E436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8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C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2C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A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C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2F012E"/>
    <w:multiLevelType w:val="hybridMultilevel"/>
    <w:tmpl w:val="026C6BD0"/>
    <w:lvl w:ilvl="0" w:tplc="8DC6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7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E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0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4A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E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6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4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6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973DE7"/>
    <w:multiLevelType w:val="hybridMultilevel"/>
    <w:tmpl w:val="F1A4B5CA"/>
    <w:lvl w:ilvl="0" w:tplc="9E58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A0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06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7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0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6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6F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8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CB5FB6"/>
    <w:multiLevelType w:val="hybridMultilevel"/>
    <w:tmpl w:val="018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0C9B"/>
    <w:multiLevelType w:val="hybridMultilevel"/>
    <w:tmpl w:val="97343A0C"/>
    <w:lvl w:ilvl="0" w:tplc="5864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3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62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0F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2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2E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E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6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F82AAF"/>
    <w:multiLevelType w:val="hybridMultilevel"/>
    <w:tmpl w:val="88301650"/>
    <w:lvl w:ilvl="0" w:tplc="48F8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C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8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6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C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6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0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8B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441"/>
    <w:rsid w:val="000234A4"/>
    <w:rsid w:val="00035A26"/>
    <w:rsid w:val="000404B6"/>
    <w:rsid w:val="00052220"/>
    <w:rsid w:val="000918B1"/>
    <w:rsid w:val="000D7EDF"/>
    <w:rsid w:val="00112E64"/>
    <w:rsid w:val="001256CC"/>
    <w:rsid w:val="00132CC7"/>
    <w:rsid w:val="00135DB5"/>
    <w:rsid w:val="001B2862"/>
    <w:rsid w:val="001B53CE"/>
    <w:rsid w:val="00232715"/>
    <w:rsid w:val="002404F3"/>
    <w:rsid w:val="0024303C"/>
    <w:rsid w:val="002B3DFA"/>
    <w:rsid w:val="00334150"/>
    <w:rsid w:val="00372CB1"/>
    <w:rsid w:val="00381D39"/>
    <w:rsid w:val="003E09BB"/>
    <w:rsid w:val="003F2440"/>
    <w:rsid w:val="004068AD"/>
    <w:rsid w:val="004C313E"/>
    <w:rsid w:val="004D1568"/>
    <w:rsid w:val="004F4142"/>
    <w:rsid w:val="00525B3E"/>
    <w:rsid w:val="00671562"/>
    <w:rsid w:val="00681D75"/>
    <w:rsid w:val="00714E98"/>
    <w:rsid w:val="007234EB"/>
    <w:rsid w:val="00756182"/>
    <w:rsid w:val="007A0CEC"/>
    <w:rsid w:val="007C07D3"/>
    <w:rsid w:val="007F6441"/>
    <w:rsid w:val="008534AD"/>
    <w:rsid w:val="008E0A8B"/>
    <w:rsid w:val="0097688D"/>
    <w:rsid w:val="00A54E58"/>
    <w:rsid w:val="00A67676"/>
    <w:rsid w:val="00A8429D"/>
    <w:rsid w:val="00AA017E"/>
    <w:rsid w:val="00B52CFB"/>
    <w:rsid w:val="00B8252E"/>
    <w:rsid w:val="00B9788A"/>
    <w:rsid w:val="00BC68B8"/>
    <w:rsid w:val="00BD12D9"/>
    <w:rsid w:val="00C53EF5"/>
    <w:rsid w:val="00C6049C"/>
    <w:rsid w:val="00C62BE6"/>
    <w:rsid w:val="00C665D9"/>
    <w:rsid w:val="00CA2266"/>
    <w:rsid w:val="00CB2EAB"/>
    <w:rsid w:val="00CB5FFF"/>
    <w:rsid w:val="00CD106B"/>
    <w:rsid w:val="00D36F7E"/>
    <w:rsid w:val="00D372D7"/>
    <w:rsid w:val="00DD4470"/>
    <w:rsid w:val="00E10C87"/>
    <w:rsid w:val="00E429C5"/>
    <w:rsid w:val="00E55993"/>
    <w:rsid w:val="00E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2B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B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2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2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2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2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2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2B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B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B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B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2B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2B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2BE6"/>
    <w:rPr>
      <w:b/>
      <w:bCs/>
      <w:spacing w:val="0"/>
    </w:rPr>
  </w:style>
  <w:style w:type="character" w:styleId="a9">
    <w:name w:val="Emphasis"/>
    <w:uiPriority w:val="20"/>
    <w:qFormat/>
    <w:rsid w:val="00C62B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99"/>
    <w:qFormat/>
    <w:rsid w:val="00C62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B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2B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2B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2B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2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2B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2B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2B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2B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2BE6"/>
    <w:pPr>
      <w:outlineLvl w:val="9"/>
    </w:pPr>
  </w:style>
  <w:style w:type="character" w:customStyle="1" w:styleId="apple-style-span">
    <w:name w:val="apple-style-span"/>
    <w:basedOn w:val="a0"/>
    <w:uiPriority w:val="99"/>
    <w:rsid w:val="000D7EDF"/>
    <w:rPr>
      <w:rFonts w:cs="Times New Roman"/>
    </w:rPr>
  </w:style>
  <w:style w:type="character" w:customStyle="1" w:styleId="apple-converted-space">
    <w:name w:val="apple-converted-space"/>
    <w:basedOn w:val="a0"/>
    <w:rsid w:val="000D7EDF"/>
    <w:rPr>
      <w:rFonts w:cs="Times New Roman"/>
    </w:rPr>
  </w:style>
  <w:style w:type="paragraph" w:styleId="af4">
    <w:name w:val="Normal (Web)"/>
    <w:basedOn w:val="a"/>
    <w:uiPriority w:val="99"/>
    <w:semiHidden/>
    <w:unhideWhenUsed/>
    <w:rsid w:val="0011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uiPriority w:val="99"/>
    <w:rsid w:val="00334150"/>
    <w:rPr>
      <w:rFonts w:cs="Times New Roman"/>
    </w:rPr>
  </w:style>
  <w:style w:type="character" w:customStyle="1" w:styleId="c1">
    <w:name w:val="c1"/>
    <w:basedOn w:val="a0"/>
    <w:uiPriority w:val="99"/>
    <w:rsid w:val="00334150"/>
    <w:rPr>
      <w:rFonts w:cs="Times New Roman"/>
    </w:rPr>
  </w:style>
  <w:style w:type="paragraph" w:customStyle="1" w:styleId="c23">
    <w:name w:val="c23"/>
    <w:basedOn w:val="a"/>
    <w:uiPriority w:val="99"/>
    <w:rsid w:val="00334150"/>
    <w:pPr>
      <w:spacing w:before="83" w:after="83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4">
    <w:name w:val="c14"/>
    <w:basedOn w:val="a"/>
    <w:uiPriority w:val="99"/>
    <w:rsid w:val="00334150"/>
    <w:pPr>
      <w:spacing w:before="83" w:after="83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uiPriority w:val="99"/>
    <w:rsid w:val="0024303C"/>
    <w:pPr>
      <w:spacing w:before="83" w:after="83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A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A017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A017E"/>
    <w:rPr>
      <w:i/>
      <w:iCs/>
      <w:sz w:val="20"/>
      <w:szCs w:val="20"/>
    </w:rPr>
  </w:style>
  <w:style w:type="character" w:customStyle="1" w:styleId="c3">
    <w:name w:val="c3"/>
    <w:basedOn w:val="a0"/>
    <w:rsid w:val="007C07D3"/>
  </w:style>
  <w:style w:type="character" w:styleId="af9">
    <w:name w:val="Hyperlink"/>
    <w:basedOn w:val="a0"/>
    <w:uiPriority w:val="99"/>
    <w:unhideWhenUsed/>
    <w:rsid w:val="00372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&#1082;&#1085;&#1080;&#1075;&#1080;/&#1069;&#1090;&#1080;&#1084;&#1086;&#1083;&#1086;&#1075;&#1080;&#1095;&#1077;&#1089;&#1082;&#1080;&#1081;%20&#1089;&#1083;&#1086;&#1074;&#1072;&#1088;&#1100;/&#1050;&#1072;&#1088;&#1072;&#1085;&#1076;&#1072;&#1096;/" TargetMode="External"/><Relationship Id="rId13" Type="http://schemas.openxmlformats.org/officeDocument/2006/relationships/hyperlink" Target="http://enc-dic.com/russaying/Karandash-258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slovari/dic/?word=%EA%E0%F0%E0%ED%E4%E0%F8&amp;all=x" TargetMode="External"/><Relationship Id="rId12" Type="http://schemas.openxmlformats.org/officeDocument/2006/relationships/hyperlink" Target="http://www.x-vim.info/s_66b0a173aed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dreishy.ru/poslovitsy-i-pogovorki/tag/karandas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semzagadki.narod.ru/zagadki/zagadkipro/zagadki_pro_karand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bi.ru/sinonim/&#1082;&#1072;&#1088;&#1072;&#1085;&#1076;&#1072;&#1096;" TargetMode="External"/><Relationship Id="rId14" Type="http://schemas.openxmlformats.org/officeDocument/2006/relationships/hyperlink" Target="http://russian.rt.com/article/73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2015-11-22T01:29:00Z</dcterms:created>
  <dcterms:modified xsi:type="dcterms:W3CDTF">2015-12-11T13:22:00Z</dcterms:modified>
</cp:coreProperties>
</file>