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254" w:rsidRPr="00046254" w:rsidRDefault="00046254" w:rsidP="003664BD">
      <w:pPr>
        <w:tabs>
          <w:tab w:val="left" w:pos="1170"/>
        </w:tabs>
        <w:jc w:val="both"/>
        <w:rPr>
          <w:rFonts w:ascii="Times New Roman" w:hAnsi="Times New Roman" w:cs="Times New Roman"/>
          <w:sz w:val="28"/>
          <w:szCs w:val="28"/>
        </w:rPr>
      </w:pPr>
      <w:bookmarkStart w:id="0" w:name="_GoBack"/>
      <w:bookmarkEnd w:id="0"/>
      <w:r w:rsidRPr="00046254">
        <w:rPr>
          <w:rFonts w:ascii="Times New Roman" w:hAnsi="Times New Roman" w:cs="Times New Roman"/>
          <w:b/>
          <w:sz w:val="28"/>
          <w:szCs w:val="28"/>
        </w:rPr>
        <w:t>Временная выставка в Музее Боевой Славы «По жизни с фотокамерой»</w:t>
      </w:r>
      <w:r>
        <w:rPr>
          <w:rFonts w:ascii="Times New Roman" w:hAnsi="Times New Roman" w:cs="Times New Roman"/>
          <w:b/>
          <w:sz w:val="28"/>
          <w:szCs w:val="28"/>
        </w:rPr>
        <w:t>.</w:t>
      </w:r>
    </w:p>
    <w:p w:rsidR="00046254" w:rsidRDefault="005B1B1E" w:rsidP="003664BD">
      <w:pPr>
        <w:tabs>
          <w:tab w:val="left" w:pos="1170"/>
        </w:tabs>
        <w:jc w:val="both"/>
        <w:rPr>
          <w:rFonts w:ascii="Times New Roman" w:hAnsi="Times New Roman" w:cs="Times New Roman"/>
          <w:sz w:val="28"/>
          <w:szCs w:val="28"/>
        </w:rPr>
      </w:pPr>
      <w:r>
        <w:rPr>
          <w:rFonts w:ascii="Times New Roman" w:hAnsi="Times New Roman" w:cs="Times New Roman"/>
          <w:sz w:val="28"/>
          <w:szCs w:val="28"/>
        </w:rPr>
        <w:t xml:space="preserve">  </w:t>
      </w:r>
      <w:r w:rsidR="00046254">
        <w:rPr>
          <w:rFonts w:ascii="Times New Roman" w:hAnsi="Times New Roman" w:cs="Times New Roman"/>
          <w:sz w:val="28"/>
          <w:szCs w:val="28"/>
        </w:rPr>
        <w:t xml:space="preserve">     Со 02 декабря по 22 декабря  2015  года </w:t>
      </w:r>
      <w:r w:rsidR="003B0086">
        <w:rPr>
          <w:rFonts w:ascii="Times New Roman" w:hAnsi="Times New Roman" w:cs="Times New Roman"/>
          <w:sz w:val="28"/>
          <w:szCs w:val="28"/>
        </w:rPr>
        <w:t xml:space="preserve"> </w:t>
      </w:r>
      <w:r w:rsidR="00046254">
        <w:rPr>
          <w:rFonts w:ascii="Times New Roman" w:hAnsi="Times New Roman" w:cs="Times New Roman"/>
          <w:sz w:val="28"/>
          <w:szCs w:val="28"/>
        </w:rPr>
        <w:t xml:space="preserve">в Музее Боевой Славы </w:t>
      </w:r>
      <w:r w:rsidR="004A4B2E">
        <w:rPr>
          <w:rFonts w:ascii="Times New Roman" w:hAnsi="Times New Roman" w:cs="Times New Roman"/>
          <w:sz w:val="28"/>
          <w:szCs w:val="28"/>
        </w:rPr>
        <w:t xml:space="preserve"> </w:t>
      </w:r>
      <w:r w:rsidR="00046254">
        <w:rPr>
          <w:rFonts w:ascii="Times New Roman" w:hAnsi="Times New Roman" w:cs="Times New Roman"/>
          <w:sz w:val="28"/>
          <w:szCs w:val="28"/>
        </w:rPr>
        <w:t>нашей школы была организована под руководством Балюк Елены Вячеславовны временная выставка «По жизни с фотокамерой»</w:t>
      </w:r>
      <w:r w:rsidR="009C6C71">
        <w:rPr>
          <w:rFonts w:ascii="Times New Roman" w:hAnsi="Times New Roman" w:cs="Times New Roman"/>
          <w:sz w:val="28"/>
          <w:szCs w:val="28"/>
        </w:rPr>
        <w:t xml:space="preserve"> </w:t>
      </w:r>
      <w:r w:rsidR="005F4436">
        <w:rPr>
          <w:rFonts w:ascii="Times New Roman" w:hAnsi="Times New Roman" w:cs="Times New Roman"/>
          <w:sz w:val="28"/>
          <w:szCs w:val="28"/>
        </w:rPr>
        <w:t xml:space="preserve"> </w:t>
      </w:r>
      <w:r w:rsidR="009C6C71">
        <w:rPr>
          <w:rFonts w:ascii="Times New Roman" w:hAnsi="Times New Roman" w:cs="Times New Roman"/>
          <w:sz w:val="28"/>
          <w:szCs w:val="28"/>
        </w:rPr>
        <w:t>о Бородине Викторе Ивановиче</w:t>
      </w:r>
      <w:r w:rsidR="005F4436">
        <w:rPr>
          <w:rFonts w:ascii="Times New Roman" w:hAnsi="Times New Roman" w:cs="Times New Roman"/>
          <w:sz w:val="28"/>
          <w:szCs w:val="28"/>
        </w:rPr>
        <w:t xml:space="preserve"> (1923-2003) </w:t>
      </w:r>
      <w:r w:rsidR="009C6C71">
        <w:rPr>
          <w:rFonts w:ascii="Times New Roman" w:hAnsi="Times New Roman" w:cs="Times New Roman"/>
          <w:sz w:val="28"/>
          <w:szCs w:val="28"/>
        </w:rPr>
        <w:t xml:space="preserve"> - ветеране 160/ 89 Гвардейской Белгородско - Харьковской Краснознамённой ордена А.В. Суворова  стрелковой дивизии, знам</w:t>
      </w:r>
      <w:r w:rsidR="004A4B2E">
        <w:rPr>
          <w:rFonts w:ascii="Times New Roman" w:hAnsi="Times New Roman" w:cs="Times New Roman"/>
          <w:sz w:val="28"/>
          <w:szCs w:val="28"/>
        </w:rPr>
        <w:t>енитом советском фотожурналисте, Заслуженном работнике культуры РФ.</w:t>
      </w:r>
    </w:p>
    <w:p w:rsidR="005F4436" w:rsidRDefault="005F4436" w:rsidP="005F4436">
      <w:pPr>
        <w:tabs>
          <w:tab w:val="left" w:pos="1476"/>
        </w:tabs>
        <w:jc w:val="both"/>
        <w:rPr>
          <w:rFonts w:ascii="Times New Roman" w:hAnsi="Times New Roman" w:cs="Times New Roman"/>
          <w:sz w:val="28"/>
          <w:szCs w:val="28"/>
        </w:rPr>
      </w:pPr>
      <w:r>
        <w:rPr>
          <w:rFonts w:ascii="Times New Roman" w:hAnsi="Times New Roman" w:cs="Times New Roman"/>
          <w:sz w:val="28"/>
          <w:szCs w:val="28"/>
        </w:rPr>
        <w:t xml:space="preserve">        Этого фотографа не спутаешь ни с кем.  Он бывал на самых  ответственных  съёмках и глазом фотообъектива фиксировал то новое, что происходило в советской жизни. Чёткость композиции, значительность содержания, доступность их понимания делают фотоснимки Виктора Бородина явлением незаурядным и даже больше того.</w:t>
      </w:r>
    </w:p>
    <w:p w:rsidR="005F4436" w:rsidRDefault="005F4436" w:rsidP="005F4436">
      <w:pPr>
        <w:jc w:val="both"/>
        <w:rPr>
          <w:rFonts w:ascii="Times New Roman" w:hAnsi="Times New Roman" w:cs="Times New Roman"/>
          <w:sz w:val="28"/>
          <w:szCs w:val="28"/>
        </w:rPr>
      </w:pPr>
      <w:r>
        <w:rPr>
          <w:rFonts w:ascii="Times New Roman" w:hAnsi="Times New Roman" w:cs="Times New Roman"/>
          <w:sz w:val="28"/>
          <w:szCs w:val="28"/>
        </w:rPr>
        <w:tab/>
        <w:t>Сюжеты работ Бородина  уже стали историей, это: колхозники перед импровизированной выставкой на стоге сена, мальчик-пастух, играющий на рожке, книжный базар на улице Маяковского…</w:t>
      </w:r>
      <w:r w:rsidR="00460C94">
        <w:rPr>
          <w:rFonts w:ascii="Times New Roman" w:hAnsi="Times New Roman" w:cs="Times New Roman"/>
          <w:sz w:val="28"/>
          <w:szCs w:val="28"/>
        </w:rPr>
        <w:t xml:space="preserve"> </w:t>
      </w:r>
      <w:r>
        <w:rPr>
          <w:rFonts w:ascii="Times New Roman" w:hAnsi="Times New Roman" w:cs="Times New Roman"/>
          <w:sz w:val="28"/>
          <w:szCs w:val="28"/>
        </w:rPr>
        <w:t xml:space="preserve">Имена героев многих фотографий неизвестны, хотя люди старшего поколения вполне могли бы узнать себя в юных пионерах, комсомольцах, спортсменах. С другой стороны   </w:t>
      </w:r>
    </w:p>
    <w:p w:rsidR="005F4436" w:rsidRDefault="005F4436" w:rsidP="005F4436">
      <w:pPr>
        <w:spacing w:after="178"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Виктору Бородину посчастливилось видеть и снимать тех, кого в прежние г</w:t>
      </w:r>
      <w:r w:rsidR="00AC2736">
        <w:rPr>
          <w:rFonts w:ascii="Times New Roman" w:eastAsia="Times New Roman" w:hAnsi="Times New Roman" w:cs="Times New Roman"/>
          <w:color w:val="000000"/>
          <w:sz w:val="28"/>
          <w:szCs w:val="28"/>
          <w:lang w:eastAsia="ru-RU"/>
        </w:rPr>
        <w:t>оды знали все от мала до велика</w:t>
      </w:r>
      <w:r>
        <w:rPr>
          <w:rFonts w:ascii="Times New Roman" w:eastAsia="Times New Roman" w:hAnsi="Times New Roman" w:cs="Times New Roman"/>
          <w:color w:val="000000"/>
          <w:sz w:val="28"/>
          <w:szCs w:val="28"/>
          <w:lang w:eastAsia="ru-RU"/>
        </w:rPr>
        <w:t>: Ивана Папанина, Юрия Левитана, Майю Плисецкую, Клавдию Шульженко, Лидию Русланову, Сергея Михалкова, Ивана Козловского, Валентину Терешкову и  много других знаменитых людей.</w:t>
      </w:r>
    </w:p>
    <w:p w:rsidR="005F4436" w:rsidRDefault="005F4436" w:rsidP="005F4436">
      <w:pPr>
        <w:spacing w:after="178" w:line="240" w:lineRule="auto"/>
        <w:ind w:firstLine="400"/>
        <w:jc w:val="both"/>
        <w:rPr>
          <w:rFonts w:ascii="Times New Roman" w:eastAsia="Times New Roman" w:hAnsi="Times New Roman" w:cs="Times New Roman"/>
          <w:color w:val="000000"/>
          <w:sz w:val="28"/>
          <w:szCs w:val="28"/>
          <w:lang w:eastAsia="ru-RU"/>
        </w:rPr>
      </w:pPr>
      <w:r>
        <w:rPr>
          <w:rFonts w:ascii="Arial" w:eastAsia="Times New Roman" w:hAnsi="Arial" w:cs="Arial"/>
          <w:color w:val="000000"/>
          <w:sz w:val="21"/>
          <w:szCs w:val="21"/>
          <w:lang w:eastAsia="ru-RU"/>
        </w:rPr>
        <w:t xml:space="preserve">     </w:t>
      </w:r>
      <w:r>
        <w:rPr>
          <w:rFonts w:ascii="Times New Roman" w:eastAsia="Times New Roman" w:hAnsi="Times New Roman" w:cs="Times New Roman"/>
          <w:color w:val="000000"/>
          <w:sz w:val="28"/>
          <w:szCs w:val="28"/>
          <w:lang w:eastAsia="ru-RU"/>
        </w:rPr>
        <w:t>Большинство его работ объединяет хорошее настроение, светлый и радостный взгляд на мир человека, который прошел войну, и, не смотря ни на что, прожил большую интересную жизнь.</w:t>
      </w:r>
    </w:p>
    <w:p w:rsidR="005F4436" w:rsidRDefault="00FA45A9" w:rsidP="004A4B2E">
      <w:pPr>
        <w:spacing w:after="178" w:line="240" w:lineRule="auto"/>
        <w:ind w:firstLine="4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Виктор Иванович родился </w:t>
      </w:r>
      <w:r w:rsidR="00896B19">
        <w:rPr>
          <w:rFonts w:ascii="Times New Roman" w:eastAsia="Times New Roman" w:hAnsi="Times New Roman" w:cs="Times New Roman"/>
          <w:color w:val="000000"/>
          <w:sz w:val="28"/>
          <w:szCs w:val="28"/>
          <w:lang w:eastAsia="ru-RU"/>
        </w:rPr>
        <w:t>23 февраля 1923 в деревне Черново Воскресенского уезда Нижегородской губернии. Закончил</w:t>
      </w:r>
      <w:r w:rsidR="00BC4688">
        <w:rPr>
          <w:rFonts w:ascii="Times New Roman" w:eastAsia="Times New Roman" w:hAnsi="Times New Roman" w:cs="Times New Roman"/>
          <w:color w:val="000000"/>
          <w:sz w:val="28"/>
          <w:szCs w:val="28"/>
          <w:lang w:eastAsia="ru-RU"/>
        </w:rPr>
        <w:t xml:space="preserve"> </w:t>
      </w:r>
      <w:r w:rsidR="00896B19">
        <w:rPr>
          <w:rFonts w:ascii="Times New Roman" w:eastAsia="Times New Roman" w:hAnsi="Times New Roman" w:cs="Times New Roman"/>
          <w:color w:val="000000"/>
          <w:sz w:val="28"/>
          <w:szCs w:val="28"/>
          <w:lang w:eastAsia="ru-RU"/>
        </w:rPr>
        <w:t xml:space="preserve"> техникум советской торговли. С началом Великой Отечественной войны, как большинство его ровесников, ушёл на фронт. В 1944 году Виктор Иванович получил тяжёлое ранение. А его родственникам  пришла похоронка, оказавшаяся ошибкой. После войны Виктор Иванович работал следователем, но из-за ранения вынужден был оставить службу. Так, волею обстоятельств, он пришёл в фотографию.</w:t>
      </w:r>
    </w:p>
    <w:p w:rsidR="005F4436" w:rsidRDefault="005F4436" w:rsidP="005F4436">
      <w:pPr>
        <w:spacing w:after="178" w:line="240" w:lineRule="auto"/>
        <w:ind w:firstLine="4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Активисты </w:t>
      </w:r>
      <w:r w:rsidR="005B1B1E">
        <w:rPr>
          <w:rFonts w:ascii="Times New Roman" w:eastAsia="Times New Roman" w:hAnsi="Times New Roman" w:cs="Times New Roman"/>
          <w:color w:val="000000"/>
          <w:sz w:val="28"/>
          <w:szCs w:val="28"/>
          <w:lang w:eastAsia="ru-RU"/>
        </w:rPr>
        <w:t xml:space="preserve">клуба «Факел» провели увлекательные экскурсии по </w:t>
      </w:r>
      <w:r w:rsidR="00C5626E">
        <w:rPr>
          <w:rFonts w:ascii="Times New Roman" w:eastAsia="Times New Roman" w:hAnsi="Times New Roman" w:cs="Times New Roman"/>
          <w:color w:val="000000"/>
          <w:sz w:val="28"/>
          <w:szCs w:val="28"/>
          <w:lang w:eastAsia="ru-RU"/>
        </w:rPr>
        <w:t xml:space="preserve"> временной </w:t>
      </w:r>
      <w:r w:rsidR="005B1B1E">
        <w:rPr>
          <w:rFonts w:ascii="Times New Roman" w:eastAsia="Times New Roman" w:hAnsi="Times New Roman" w:cs="Times New Roman"/>
          <w:color w:val="000000"/>
          <w:sz w:val="28"/>
          <w:szCs w:val="28"/>
          <w:lang w:eastAsia="ru-RU"/>
        </w:rPr>
        <w:t>выставке. Гостями музея</w:t>
      </w:r>
      <w:r w:rsidR="00AC2736">
        <w:rPr>
          <w:rFonts w:ascii="Times New Roman" w:eastAsia="Times New Roman" w:hAnsi="Times New Roman" w:cs="Times New Roman"/>
          <w:color w:val="000000"/>
          <w:sz w:val="28"/>
          <w:szCs w:val="28"/>
          <w:lang w:eastAsia="ru-RU"/>
        </w:rPr>
        <w:t xml:space="preserve"> </w:t>
      </w:r>
      <w:r w:rsidR="00C5626E">
        <w:rPr>
          <w:rFonts w:ascii="Times New Roman" w:eastAsia="Times New Roman" w:hAnsi="Times New Roman" w:cs="Times New Roman"/>
          <w:color w:val="000000"/>
          <w:sz w:val="28"/>
          <w:szCs w:val="28"/>
          <w:lang w:eastAsia="ru-RU"/>
        </w:rPr>
        <w:t xml:space="preserve"> стали </w:t>
      </w:r>
      <w:r w:rsidR="00AC2736">
        <w:rPr>
          <w:rFonts w:ascii="Times New Roman" w:eastAsia="Times New Roman" w:hAnsi="Times New Roman" w:cs="Times New Roman"/>
          <w:color w:val="000000"/>
          <w:sz w:val="28"/>
          <w:szCs w:val="28"/>
          <w:lang w:eastAsia="ru-RU"/>
        </w:rPr>
        <w:t xml:space="preserve">учащиеся школы и </w:t>
      </w:r>
      <w:r w:rsidR="004A4B2E">
        <w:rPr>
          <w:rFonts w:ascii="Times New Roman" w:eastAsia="Times New Roman" w:hAnsi="Times New Roman" w:cs="Times New Roman"/>
          <w:color w:val="000000"/>
          <w:sz w:val="28"/>
          <w:szCs w:val="28"/>
          <w:lang w:eastAsia="ru-RU"/>
        </w:rPr>
        <w:t xml:space="preserve"> её </w:t>
      </w:r>
      <w:r w:rsidR="00AC2736">
        <w:rPr>
          <w:rFonts w:ascii="Times New Roman" w:eastAsia="Times New Roman" w:hAnsi="Times New Roman" w:cs="Times New Roman"/>
          <w:color w:val="000000"/>
          <w:sz w:val="28"/>
          <w:szCs w:val="28"/>
          <w:lang w:eastAsia="ru-RU"/>
        </w:rPr>
        <w:t xml:space="preserve">учителя. </w:t>
      </w:r>
    </w:p>
    <w:p w:rsidR="00400628" w:rsidRDefault="004A4B2E" w:rsidP="004A4B2E">
      <w:pPr>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Экскурсоводы музея </w:t>
      </w:r>
      <w:r w:rsidR="003B0086">
        <w:rPr>
          <w:rFonts w:ascii="Times New Roman" w:eastAsia="Times New Roman" w:hAnsi="Times New Roman" w:cs="Times New Roman"/>
          <w:color w:val="000000"/>
          <w:sz w:val="28"/>
          <w:szCs w:val="28"/>
          <w:lang w:eastAsia="ru-RU"/>
        </w:rPr>
        <w:t xml:space="preserve"> достойно защитили </w:t>
      </w:r>
      <w:r>
        <w:rPr>
          <w:rFonts w:ascii="Times New Roman" w:eastAsia="Times New Roman" w:hAnsi="Times New Roman" w:cs="Times New Roman"/>
          <w:color w:val="000000"/>
          <w:sz w:val="28"/>
          <w:szCs w:val="28"/>
          <w:lang w:eastAsia="ru-RU"/>
        </w:rPr>
        <w:t xml:space="preserve"> честь</w:t>
      </w:r>
      <w:r w:rsidR="003B0086">
        <w:rPr>
          <w:rFonts w:ascii="Times New Roman" w:eastAsia="Times New Roman" w:hAnsi="Times New Roman" w:cs="Times New Roman"/>
          <w:color w:val="000000"/>
          <w:sz w:val="28"/>
          <w:szCs w:val="28"/>
          <w:lang w:eastAsia="ru-RU"/>
        </w:rPr>
        <w:t xml:space="preserve"> нашей школы </w:t>
      </w:r>
      <w:r w:rsidR="00BC4688">
        <w:rPr>
          <w:rFonts w:ascii="Times New Roman" w:eastAsia="Times New Roman" w:hAnsi="Times New Roman" w:cs="Times New Roman"/>
          <w:color w:val="000000"/>
          <w:sz w:val="28"/>
          <w:szCs w:val="28"/>
          <w:lang w:eastAsia="ru-RU"/>
        </w:rPr>
        <w:t>на районном и городском конкурсах временных выставок «Умея честно Родине служить», рассказав о жизни и деятельности Виктора Ивановича Бородина.  Члены комиссий отметили высокую подготовку</w:t>
      </w:r>
      <w:r w:rsidR="00C5626E">
        <w:rPr>
          <w:rFonts w:ascii="Times New Roman" w:eastAsia="Times New Roman" w:hAnsi="Times New Roman" w:cs="Times New Roman"/>
          <w:color w:val="000000"/>
          <w:sz w:val="28"/>
          <w:szCs w:val="28"/>
          <w:lang w:eastAsia="ru-RU"/>
        </w:rPr>
        <w:t xml:space="preserve"> и ораторские способности ребят, оценили личный  вклад каждого в дело победы.</w:t>
      </w:r>
    </w:p>
    <w:p w:rsidR="005F4436" w:rsidRDefault="00400628" w:rsidP="004A4B2E">
      <w:pPr>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Поисковая группа учащихся 7 а класса: Маслова Валерия, Сметанина Екатерина, Чикишева Алина, Кондрашкин Руслан, Ильязов Данил,  Уткина Арина, Павлова Дарья, Телегина Анастасия, Рожнов Николай, Авдеев Николай, Полетаев Алексей, Пархаев Александр  под руководством Елены Вячеславовны Балюк на районном и городском конкурсах заняли 1 место!</w:t>
      </w:r>
    </w:p>
    <w:p w:rsidR="00326A96" w:rsidRDefault="002258DA" w:rsidP="003664BD">
      <w:pPr>
        <w:tabs>
          <w:tab w:val="left" w:pos="1170"/>
        </w:tabs>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3333750"/>
            <wp:effectExtent l="19050" t="0" r="9525" b="0"/>
            <wp:docPr id="2" name="Рисунок 2" descr="C:\Users\User\Desktop\Новая папка\IMG_20151202_13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_20151202_133947.jpg"/>
                    <pic:cNvPicPr>
                      <a:picLocks noChangeAspect="1" noChangeArrowheads="1"/>
                    </pic:cNvPicPr>
                  </pic:nvPicPr>
                  <pic:blipFill>
                    <a:blip r:embed="rId6"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326A96" w:rsidRPr="00326A96" w:rsidRDefault="00326A96" w:rsidP="00326A96">
      <w:pPr>
        <w:rPr>
          <w:rFonts w:ascii="Times New Roman" w:hAnsi="Times New Roman" w:cs="Times New Roman"/>
          <w:sz w:val="28"/>
          <w:szCs w:val="28"/>
        </w:rPr>
      </w:pPr>
    </w:p>
    <w:p w:rsidR="00326A96" w:rsidRPr="00326A96" w:rsidRDefault="00326A96" w:rsidP="00326A96">
      <w:pPr>
        <w:rPr>
          <w:rFonts w:ascii="Times New Roman" w:hAnsi="Times New Roman" w:cs="Times New Roman"/>
          <w:sz w:val="28"/>
          <w:szCs w:val="28"/>
        </w:rPr>
      </w:pPr>
    </w:p>
    <w:p w:rsidR="00326A96" w:rsidRPr="00326A96" w:rsidRDefault="00326A96" w:rsidP="00326A96">
      <w:pPr>
        <w:rPr>
          <w:rFonts w:ascii="Times New Roman" w:hAnsi="Times New Roman" w:cs="Times New Roman"/>
          <w:sz w:val="28"/>
          <w:szCs w:val="28"/>
        </w:rPr>
      </w:pPr>
    </w:p>
    <w:p w:rsidR="00326A96" w:rsidRPr="00326A96" w:rsidRDefault="00326A96" w:rsidP="00326A96">
      <w:pPr>
        <w:rPr>
          <w:rFonts w:ascii="Times New Roman" w:hAnsi="Times New Roman" w:cs="Times New Roman"/>
          <w:sz w:val="28"/>
          <w:szCs w:val="28"/>
        </w:rPr>
      </w:pPr>
    </w:p>
    <w:p w:rsidR="00326A96" w:rsidRPr="00326A96" w:rsidRDefault="00326A96" w:rsidP="00326A96">
      <w:pPr>
        <w:rPr>
          <w:rFonts w:ascii="Times New Roman" w:hAnsi="Times New Roman" w:cs="Times New Roman"/>
          <w:sz w:val="28"/>
          <w:szCs w:val="28"/>
        </w:rPr>
      </w:pPr>
    </w:p>
    <w:p w:rsidR="00326A96" w:rsidRDefault="00326A96" w:rsidP="00326A96">
      <w:pPr>
        <w:rPr>
          <w:rFonts w:ascii="Times New Roman" w:hAnsi="Times New Roman" w:cs="Times New Roman"/>
          <w:sz w:val="28"/>
          <w:szCs w:val="28"/>
        </w:rPr>
      </w:pPr>
    </w:p>
    <w:p w:rsidR="00046254" w:rsidRDefault="00046254" w:rsidP="00326A96">
      <w:pPr>
        <w:jc w:val="center"/>
        <w:rPr>
          <w:rFonts w:ascii="Times New Roman" w:hAnsi="Times New Roman" w:cs="Times New Roman"/>
          <w:sz w:val="28"/>
          <w:szCs w:val="28"/>
        </w:rPr>
      </w:pPr>
    </w:p>
    <w:p w:rsidR="00326A96" w:rsidRDefault="00326A96" w:rsidP="00326A96">
      <w:pPr>
        <w:jc w:val="center"/>
        <w:rPr>
          <w:rFonts w:ascii="Times New Roman" w:hAnsi="Times New Roman" w:cs="Times New Roman"/>
          <w:sz w:val="28"/>
          <w:szCs w:val="28"/>
        </w:rPr>
      </w:pPr>
    </w:p>
    <w:p w:rsidR="00326A96" w:rsidRDefault="00326A96" w:rsidP="00326A96">
      <w:pPr>
        <w:jc w:val="center"/>
        <w:rPr>
          <w:rFonts w:ascii="Times New Roman" w:hAnsi="Times New Roman" w:cs="Times New Roman"/>
          <w:sz w:val="28"/>
          <w:szCs w:val="28"/>
        </w:rPr>
      </w:pPr>
    </w:p>
    <w:p w:rsidR="00326A96" w:rsidRDefault="00326A96" w:rsidP="00326A96">
      <w:pPr>
        <w:jc w:val="center"/>
        <w:rPr>
          <w:rFonts w:ascii="Times New Roman" w:hAnsi="Times New Roman" w:cs="Times New Roman"/>
          <w:sz w:val="28"/>
          <w:szCs w:val="28"/>
        </w:rPr>
      </w:pPr>
    </w:p>
    <w:p w:rsidR="00326A96" w:rsidRDefault="00326A96" w:rsidP="00326A96">
      <w:pPr>
        <w:jc w:val="center"/>
        <w:rPr>
          <w:rFonts w:ascii="Times New Roman" w:hAnsi="Times New Roman" w:cs="Times New Roman"/>
          <w:sz w:val="28"/>
          <w:szCs w:val="28"/>
        </w:rPr>
      </w:pPr>
    </w:p>
    <w:p w:rsidR="00326A96" w:rsidRDefault="00326A96" w:rsidP="00326A96">
      <w:pPr>
        <w:jc w:val="center"/>
        <w:rPr>
          <w:rFonts w:ascii="Times New Roman" w:hAnsi="Times New Roman" w:cs="Times New Roman"/>
          <w:sz w:val="28"/>
          <w:szCs w:val="28"/>
        </w:rPr>
      </w:pPr>
    </w:p>
    <w:p w:rsidR="00326A96" w:rsidRDefault="00E52CFE" w:rsidP="00326A9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99280" cy="5867400"/>
            <wp:effectExtent l="19050" t="0" r="0" b="0"/>
            <wp:docPr id="10" name="Рисунок 2" descr="C:\Users\User\Desktop\Новая папка\IMG_20151202_10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_20151202_103731.jpg"/>
                    <pic:cNvPicPr>
                      <a:picLocks noChangeAspect="1" noChangeArrowheads="1"/>
                    </pic:cNvPicPr>
                  </pic:nvPicPr>
                  <pic:blipFill>
                    <a:blip r:embed="rId7" cstate="print"/>
                    <a:srcRect/>
                    <a:stretch>
                      <a:fillRect/>
                    </a:stretch>
                  </pic:blipFill>
                  <pic:spPr bwMode="auto">
                    <a:xfrm>
                      <a:off x="0" y="0"/>
                      <a:ext cx="3299280" cy="5867400"/>
                    </a:xfrm>
                    <a:prstGeom prst="rect">
                      <a:avLst/>
                    </a:prstGeom>
                    <a:noFill/>
                    <a:ln w="9525">
                      <a:noFill/>
                      <a:miter lim="800000"/>
                      <a:headEnd/>
                      <a:tailEnd/>
                    </a:ln>
                  </pic:spPr>
                </pic:pic>
              </a:graphicData>
            </a:graphic>
          </wp:inline>
        </w:drawing>
      </w:r>
      <w:r w:rsidR="00320D95">
        <w:rPr>
          <w:rFonts w:ascii="Times New Roman" w:hAnsi="Times New Roman" w:cs="Times New Roman"/>
          <w:noProof/>
          <w:sz w:val="28"/>
          <w:szCs w:val="28"/>
          <w:lang w:eastAsia="ru-RU"/>
        </w:rPr>
        <w:lastRenderedPageBreak/>
        <w:drawing>
          <wp:inline distT="0" distB="0" distL="0" distR="0">
            <wp:extent cx="3257550" cy="5791200"/>
            <wp:effectExtent l="19050" t="0" r="0" b="0"/>
            <wp:docPr id="1" name="Рисунок 1" descr="C:\Users\User\Desktop\Новая папка\IMG_20151202_10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151202_103718.jpg"/>
                    <pic:cNvPicPr>
                      <a:picLocks noChangeAspect="1" noChangeArrowheads="1"/>
                    </pic:cNvPicPr>
                  </pic:nvPicPr>
                  <pic:blipFill>
                    <a:blip r:embed="rId8" cstate="print"/>
                    <a:srcRect/>
                    <a:stretch>
                      <a:fillRect/>
                    </a:stretch>
                  </pic:blipFill>
                  <pic:spPr bwMode="auto">
                    <a:xfrm>
                      <a:off x="0" y="0"/>
                      <a:ext cx="3257550" cy="5791200"/>
                    </a:xfrm>
                    <a:prstGeom prst="rect">
                      <a:avLst/>
                    </a:prstGeom>
                    <a:noFill/>
                    <a:ln w="9525">
                      <a:noFill/>
                      <a:miter lim="800000"/>
                      <a:headEnd/>
                      <a:tailEnd/>
                    </a:ln>
                  </pic:spPr>
                </pic:pic>
              </a:graphicData>
            </a:graphic>
          </wp:inline>
        </w:drawing>
      </w:r>
    </w:p>
    <w:p w:rsidR="00326A96" w:rsidRDefault="00326A96" w:rsidP="00326A96">
      <w:pPr>
        <w:jc w:val="center"/>
        <w:rPr>
          <w:rFonts w:ascii="Times New Roman" w:hAnsi="Times New Roman" w:cs="Times New Roman"/>
          <w:sz w:val="28"/>
          <w:szCs w:val="28"/>
        </w:rPr>
      </w:pPr>
    </w:p>
    <w:p w:rsidR="00326A96" w:rsidRDefault="002932C1" w:rsidP="00326A9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09367" cy="6238875"/>
            <wp:effectExtent l="19050" t="0" r="0" b="0"/>
            <wp:docPr id="7" name="Рисунок 1" descr="C:\Users\User\Desktop\Новая папка\IMG_20151202_1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151202_103901.jpg"/>
                    <pic:cNvPicPr>
                      <a:picLocks noChangeAspect="1" noChangeArrowheads="1"/>
                    </pic:cNvPicPr>
                  </pic:nvPicPr>
                  <pic:blipFill>
                    <a:blip r:embed="rId9" cstate="print"/>
                    <a:srcRect/>
                    <a:stretch>
                      <a:fillRect/>
                    </a:stretch>
                  </pic:blipFill>
                  <pic:spPr bwMode="auto">
                    <a:xfrm>
                      <a:off x="0" y="0"/>
                      <a:ext cx="3509367" cy="6238875"/>
                    </a:xfrm>
                    <a:prstGeom prst="rect">
                      <a:avLst/>
                    </a:prstGeom>
                    <a:noFill/>
                    <a:ln w="9525">
                      <a:noFill/>
                      <a:miter lim="800000"/>
                      <a:headEnd/>
                      <a:tailEnd/>
                    </a:ln>
                  </pic:spPr>
                </pic:pic>
              </a:graphicData>
            </a:graphic>
          </wp:inline>
        </w:drawing>
      </w:r>
    </w:p>
    <w:p w:rsidR="00326A96" w:rsidRDefault="00E52CFE" w:rsidP="00326A9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84489" cy="5838825"/>
            <wp:effectExtent l="19050" t="0" r="0" b="0"/>
            <wp:docPr id="9" name="Рисунок 8" descr="IMG_20151202_14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02_140448.jpg"/>
                    <pic:cNvPicPr/>
                  </pic:nvPicPr>
                  <pic:blipFill>
                    <a:blip r:embed="rId10" cstate="print"/>
                    <a:stretch>
                      <a:fillRect/>
                    </a:stretch>
                  </pic:blipFill>
                  <pic:spPr>
                    <a:xfrm>
                      <a:off x="0" y="0"/>
                      <a:ext cx="3286895" cy="5843103"/>
                    </a:xfrm>
                    <a:prstGeom prst="rect">
                      <a:avLst/>
                    </a:prstGeom>
                  </pic:spPr>
                </pic:pic>
              </a:graphicData>
            </a:graphic>
          </wp:inline>
        </w:drawing>
      </w:r>
    </w:p>
    <w:p w:rsidR="00326A96" w:rsidRPr="00326A96" w:rsidRDefault="000D1D93" w:rsidP="00326A96">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62870" cy="5267325"/>
            <wp:effectExtent l="19050" t="0" r="8930" b="0"/>
            <wp:docPr id="5" name="Рисунок 1" descr="C:\Users\User\Desktop\Новая папка\IMG_20151202_10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151202_103842.jpg"/>
                    <pic:cNvPicPr>
                      <a:picLocks noChangeAspect="1" noChangeArrowheads="1"/>
                    </pic:cNvPicPr>
                  </pic:nvPicPr>
                  <pic:blipFill>
                    <a:blip r:embed="rId11" cstate="print"/>
                    <a:srcRect/>
                    <a:stretch>
                      <a:fillRect/>
                    </a:stretch>
                  </pic:blipFill>
                  <pic:spPr bwMode="auto">
                    <a:xfrm>
                      <a:off x="0" y="0"/>
                      <a:ext cx="2962870" cy="5267325"/>
                    </a:xfrm>
                    <a:prstGeom prst="rect">
                      <a:avLst/>
                    </a:prstGeom>
                    <a:noFill/>
                    <a:ln w="9525">
                      <a:noFill/>
                      <a:miter lim="800000"/>
                      <a:headEnd/>
                      <a:tailEnd/>
                    </a:ln>
                  </pic:spPr>
                </pic:pic>
              </a:graphicData>
            </a:graphic>
          </wp:inline>
        </w:drawing>
      </w:r>
    </w:p>
    <w:sectPr w:rsidR="00326A96" w:rsidRPr="00326A96" w:rsidSect="00B14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D94" w:rsidRDefault="00290D94" w:rsidP="00046254">
      <w:pPr>
        <w:spacing w:after="0" w:line="240" w:lineRule="auto"/>
      </w:pPr>
      <w:r>
        <w:separator/>
      </w:r>
    </w:p>
  </w:endnote>
  <w:endnote w:type="continuationSeparator" w:id="0">
    <w:p w:rsidR="00290D94" w:rsidRDefault="00290D94" w:rsidP="00046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D94" w:rsidRDefault="00290D94" w:rsidP="00046254">
      <w:pPr>
        <w:spacing w:after="0" w:line="240" w:lineRule="auto"/>
      </w:pPr>
      <w:r>
        <w:separator/>
      </w:r>
    </w:p>
  </w:footnote>
  <w:footnote w:type="continuationSeparator" w:id="0">
    <w:p w:rsidR="00290D94" w:rsidRDefault="00290D94" w:rsidP="000462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592B"/>
    <w:rsid w:val="00030486"/>
    <w:rsid w:val="00046254"/>
    <w:rsid w:val="000645D3"/>
    <w:rsid w:val="00083AC7"/>
    <w:rsid w:val="000A3F3A"/>
    <w:rsid w:val="000D1D93"/>
    <w:rsid w:val="00160EEA"/>
    <w:rsid w:val="002258DA"/>
    <w:rsid w:val="002642C7"/>
    <w:rsid w:val="00274034"/>
    <w:rsid w:val="00290D94"/>
    <w:rsid w:val="002932C1"/>
    <w:rsid w:val="00320D95"/>
    <w:rsid w:val="0032592B"/>
    <w:rsid w:val="00326A96"/>
    <w:rsid w:val="003664BD"/>
    <w:rsid w:val="003B0086"/>
    <w:rsid w:val="00400628"/>
    <w:rsid w:val="00460C94"/>
    <w:rsid w:val="004634A5"/>
    <w:rsid w:val="004A4B2E"/>
    <w:rsid w:val="004F49F5"/>
    <w:rsid w:val="004F61A8"/>
    <w:rsid w:val="00506658"/>
    <w:rsid w:val="005A6375"/>
    <w:rsid w:val="005B1B1E"/>
    <w:rsid w:val="005F4436"/>
    <w:rsid w:val="0060286E"/>
    <w:rsid w:val="006613BA"/>
    <w:rsid w:val="00670201"/>
    <w:rsid w:val="007B0C8D"/>
    <w:rsid w:val="007E74DC"/>
    <w:rsid w:val="00805C19"/>
    <w:rsid w:val="00815417"/>
    <w:rsid w:val="00896B19"/>
    <w:rsid w:val="008F3134"/>
    <w:rsid w:val="00921FE5"/>
    <w:rsid w:val="00923322"/>
    <w:rsid w:val="009356EA"/>
    <w:rsid w:val="009532DC"/>
    <w:rsid w:val="009663CC"/>
    <w:rsid w:val="009C6C71"/>
    <w:rsid w:val="009E6AC4"/>
    <w:rsid w:val="00A10049"/>
    <w:rsid w:val="00A33D42"/>
    <w:rsid w:val="00A60284"/>
    <w:rsid w:val="00A81039"/>
    <w:rsid w:val="00AC2736"/>
    <w:rsid w:val="00AE455B"/>
    <w:rsid w:val="00B14D59"/>
    <w:rsid w:val="00B37505"/>
    <w:rsid w:val="00BC4688"/>
    <w:rsid w:val="00C5626E"/>
    <w:rsid w:val="00C77F58"/>
    <w:rsid w:val="00D61CF7"/>
    <w:rsid w:val="00DF19CF"/>
    <w:rsid w:val="00E239D5"/>
    <w:rsid w:val="00E52CFE"/>
    <w:rsid w:val="00E67290"/>
    <w:rsid w:val="00F2535D"/>
    <w:rsid w:val="00F65956"/>
    <w:rsid w:val="00FA45A9"/>
    <w:rsid w:val="00FF28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27205-8FE1-43FC-9A43-7B857747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D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64B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64BD"/>
    <w:rPr>
      <w:rFonts w:ascii="Tahoma" w:hAnsi="Tahoma" w:cs="Tahoma"/>
      <w:sz w:val="16"/>
      <w:szCs w:val="16"/>
    </w:rPr>
  </w:style>
  <w:style w:type="paragraph" w:styleId="a5">
    <w:name w:val="header"/>
    <w:basedOn w:val="a"/>
    <w:link w:val="a6"/>
    <w:uiPriority w:val="99"/>
    <w:semiHidden/>
    <w:unhideWhenUsed/>
    <w:rsid w:val="0004625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46254"/>
  </w:style>
  <w:style w:type="paragraph" w:styleId="a7">
    <w:name w:val="footer"/>
    <w:basedOn w:val="a"/>
    <w:link w:val="a8"/>
    <w:uiPriority w:val="99"/>
    <w:semiHidden/>
    <w:unhideWhenUsed/>
    <w:rsid w:val="0004625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0462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67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435</Words>
  <Characters>2480</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Ася</cp:lastModifiedBy>
  <cp:revision>38</cp:revision>
  <dcterms:created xsi:type="dcterms:W3CDTF">2015-12-22T06:24:00Z</dcterms:created>
  <dcterms:modified xsi:type="dcterms:W3CDTF">2015-12-23T14:12:00Z</dcterms:modified>
</cp:coreProperties>
</file>