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3" w:rsidRPr="00D63589" w:rsidRDefault="00F02973" w:rsidP="003B68B1">
      <w:pPr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F02973" w:rsidRPr="00D63589" w:rsidRDefault="00F02973" w:rsidP="003B68B1">
      <w:pPr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3B68B1" w:rsidRPr="00D63589" w:rsidRDefault="003B68B1" w:rsidP="003B68B1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 w:rsidRPr="00D63589">
        <w:rPr>
          <w:rFonts w:ascii="Times New Roman" w:hAnsi="Times New Roman" w:cs="Times New Roman"/>
          <w:i w:val="0"/>
          <w:color w:val="7030A0"/>
          <w:sz w:val="72"/>
          <w:szCs w:val="72"/>
        </w:rPr>
        <w:t>Внеклассное мероприятие</w:t>
      </w:r>
    </w:p>
    <w:p w:rsidR="00A9610A" w:rsidRPr="00D63589" w:rsidRDefault="003B68B1" w:rsidP="003B68B1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 w:rsidRPr="00D63589">
        <w:rPr>
          <w:rFonts w:ascii="Times New Roman" w:hAnsi="Times New Roman" w:cs="Times New Roman"/>
          <w:i w:val="0"/>
          <w:color w:val="7030A0"/>
          <w:sz w:val="72"/>
          <w:szCs w:val="72"/>
        </w:rPr>
        <w:t>по русскому языку</w:t>
      </w:r>
    </w:p>
    <w:p w:rsidR="003B68B1" w:rsidRPr="00D63589" w:rsidRDefault="003B68B1" w:rsidP="003B68B1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 w:rsidRPr="00D63589">
        <w:rPr>
          <w:rFonts w:ascii="Times New Roman" w:hAnsi="Times New Roman" w:cs="Times New Roman"/>
          <w:i w:val="0"/>
          <w:color w:val="7030A0"/>
          <w:sz w:val="72"/>
          <w:szCs w:val="72"/>
        </w:rPr>
        <w:t>для учащихся 7 – 9 классов</w:t>
      </w:r>
    </w:p>
    <w:p w:rsidR="003B68B1" w:rsidRPr="00D63589" w:rsidRDefault="003B68B1" w:rsidP="003B68B1">
      <w:pPr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D63589" w:rsidRPr="00D63589" w:rsidRDefault="00D63589" w:rsidP="00D63589">
      <w:pPr>
        <w:jc w:val="center"/>
        <w:rPr>
          <w:rFonts w:ascii="Times New Roman" w:hAnsi="Times New Roman" w:cs="Times New Roman"/>
          <w:b/>
          <w:i w:val="0"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D63589">
        <w:rPr>
          <w:rFonts w:ascii="Times New Roman" w:hAnsi="Times New Roman" w:cs="Times New Roman"/>
          <w:b/>
          <w:i w:val="0"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БРЕЙН – РИНГ</w:t>
      </w:r>
    </w:p>
    <w:p w:rsidR="003B68B1" w:rsidRPr="00D63589" w:rsidRDefault="003B68B1" w:rsidP="003B68B1">
      <w:pPr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3B68B1" w:rsidRPr="00D63589" w:rsidRDefault="00F02973">
      <w:pPr>
        <w:rPr>
          <w:rFonts w:ascii="Times New Roman" w:hAnsi="Times New Roman" w:cs="Times New Roman"/>
          <w:i w:val="0"/>
          <w:sz w:val="52"/>
          <w:szCs w:val="52"/>
        </w:rPr>
      </w:pPr>
      <w:r w:rsidRPr="00D63589"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7D82" wp14:editId="2AFA8B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973" w:rsidRPr="00D63589" w:rsidRDefault="00F02973" w:rsidP="00F0297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F02973" w:rsidRPr="00D63589" w:rsidRDefault="00F02973" w:rsidP="00F0297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8B1" w:rsidRPr="00D63589">
        <w:rPr>
          <w:rFonts w:ascii="Times New Roman" w:hAnsi="Times New Roman" w:cs="Times New Roman"/>
          <w:i w:val="0"/>
          <w:sz w:val="52"/>
          <w:szCs w:val="52"/>
        </w:rPr>
        <w:br w:type="page"/>
      </w:r>
    </w:p>
    <w:p w:rsidR="00D63589" w:rsidRDefault="00D63589" w:rsidP="003B68B1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B68B1" w:rsidRPr="00D63589" w:rsidRDefault="003B68B1" w:rsidP="003B68B1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3B68B1" w:rsidRPr="00D63589" w:rsidRDefault="003B68B1" w:rsidP="003B68B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Привлечь внимание учащихся к русскому языку как одному из самых сложных и интересных явлений действительности, имеющему длительную историю, существующему по определённым законам, изменчивому и разнообразному.</w:t>
      </w:r>
    </w:p>
    <w:p w:rsidR="003B68B1" w:rsidRPr="00D63589" w:rsidRDefault="003B68B1" w:rsidP="003B68B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Развивать сообразительность, логическое мышление.</w:t>
      </w:r>
    </w:p>
    <w:p w:rsidR="003B68B1" w:rsidRPr="00D63589" w:rsidRDefault="003B68B1" w:rsidP="003B68B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Воспитывать уважение к русскому языку как наследию, которое досталось от наших предков.</w:t>
      </w:r>
    </w:p>
    <w:p w:rsidR="003B68B1" w:rsidRPr="00D63589" w:rsidRDefault="003B68B1">
      <w:pPr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3B68B1" w:rsidRPr="00D63589" w:rsidRDefault="003B68B1" w:rsidP="003B68B1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D63589">
        <w:rPr>
          <w:rFonts w:ascii="Times New Roman" w:hAnsi="Times New Roman" w:cs="Times New Roman"/>
          <w:b/>
          <w:i w:val="0"/>
          <w:sz w:val="32"/>
          <w:szCs w:val="32"/>
        </w:rPr>
        <w:lastRenderedPageBreak/>
        <w:t xml:space="preserve">Проведение </w:t>
      </w:r>
      <w:proofErr w:type="spellStart"/>
      <w:r w:rsidRPr="00D63589">
        <w:rPr>
          <w:rFonts w:ascii="Times New Roman" w:hAnsi="Times New Roman" w:cs="Times New Roman"/>
          <w:b/>
          <w:i w:val="0"/>
          <w:sz w:val="32"/>
          <w:szCs w:val="32"/>
        </w:rPr>
        <w:t>брейн</w:t>
      </w:r>
      <w:proofErr w:type="spellEnd"/>
      <w:r w:rsidRPr="00D63589">
        <w:rPr>
          <w:rFonts w:ascii="Times New Roman" w:hAnsi="Times New Roman" w:cs="Times New Roman"/>
          <w:b/>
          <w:i w:val="0"/>
          <w:sz w:val="32"/>
          <w:szCs w:val="32"/>
        </w:rPr>
        <w:t>-ринга</w:t>
      </w:r>
    </w:p>
    <w:p w:rsidR="00F02973" w:rsidRPr="00D63589" w:rsidRDefault="00F02973" w:rsidP="003B68B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B68B1" w:rsidRPr="00D63589" w:rsidRDefault="003B68B1" w:rsidP="0067128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Чтецы декламируют стихи.</w:t>
      </w:r>
    </w:p>
    <w:p w:rsidR="00671285" w:rsidRPr="00D63589" w:rsidRDefault="00671285" w:rsidP="0067128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B68B1" w:rsidRPr="00D63589" w:rsidRDefault="00A76C63" w:rsidP="0067128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Чтец 1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3B68B1" w:rsidRPr="00D63589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proofErr w:type="gramEnd"/>
      <w:r w:rsidR="003B68B1" w:rsidRPr="00D63589">
        <w:rPr>
          <w:rFonts w:ascii="Times New Roman" w:hAnsi="Times New Roman" w:cs="Times New Roman"/>
          <w:b/>
          <w:i w:val="0"/>
          <w:sz w:val="28"/>
          <w:szCs w:val="28"/>
        </w:rPr>
        <w:t>ыучи русский язык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Если ты хочешь судьбу переспорить,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Если ты ищешь отрады цветник,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Если нуждаешься в твёрдой опоре, -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Выучи русский язык!</w:t>
      </w:r>
    </w:p>
    <w:p w:rsidR="00A76C63" w:rsidRPr="00D63589" w:rsidRDefault="00A76C63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B68B1" w:rsidRPr="00D63589" w:rsidRDefault="003B68B1" w:rsidP="0067128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Чтец 2</w:t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>Он твой наставник, великий, могущий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 переводчик, он проводник.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Если штурмуешь познания кручи –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Выучи русский язык!</w:t>
      </w:r>
    </w:p>
    <w:p w:rsidR="00A76C63" w:rsidRPr="00D63589" w:rsidRDefault="00A76C63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B68B1" w:rsidRPr="00D63589" w:rsidRDefault="003B68B1" w:rsidP="0067128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Чтец 3</w:t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="00A76C63" w:rsidRPr="00D63589">
        <w:rPr>
          <w:rFonts w:ascii="Times New Roman" w:hAnsi="Times New Roman" w:cs="Times New Roman"/>
          <w:i w:val="0"/>
          <w:sz w:val="28"/>
          <w:szCs w:val="28"/>
        </w:rPr>
        <w:tab/>
      </w:r>
      <w:r w:rsidRPr="00D63589">
        <w:rPr>
          <w:rFonts w:ascii="Times New Roman" w:hAnsi="Times New Roman" w:cs="Times New Roman"/>
          <w:i w:val="0"/>
          <w:sz w:val="28"/>
          <w:szCs w:val="28"/>
        </w:rPr>
        <w:t>Горького зоркость, бескрайность Толстого,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Пушкинской лирики чистый родник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Блещут зеркальностью русского слова.</w:t>
      </w:r>
    </w:p>
    <w:p w:rsidR="003B68B1" w:rsidRPr="00D63589" w:rsidRDefault="003B68B1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Выучи русский язык!</w:t>
      </w:r>
    </w:p>
    <w:p w:rsidR="00671285" w:rsidRPr="00D63589" w:rsidRDefault="00671285" w:rsidP="00671285">
      <w:pPr>
        <w:spacing w:after="0" w:line="240" w:lineRule="auto"/>
        <w:ind w:firstLine="226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71285" w:rsidRPr="00D63589" w:rsidRDefault="00671285" w:rsidP="0067128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Ведущий 1.</w:t>
      </w:r>
    </w:p>
    <w:p w:rsidR="00671285" w:rsidRPr="00D63589" w:rsidRDefault="00671285" w:rsidP="0067128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 школе продолжается Неделя русского языка и литературы. А сегодня в нашем зале в игре «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Брейн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-ринг» встречаются сильнейшие представители 7-8 классов – знатоки русского языка.</w:t>
      </w:r>
    </w:p>
    <w:p w:rsidR="00671285" w:rsidRPr="00D63589" w:rsidRDefault="00671285" w:rsidP="0067128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Дорогие друзья, добро пожаловать в страну Русского языка!</w:t>
      </w:r>
    </w:p>
    <w:p w:rsidR="00671285" w:rsidRPr="00D63589" w:rsidRDefault="00671285" w:rsidP="00671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Девиз нашей игры: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Выучи русский язык!</w:t>
      </w:r>
    </w:p>
    <w:p w:rsidR="00671285" w:rsidRPr="00D63589" w:rsidRDefault="00671285" w:rsidP="00671285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02973" w:rsidRPr="00D63589" w:rsidRDefault="00F02973" w:rsidP="00671285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71285" w:rsidRPr="00D63589" w:rsidRDefault="00671285" w:rsidP="0067128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 xml:space="preserve">Правила игры: 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в каждом турнире игра идёт до трёх очков. Время размышления над вопросом – одна минута. Команда, не отвечающая на вопросы, выбывает из игры.</w:t>
      </w:r>
      <w:r w:rsidR="00B41D47" w:rsidRPr="00D63589">
        <w:rPr>
          <w:rFonts w:ascii="Times New Roman" w:hAnsi="Times New Roman" w:cs="Times New Roman"/>
          <w:i w:val="0"/>
          <w:sz w:val="28"/>
          <w:szCs w:val="28"/>
        </w:rPr>
        <w:t xml:space="preserve"> Победительницей будет признана команда, одержавшая победу в последнем турнире.</w:t>
      </w:r>
    </w:p>
    <w:p w:rsidR="00B41D47" w:rsidRPr="00D63589" w:rsidRDefault="00B41D47" w:rsidP="0067128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А теперь жеребьёвка. После жеребьёвки команд начинается игра. В перерывах между турами – разгадывание болельщиками кроссвордов или реклама литературы (о русском языке).</w:t>
      </w:r>
    </w:p>
    <w:p w:rsidR="00B41D47" w:rsidRPr="00D63589" w:rsidRDefault="00B41D47" w:rsidP="0067128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156E1" w:rsidRPr="00D63589" w:rsidRDefault="000156E1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B41D47" w:rsidRPr="00D63589" w:rsidRDefault="00B41D47" w:rsidP="00B4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ВОПРОСЫ ДЛЯ ИГРЫ</w:t>
      </w:r>
    </w:p>
    <w:p w:rsidR="000156E1" w:rsidRPr="00D63589" w:rsidRDefault="000156E1" w:rsidP="00B4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41D47" w:rsidRPr="00D63589" w:rsidRDefault="00B41D47" w:rsidP="00B41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 каких знаках препинания идёт речь?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Когда слова гремели и блистали,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Я в моде был, я был на пьедестале!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Однако время новое настало – 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Оно меня и свергло с пьедестала.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(Восклицательный знак)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Что о себе могу сказать?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Согнула жизнь меня в дугу.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За свой характер я плачу – 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За то, что много знать хочу.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(Вопросительный знак)</w:t>
      </w:r>
    </w:p>
    <w:p w:rsidR="00B41D47" w:rsidRPr="00D63589" w:rsidRDefault="00B41D47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41D47" w:rsidRPr="00D63589" w:rsidRDefault="00A551D3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Известно миру с давних пор,</w:t>
      </w:r>
    </w:p>
    <w:p w:rsidR="00A551D3" w:rsidRPr="00D63589" w:rsidRDefault="00A551D3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Что знак и я немаловажный</w:t>
      </w:r>
    </w:p>
    <w:p w:rsidR="000156E1" w:rsidRPr="00D63589" w:rsidRDefault="000156E1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И не окончен разговор…</w:t>
      </w:r>
    </w:p>
    <w:p w:rsidR="000156E1" w:rsidRPr="00D63589" w:rsidRDefault="000156E1" w:rsidP="00B41D4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И начинает думать каждый.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(многоточие)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Стихи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С.Пивоварова</w:t>
      </w:r>
      <w:proofErr w:type="spellEnd"/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 очень вежлив…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Не любит споров он и драк.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 всем старается помочь,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 в слове «мать» и в слове «дочь»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И в тихом лунном свете «ночь».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Чтоб никого не огорчить,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Он всё старается смягчить…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(Мягкий знак)</w:t>
      </w:r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Стихи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О.Высотской</w:t>
      </w:r>
      <w:proofErr w:type="spellEnd"/>
    </w:p>
    <w:p w:rsidR="000156E1" w:rsidRPr="00D63589" w:rsidRDefault="000156E1" w:rsidP="000156E1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0156E1" w:rsidRPr="00D63589" w:rsidRDefault="00866A6A" w:rsidP="00015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Какой знак препинания впервые был введён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Н.М.Карамзиным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? Что означает сейчас этот знак препинания?</w:t>
      </w:r>
    </w:p>
    <w:p w:rsidR="00866A6A" w:rsidRPr="00D63589" w:rsidRDefault="00866A6A" w:rsidP="00866A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(Тире.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Слово «тире» заимствовано из французского языка,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  <w:lang w:val="en-US"/>
        </w:rPr>
        <w:t>tirer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«тянуть», что вполне соответствует форме знака).</w:t>
      </w:r>
      <w:proofErr w:type="gramEnd"/>
    </w:p>
    <w:p w:rsidR="00866A6A" w:rsidRPr="00D63589" w:rsidRDefault="00866A6A" w:rsidP="00866A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866A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66A6A" w:rsidRPr="00D63589" w:rsidRDefault="00866A6A" w:rsidP="00866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Как во времена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М.В.Ломоносова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называли восклицательный знак, чёрточку, скобки?</w:t>
      </w:r>
    </w:p>
    <w:p w:rsidR="00866A6A" w:rsidRPr="00D63589" w:rsidRDefault="00866A6A" w:rsidP="00866A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</w:t>
      </w:r>
      <w:r w:rsidR="00900C50" w:rsidRPr="00D63589">
        <w:rPr>
          <w:rFonts w:ascii="Times New Roman" w:hAnsi="Times New Roman" w:cs="Times New Roman"/>
          <w:i w:val="0"/>
          <w:sz w:val="28"/>
          <w:szCs w:val="28"/>
        </w:rPr>
        <w:t xml:space="preserve">Во времена Ломоносова восклицательный знак называли удивительным, чёрточку – </w:t>
      </w:r>
      <w:proofErr w:type="spellStart"/>
      <w:r w:rsidR="00900C50" w:rsidRPr="00D63589">
        <w:rPr>
          <w:rFonts w:ascii="Times New Roman" w:hAnsi="Times New Roman" w:cs="Times New Roman"/>
          <w:i w:val="0"/>
          <w:sz w:val="28"/>
          <w:szCs w:val="28"/>
        </w:rPr>
        <w:t>единительным</w:t>
      </w:r>
      <w:proofErr w:type="spellEnd"/>
      <w:r w:rsidR="00900C50" w:rsidRPr="00D63589">
        <w:rPr>
          <w:rFonts w:ascii="Times New Roman" w:hAnsi="Times New Roman" w:cs="Times New Roman"/>
          <w:i w:val="0"/>
          <w:sz w:val="28"/>
          <w:szCs w:val="28"/>
        </w:rPr>
        <w:t>, а скобки – вместительным)</w:t>
      </w:r>
    </w:p>
    <w:p w:rsidR="00900C50" w:rsidRPr="00D63589" w:rsidRDefault="00900C50" w:rsidP="00866A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900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lastRenderedPageBreak/>
        <w:t>Какие знаки препинания ставятся в начале предложения?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(Многоточие, тире, кавычки)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900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Какая буква русского алфавита стоит всегда под ударением?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(Буква ё)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900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Составь предложение, каждое слово которого должно начинаться на букву к (или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>, о, н).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(Например,</w:t>
      </w:r>
      <w:proofErr w:type="gramEnd"/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Буква к. Катя купила книги Катаева, Каверина, Куприна.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Буква п. Прасковья Петровна пригласила Порфирия Павловича поужинать пирогами)</w:t>
      </w:r>
      <w:proofErr w:type="gramEnd"/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900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Расставьте знаки препинания, объясните их.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Отколе умная бредёшь ты, голова. (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И.А.Крылов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(Отколе, умная, бредёшь ты, голова?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Разорванное обращение – умная голова</w:t>
      </w:r>
      <w:r w:rsidR="00745A29" w:rsidRPr="00D63589">
        <w:rPr>
          <w:rFonts w:ascii="Times New Roman" w:hAnsi="Times New Roman" w:cs="Times New Roman"/>
          <w:i w:val="0"/>
          <w:sz w:val="28"/>
          <w:szCs w:val="28"/>
        </w:rPr>
        <w:t>.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)</w:t>
      </w:r>
      <w:proofErr w:type="gramEnd"/>
    </w:p>
    <w:p w:rsidR="00900C50" w:rsidRPr="00D63589" w:rsidRDefault="00900C50" w:rsidP="00900C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00C50" w:rsidRPr="00D63589" w:rsidRDefault="00900C50" w:rsidP="00900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На переносной доске запишите под диктовку предложение, </w:t>
      </w:r>
      <w:r w:rsidR="00B67DB2" w:rsidRPr="00D63589">
        <w:rPr>
          <w:rFonts w:ascii="Times New Roman" w:hAnsi="Times New Roman" w:cs="Times New Roman"/>
          <w:i w:val="0"/>
          <w:sz w:val="28"/>
          <w:szCs w:val="28"/>
        </w:rPr>
        <w:t>расставьте знаки препинания.</w:t>
      </w:r>
    </w:p>
    <w:p w:rsidR="00B67DB2" w:rsidRPr="00D63589" w:rsidRDefault="00BA3EEC" w:rsidP="00B67D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На углу, на те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рр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асе, сидит А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вв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акум Кириллович и потчует ветчиной, вин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е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гретом ко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лл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ежского асе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сс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ора Фа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д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ея Апо</w:t>
      </w:r>
      <w:r w:rsidRPr="00D63589">
        <w:rPr>
          <w:rFonts w:ascii="Times New Roman" w:hAnsi="Times New Roman" w:cs="Times New Roman"/>
          <w:i w:val="0"/>
          <w:sz w:val="28"/>
          <w:szCs w:val="28"/>
          <w:u w:val="single"/>
        </w:rPr>
        <w:t>лл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оновича.</w:t>
      </w:r>
    </w:p>
    <w:p w:rsidR="00BA3EEC" w:rsidRPr="00D63589" w:rsidRDefault="00BA3EEC" w:rsidP="00B67D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A3EEC" w:rsidRPr="00D63589" w:rsidRDefault="00BA3EEC" w:rsidP="00BA3E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Слово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красный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в древнерусском языке имело значение «красивый, нарядный, парадный, ласковый, добрый». Какое из этих значений оно имеет в следующих предложениях?</w:t>
      </w:r>
    </w:p>
    <w:p w:rsidR="00BA3EEC" w:rsidRPr="00D63589" w:rsidRDefault="00BA3EEC" w:rsidP="00745A2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а) Пустил стрелу средний брат – полетела стрела к богатому купцу во двор и упала у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 xml:space="preserve"> красного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крыльца.</w:t>
      </w:r>
    </w:p>
    <w:p w:rsidR="00BA3EEC" w:rsidRPr="00D63589" w:rsidRDefault="00BA3EEC" w:rsidP="00745A2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б) Стали жёны кликать мамушек, нянюшек и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красных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девушек, чтобы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пособили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им ткать ковры.</w:t>
      </w:r>
    </w:p>
    <w:p w:rsidR="00BA3EEC" w:rsidRPr="00D63589" w:rsidRDefault="00BA3EEC" w:rsidP="00745A2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в) Стоит тот дуб, вершиной в облако упирается, корни на сто вёрст в земле раскинул, ветками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красное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солнце закрыл.</w:t>
      </w:r>
    </w:p>
    <w:p w:rsidR="00BA3EEC" w:rsidRPr="00D63589" w:rsidRDefault="00BA3EEC" w:rsidP="00BA3E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A3EEC" w:rsidRPr="00D63589" w:rsidRDefault="00BA3EEC" w:rsidP="00BA3E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Что означают выражения? Когда мы их употребляем?</w:t>
      </w:r>
    </w:p>
    <w:p w:rsidR="00BA3EEC" w:rsidRPr="00D63589" w:rsidRDefault="00BA3EEC" w:rsidP="00BA3E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а) шиворот-навыворот</w:t>
      </w:r>
    </w:p>
    <w:p w:rsidR="00BA3EEC" w:rsidRPr="00D63589" w:rsidRDefault="00BA3EEC" w:rsidP="00BA3E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б) </w:t>
      </w:r>
      <w:r w:rsidR="00CA4B7C" w:rsidRPr="00D63589">
        <w:rPr>
          <w:rFonts w:ascii="Times New Roman" w:hAnsi="Times New Roman" w:cs="Times New Roman"/>
          <w:i w:val="0"/>
          <w:sz w:val="28"/>
          <w:szCs w:val="28"/>
        </w:rPr>
        <w:t>спустя рукава</w:t>
      </w:r>
    </w:p>
    <w:p w:rsidR="00BA3EEC" w:rsidRPr="00D63589" w:rsidRDefault="00BA3EEC" w:rsidP="00BA3E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в) </w:t>
      </w:r>
      <w:r w:rsidR="00CA4B7C" w:rsidRPr="00D63589">
        <w:rPr>
          <w:rFonts w:ascii="Times New Roman" w:hAnsi="Times New Roman" w:cs="Times New Roman"/>
          <w:i w:val="0"/>
          <w:sz w:val="28"/>
          <w:szCs w:val="28"/>
        </w:rPr>
        <w:t>точить лясы</w:t>
      </w:r>
    </w:p>
    <w:p w:rsidR="00745A29" w:rsidRPr="00D63589" w:rsidRDefault="00745A29" w:rsidP="00BA3E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4B7C" w:rsidRPr="00D63589" w:rsidRDefault="00CA4B7C" w:rsidP="00CA4B7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Шиворот-навыворот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45A29" w:rsidRPr="00D63589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>означает «совсем наоборот, наизнанку».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Раньше это выражение связывалось с позорным наказанием. Преступника или пойманного вора одевали в вывороченную одежду. Шиворот-навыворот означало «одежда, вывороченная наизнанку в наказание».</w:t>
      </w:r>
    </w:p>
    <w:p w:rsidR="00CA4B7C" w:rsidRPr="00D63589" w:rsidRDefault="00CA4B7C" w:rsidP="00CA4B7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Спустя рукава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означает «трудиться неохотно, небрежно». Раньше старинная русская одежда была с длинными, </w:t>
      </w:r>
      <w:r w:rsidR="005C52A6" w:rsidRPr="00D63589">
        <w:rPr>
          <w:rFonts w:ascii="Times New Roman" w:hAnsi="Times New Roman" w:cs="Times New Roman"/>
          <w:i w:val="0"/>
          <w:sz w:val="28"/>
          <w:szCs w:val="28"/>
        </w:rPr>
        <w:t xml:space="preserve">спускавшимися до земли рукавами. </w:t>
      </w:r>
      <w:r w:rsidR="005C52A6" w:rsidRPr="00D63589">
        <w:rPr>
          <w:rFonts w:ascii="Times New Roman" w:hAnsi="Times New Roman" w:cs="Times New Roman"/>
          <w:i w:val="0"/>
          <w:sz w:val="28"/>
          <w:szCs w:val="28"/>
        </w:rPr>
        <w:lastRenderedPageBreak/>
        <w:t>Поэтому во время работы приходилось подбирать их, засучивать. Отсюда и пошло выражение «работать спустя рукава, т.е. неохотно, небрежно».</w:t>
      </w:r>
    </w:p>
    <w:p w:rsidR="005C52A6" w:rsidRPr="00D63589" w:rsidRDefault="005C52A6" w:rsidP="00CA4B7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Точить лясы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«весело и почти без пользы проводить время, вести шумную беседу». Раньше из осиновых плах резчики дерева (балясники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0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выделывали различные фигурные балясины или деревянные украшения для перил, балконных поручней, оконных рам. Работа эта нетрудная. Обтачивая дерево, балясники вели разговор или пели.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Постепенно промысел балясников исчез, но </w:t>
      </w:r>
      <w:r w:rsidR="00745A29" w:rsidRPr="00D63589">
        <w:rPr>
          <w:rFonts w:ascii="Times New Roman" w:hAnsi="Times New Roman" w:cs="Times New Roman"/>
          <w:i w:val="0"/>
          <w:sz w:val="28"/>
          <w:szCs w:val="28"/>
        </w:rPr>
        <w:t>память о них осталась в живой речи.)</w:t>
      </w:r>
      <w:proofErr w:type="gramEnd"/>
    </w:p>
    <w:p w:rsidR="00745A29" w:rsidRPr="00D63589" w:rsidRDefault="00745A29" w:rsidP="00CA4B7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5A29" w:rsidRPr="00D63589" w:rsidRDefault="00745A29" w:rsidP="009E65CF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Подбери пословицы и поговорки, связанные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временами года или отдельными месяцами, или закончите пословицы и поговорки: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Весна красна цветами,…(а осень плодами).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Весною час упустишь,… (годом не наверстаешь).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Осень прикажет, а … (весна своё скажет).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Декабрь год кончает, а … (зиму начинает).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 зимний холод… (всякий молод).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Ни в марте воды, … (ни в апреле травы).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Лето припасает, а … (зима поедает).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Где в апреле река, … (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там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в июле лужица).</w:t>
      </w:r>
    </w:p>
    <w:p w:rsidR="00745A29" w:rsidRPr="00D63589" w:rsidRDefault="00745A29" w:rsidP="00745A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5A29" w:rsidRPr="00D63589" w:rsidRDefault="00745A29" w:rsidP="009E65CF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Объясните написанные на доске словосочетания.</w:t>
      </w:r>
    </w:p>
    <w:p w:rsidR="00A471D3" w:rsidRPr="00D63589" w:rsidRDefault="00A471D3" w:rsidP="00A471D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Грамотный инженер, грамотное сочинение, грамотный чертёж, грамотный ученик.</w:t>
      </w:r>
    </w:p>
    <w:p w:rsidR="00A471D3" w:rsidRPr="00D63589" w:rsidRDefault="00A471D3" w:rsidP="00A47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(Грамотный инженер – «обладающий знаниями в определённой области».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Грамотное сочинение – «не содержащее ошибок». Грамотный чертёж – «выполне</w:t>
      </w:r>
      <w:r w:rsidR="00E563BE" w:rsidRPr="00D63589">
        <w:rPr>
          <w:rFonts w:ascii="Times New Roman" w:hAnsi="Times New Roman" w:cs="Times New Roman"/>
          <w:i w:val="0"/>
          <w:sz w:val="28"/>
          <w:szCs w:val="28"/>
        </w:rPr>
        <w:t>н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ный со знанием дела». </w:t>
      </w:r>
      <w:proofErr w:type="gramStart"/>
      <w:r w:rsidR="00E563BE" w:rsidRPr="00D63589">
        <w:rPr>
          <w:rFonts w:ascii="Times New Roman" w:hAnsi="Times New Roman" w:cs="Times New Roman"/>
          <w:i w:val="0"/>
          <w:sz w:val="28"/>
          <w:szCs w:val="28"/>
        </w:rPr>
        <w:t>Грамотный учение – «умеющий правильно, без ошибок, писать и говорить»).</w:t>
      </w:r>
      <w:proofErr w:type="gramEnd"/>
    </w:p>
    <w:p w:rsidR="00E563BE" w:rsidRPr="00D63589" w:rsidRDefault="00E563BE" w:rsidP="00A47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63BE" w:rsidRPr="00D63589" w:rsidRDefault="007F6092" w:rsidP="007F609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Перечислите по порядку с помощью наречий пять дней недели, не называя ни числа, ни названия дня.</w:t>
      </w:r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(Позавчера, вчера, сегодня, завтра, послезавтра).</w:t>
      </w:r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F6092" w:rsidRPr="00D63589" w:rsidRDefault="007F6092" w:rsidP="007F609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Превратите слово мел в мелкое место, угол – в топливо, шест - в число?</w:t>
      </w:r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(Сделать мягким конечный согласный: мель, уголь, шесть).</w:t>
      </w:r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F6092" w:rsidRPr="00D63589" w:rsidRDefault="007F6092" w:rsidP="007F609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Являются ли однокоренными слова – гимнаст, гимн, гимназист, гимнастёрка? Используйте толкования этих слов в «Словаре русского языка»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С.И.Ожегова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Гимн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торжественная песня – символ,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гимнаст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спортсмен, занимающийся гимнастикой,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гимназист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учащийся гимназии,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гимнастёрка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– верхняя рубашка, военная форменная одежда.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Данные слова не являются однокоренными.)</w:t>
      </w:r>
      <w:proofErr w:type="gramEnd"/>
    </w:p>
    <w:p w:rsidR="007F6092" w:rsidRPr="00D63589" w:rsidRDefault="007F6092" w:rsidP="007F609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63589" w:rsidRDefault="00D63589" w:rsidP="00D6358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F6092" w:rsidRPr="00D63589" w:rsidRDefault="007F6092" w:rsidP="007F609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lastRenderedPageBreak/>
        <w:t>Определите, где предлоги, а где наречия?</w:t>
      </w:r>
    </w:p>
    <w:p w:rsidR="007F6092" w:rsidRPr="00D63589" w:rsidRDefault="007F6092" w:rsidP="00DB4882">
      <w:pPr>
        <w:spacing w:after="0" w:line="240" w:lineRule="auto"/>
        <w:ind w:left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а) Вокруг стояла тишина.</w:t>
      </w:r>
    </w:p>
    <w:p w:rsidR="007F6092" w:rsidRPr="00D63589" w:rsidRDefault="00DB4882" w:rsidP="00DB4882">
      <w:pPr>
        <w:spacing w:after="0" w:line="240" w:lineRule="auto"/>
        <w:ind w:left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б</w:t>
      </w:r>
      <w:r w:rsidR="007F6092" w:rsidRPr="00D63589">
        <w:rPr>
          <w:rFonts w:ascii="Times New Roman" w:hAnsi="Times New Roman" w:cs="Times New Roman"/>
          <w:i w:val="0"/>
          <w:sz w:val="28"/>
          <w:szCs w:val="28"/>
        </w:rPr>
        <w:t>)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Туристы расположились вокруг костра.</w:t>
      </w:r>
    </w:p>
    <w:p w:rsidR="00DB4882" w:rsidRPr="00D63589" w:rsidRDefault="00DB4882" w:rsidP="00DB4882">
      <w:pPr>
        <w:spacing w:after="0" w:line="240" w:lineRule="auto"/>
        <w:ind w:left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в) Не мешай слушать, после расскажешь.</w:t>
      </w:r>
    </w:p>
    <w:p w:rsidR="00DB4882" w:rsidRPr="00D63589" w:rsidRDefault="00DB4882" w:rsidP="00DB4882">
      <w:pPr>
        <w:spacing w:after="0" w:line="240" w:lineRule="auto"/>
        <w:ind w:left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г) После небольшого отдыха все запели.</w:t>
      </w:r>
    </w:p>
    <w:p w:rsidR="00DB4882" w:rsidRPr="00D63589" w:rsidRDefault="00DB4882" w:rsidP="00DB488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(Предложения под буквами а, в – с наречиям,.</w:t>
      </w:r>
      <w:proofErr w:type="gramEnd"/>
    </w:p>
    <w:p w:rsidR="00DB4882" w:rsidRPr="00D63589" w:rsidRDefault="00DB4882" w:rsidP="00DB488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Предложения под буквами б, г – с предлогами.)</w:t>
      </w:r>
      <w:proofErr w:type="gramEnd"/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B4882" w:rsidRPr="00D63589" w:rsidRDefault="00DB4882" w:rsidP="00DB488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Укажите существительное женского рода.</w:t>
      </w:r>
    </w:p>
    <w:p w:rsidR="00DB4882" w:rsidRPr="00D63589" w:rsidRDefault="00DB4882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Профессор, шампунь, вермишель, шимпанзе, тополь.</w:t>
      </w:r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(Вермишель).</w:t>
      </w:r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B4882" w:rsidRPr="00D63589" w:rsidRDefault="00DB4882" w:rsidP="00DB488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Как называются люди, живущие в Пскове, Уфе, Томске, Курске, Туле?</w:t>
      </w:r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(Псковичи,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уфинцы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томичи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, куряне, туляки).</w:t>
      </w:r>
    </w:p>
    <w:p w:rsidR="00DB4882" w:rsidRPr="00D63589" w:rsidRDefault="00DB4882" w:rsidP="00DB488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B4882" w:rsidRPr="00D63589" w:rsidRDefault="00DB4882" w:rsidP="00DB488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Отгадайте загадки:</w:t>
      </w:r>
    </w:p>
    <w:p w:rsidR="00DB4882" w:rsidRPr="00D63589" w:rsidRDefault="00DB4882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Не куст, а с листочками,</w:t>
      </w:r>
    </w:p>
    <w:p w:rsidR="00DB4882" w:rsidRPr="00D63589" w:rsidRDefault="00DB4882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Не рубашка, а сшита.</w:t>
      </w:r>
    </w:p>
    <w:p w:rsidR="00DB4882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Не человек, а рассказывает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  (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>нига).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Стоит дом, кто в него войдёт, тот ум приобретёт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  (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ш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>кола).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Какая водица только для грамотного годится?   (чернила, паста).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 школьной сумке я лежу,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Как ты учишься, скажу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  (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>невник).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8620D" w:rsidRPr="00D63589" w:rsidRDefault="00C805B2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Чёрные, кривые, от рождения немые,</w:t>
      </w:r>
    </w:p>
    <w:p w:rsidR="00C805B2" w:rsidRPr="00D63589" w:rsidRDefault="00C805B2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Станут в ряд – сразу заговорят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  (</w:t>
      </w:r>
      <w:proofErr w:type="gramStart"/>
      <w:r w:rsidRPr="00D63589">
        <w:rPr>
          <w:rFonts w:ascii="Times New Roman" w:hAnsi="Times New Roman" w:cs="Times New Roman"/>
          <w:i w:val="0"/>
          <w:sz w:val="28"/>
          <w:szCs w:val="28"/>
        </w:rPr>
        <w:t>б</w:t>
      </w:r>
      <w:proofErr w:type="gramEnd"/>
      <w:r w:rsidRPr="00D63589">
        <w:rPr>
          <w:rFonts w:ascii="Times New Roman" w:hAnsi="Times New Roman" w:cs="Times New Roman"/>
          <w:i w:val="0"/>
          <w:sz w:val="28"/>
          <w:szCs w:val="28"/>
        </w:rPr>
        <w:t>уквы).</w:t>
      </w:r>
    </w:p>
    <w:p w:rsidR="0008620D" w:rsidRPr="00D63589" w:rsidRDefault="0008620D" w:rsidP="00DB48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805B2" w:rsidRPr="00D63589" w:rsidRDefault="00C805B2" w:rsidP="00C805B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С числительными оба, обе составьте несколько предложений, к которым рядом напишите в любом падеже одно из данных существительных: ясли, клещи, ножницы, щипцы.</w:t>
      </w:r>
    </w:p>
    <w:p w:rsidR="00C805B2" w:rsidRPr="00D63589" w:rsidRDefault="00C805B2" w:rsidP="00C805B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(Составить такие предложения нельзя, так как имена числительные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оба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t>обе</w:t>
      </w: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не связываются с существительными, употребляющимися во множественном числе).</w:t>
      </w:r>
    </w:p>
    <w:p w:rsidR="00C805B2" w:rsidRPr="00D63589" w:rsidRDefault="00C805B2" w:rsidP="00C805B2">
      <w:pPr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805B2" w:rsidRPr="00D63589" w:rsidRDefault="00716F4C" w:rsidP="00C805B2">
      <w:pPr>
        <w:pStyle w:val="a3"/>
        <w:numPr>
          <w:ilvl w:val="0"/>
          <w:numId w:val="1"/>
        </w:numPr>
        <w:spacing w:after="0" w:line="240" w:lineRule="auto"/>
        <w:ind w:hanging="78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Вам приходилось на раз смотреть кинокартины, в названии которых встречаются имена числительные</w:t>
      </w:r>
    </w:p>
    <w:p w:rsidR="00716F4C" w:rsidRPr="00D63589" w:rsidRDefault="00716F4C" w:rsidP="00716F4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Победителем будет та команда, которая последней назовёт кинокартину.</w:t>
      </w:r>
    </w:p>
    <w:p w:rsidR="00716F4C" w:rsidRPr="00D63589" w:rsidRDefault="00716F4C">
      <w:pPr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716F4C" w:rsidRDefault="00716F4C" w:rsidP="00716F4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Литература:</w:t>
      </w:r>
    </w:p>
    <w:p w:rsidR="00D63589" w:rsidRPr="00D63589" w:rsidRDefault="00D63589" w:rsidP="00716F4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p w:rsidR="00716F4C" w:rsidRPr="00D63589" w:rsidRDefault="00716F4C" w:rsidP="00716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Занимательно о русском языке: Пособие для учителя. Авторы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А.Иванова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 и др. – Л. 1990 год.</w:t>
      </w:r>
    </w:p>
    <w:p w:rsidR="00716F4C" w:rsidRPr="00D63589" w:rsidRDefault="00716F4C" w:rsidP="00716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Задачник по русскому языку. Учебное пособие для учащихся 5 – 9 классов средней школы. Автор: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Л.А.Шкалова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6F4C" w:rsidRPr="00D63589" w:rsidRDefault="00716F4C" w:rsidP="00716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>Журналы: «Русский язык в школе», «Пионер», «Вожатый»</w:t>
      </w:r>
    </w:p>
    <w:p w:rsidR="00716F4C" w:rsidRPr="00D63589" w:rsidRDefault="00716F4C" w:rsidP="00716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Книга «Внеклассные мероприятия по русскому языку». Авторы-составители: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А.А.Андреева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Л.В.Андреев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Е.А.Евлампиева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Н.И.Ефрем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63589">
        <w:rPr>
          <w:rFonts w:ascii="Times New Roman" w:hAnsi="Times New Roman" w:cs="Times New Roman"/>
          <w:i w:val="0"/>
          <w:sz w:val="28"/>
          <w:szCs w:val="28"/>
        </w:rPr>
        <w:t>А.Н.Калля</w:t>
      </w:r>
      <w:proofErr w:type="spellEnd"/>
      <w:r w:rsidRPr="00D63589">
        <w:rPr>
          <w:rFonts w:ascii="Times New Roman" w:hAnsi="Times New Roman" w:cs="Times New Roman"/>
          <w:i w:val="0"/>
          <w:sz w:val="28"/>
          <w:szCs w:val="28"/>
        </w:rPr>
        <w:t>. – Чебоксары «Клио», 1999 год.</w:t>
      </w:r>
    </w:p>
    <w:sectPr w:rsidR="00716F4C" w:rsidRPr="00D63589" w:rsidSect="00F0297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9C" w:rsidRDefault="0084559C" w:rsidP="00F02973">
      <w:pPr>
        <w:spacing w:after="0" w:line="240" w:lineRule="auto"/>
      </w:pPr>
      <w:r>
        <w:separator/>
      </w:r>
    </w:p>
  </w:endnote>
  <w:endnote w:type="continuationSeparator" w:id="0">
    <w:p w:rsidR="0084559C" w:rsidRDefault="0084559C" w:rsidP="00F0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267748"/>
      <w:docPartObj>
        <w:docPartGallery w:val="Page Numbers (Bottom of Page)"/>
        <w:docPartUnique/>
      </w:docPartObj>
    </w:sdtPr>
    <w:sdtContent>
      <w:p w:rsidR="00F02973" w:rsidRDefault="00F029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589">
          <w:rPr>
            <w:noProof/>
          </w:rPr>
          <w:t>8</w:t>
        </w:r>
        <w:r>
          <w:fldChar w:fldCharType="end"/>
        </w:r>
      </w:p>
    </w:sdtContent>
  </w:sdt>
  <w:p w:rsidR="00F02973" w:rsidRDefault="00F02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9C" w:rsidRDefault="0084559C" w:rsidP="00F02973">
      <w:pPr>
        <w:spacing w:after="0" w:line="240" w:lineRule="auto"/>
      </w:pPr>
      <w:r>
        <w:separator/>
      </w:r>
    </w:p>
  </w:footnote>
  <w:footnote w:type="continuationSeparator" w:id="0">
    <w:p w:rsidR="0084559C" w:rsidRDefault="0084559C" w:rsidP="00F0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6CA"/>
    <w:multiLevelType w:val="hybridMultilevel"/>
    <w:tmpl w:val="7C68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20D"/>
    <w:multiLevelType w:val="hybridMultilevel"/>
    <w:tmpl w:val="7EB6687C"/>
    <w:lvl w:ilvl="0" w:tplc="701AF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B1"/>
    <w:rsid w:val="000156E1"/>
    <w:rsid w:val="0008620D"/>
    <w:rsid w:val="003B68B1"/>
    <w:rsid w:val="005C52A6"/>
    <w:rsid w:val="00671285"/>
    <w:rsid w:val="00716F4C"/>
    <w:rsid w:val="00745A29"/>
    <w:rsid w:val="007F6092"/>
    <w:rsid w:val="0084559C"/>
    <w:rsid w:val="00866A6A"/>
    <w:rsid w:val="00900C50"/>
    <w:rsid w:val="009E65CF"/>
    <w:rsid w:val="00A471D3"/>
    <w:rsid w:val="00A551D3"/>
    <w:rsid w:val="00A76C63"/>
    <w:rsid w:val="00A9610A"/>
    <w:rsid w:val="00B41D47"/>
    <w:rsid w:val="00B67DB2"/>
    <w:rsid w:val="00BA3EEC"/>
    <w:rsid w:val="00C805B2"/>
    <w:rsid w:val="00CA4B7C"/>
    <w:rsid w:val="00D63589"/>
    <w:rsid w:val="00DB4882"/>
    <w:rsid w:val="00E563BE"/>
    <w:rsid w:val="00F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29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9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9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9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9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9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973"/>
  </w:style>
  <w:style w:type="paragraph" w:styleId="a6">
    <w:name w:val="footer"/>
    <w:basedOn w:val="a"/>
    <w:link w:val="a7"/>
    <w:uiPriority w:val="99"/>
    <w:unhideWhenUsed/>
    <w:rsid w:val="00F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973"/>
  </w:style>
  <w:style w:type="character" w:customStyle="1" w:styleId="10">
    <w:name w:val="Заголовок 1 Знак"/>
    <w:basedOn w:val="a0"/>
    <w:link w:val="1"/>
    <w:uiPriority w:val="9"/>
    <w:rsid w:val="00F029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29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29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29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29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02973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9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F029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F029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029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F02973"/>
    <w:rPr>
      <w:b/>
      <w:bCs/>
      <w:spacing w:val="0"/>
    </w:rPr>
  </w:style>
  <w:style w:type="character" w:styleId="ae">
    <w:name w:val="Emphasis"/>
    <w:uiPriority w:val="20"/>
    <w:qFormat/>
    <w:rsid w:val="00F029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F0297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9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297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029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F029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F029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F029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F0297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F0297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029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029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29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9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9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9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9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9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973"/>
  </w:style>
  <w:style w:type="paragraph" w:styleId="a6">
    <w:name w:val="footer"/>
    <w:basedOn w:val="a"/>
    <w:link w:val="a7"/>
    <w:uiPriority w:val="99"/>
    <w:unhideWhenUsed/>
    <w:rsid w:val="00F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973"/>
  </w:style>
  <w:style w:type="character" w:customStyle="1" w:styleId="10">
    <w:name w:val="Заголовок 1 Знак"/>
    <w:basedOn w:val="a0"/>
    <w:link w:val="1"/>
    <w:uiPriority w:val="9"/>
    <w:rsid w:val="00F029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29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29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29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29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29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02973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9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F029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F029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029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F02973"/>
    <w:rPr>
      <w:b/>
      <w:bCs/>
      <w:spacing w:val="0"/>
    </w:rPr>
  </w:style>
  <w:style w:type="character" w:styleId="ae">
    <w:name w:val="Emphasis"/>
    <w:uiPriority w:val="20"/>
    <w:qFormat/>
    <w:rsid w:val="00F029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F0297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9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297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029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F029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F029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F029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F0297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F0297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029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029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976E-657D-440A-84C9-8C724491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13</cp:revision>
  <dcterms:created xsi:type="dcterms:W3CDTF">2015-11-28T09:54:00Z</dcterms:created>
  <dcterms:modified xsi:type="dcterms:W3CDTF">2015-11-29T09:04:00Z</dcterms:modified>
</cp:coreProperties>
</file>