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DD2" w:rsidRPr="00ED7717" w:rsidRDefault="00ED7717">
      <w:pPr>
        <w:rPr>
          <w:rFonts w:ascii="Times New Roman" w:hAnsi="Times New Roman" w:cs="Times New Roman"/>
          <w:b/>
          <w:sz w:val="28"/>
          <w:szCs w:val="28"/>
        </w:rPr>
      </w:pPr>
      <w:r>
        <w:rPr>
          <w:rFonts w:ascii="Times New Roman" w:hAnsi="Times New Roman" w:cs="Times New Roman"/>
          <w:b/>
        </w:rPr>
        <w:t xml:space="preserve">                     </w:t>
      </w:r>
      <w:r w:rsidR="003F3055">
        <w:rPr>
          <w:rFonts w:ascii="Times New Roman" w:hAnsi="Times New Roman" w:cs="Times New Roman"/>
          <w:b/>
        </w:rPr>
        <w:t xml:space="preserve">    </w:t>
      </w:r>
      <w:r w:rsidR="00B65A7D" w:rsidRPr="00ED7717">
        <w:rPr>
          <w:rFonts w:ascii="Times New Roman" w:hAnsi="Times New Roman" w:cs="Times New Roman"/>
          <w:b/>
          <w:sz w:val="28"/>
          <w:szCs w:val="28"/>
        </w:rPr>
        <w:t>Методические рекомендации по про</w:t>
      </w:r>
      <w:r w:rsidR="00034A4C">
        <w:rPr>
          <w:rFonts w:ascii="Times New Roman" w:hAnsi="Times New Roman" w:cs="Times New Roman"/>
          <w:b/>
          <w:sz w:val="28"/>
          <w:szCs w:val="28"/>
        </w:rPr>
        <w:t>верке итогового сочинения в 2015 -16</w:t>
      </w:r>
      <w:r w:rsidR="00B65A7D" w:rsidRPr="00ED7717">
        <w:rPr>
          <w:rFonts w:ascii="Times New Roman" w:hAnsi="Times New Roman" w:cs="Times New Roman"/>
          <w:b/>
          <w:sz w:val="28"/>
          <w:szCs w:val="28"/>
        </w:rPr>
        <w:t xml:space="preserve"> учебном году</w:t>
      </w:r>
    </w:p>
    <w:tbl>
      <w:tblPr>
        <w:tblStyle w:val="a3"/>
        <w:tblW w:w="14142" w:type="dxa"/>
        <w:tblLook w:val="04A0"/>
      </w:tblPr>
      <w:tblGrid>
        <w:gridCol w:w="2294"/>
        <w:gridCol w:w="7294"/>
        <w:gridCol w:w="4554"/>
      </w:tblGrid>
      <w:tr w:rsidR="003F3055" w:rsidRPr="00ED7717" w:rsidTr="003F3055">
        <w:tc>
          <w:tcPr>
            <w:tcW w:w="2235" w:type="dxa"/>
          </w:tcPr>
          <w:p w:rsidR="003F3055" w:rsidRPr="00ED7717" w:rsidRDefault="003F3055">
            <w:pPr>
              <w:rPr>
                <w:rFonts w:ascii="Times New Roman" w:hAnsi="Times New Roman" w:cs="Times New Roman"/>
              </w:rPr>
            </w:pPr>
            <w:r w:rsidRPr="00ED7717">
              <w:rPr>
                <w:rFonts w:ascii="Times New Roman" w:hAnsi="Times New Roman" w:cs="Times New Roman"/>
              </w:rPr>
              <w:t>Критерии оценивания</w:t>
            </w:r>
          </w:p>
        </w:tc>
        <w:tc>
          <w:tcPr>
            <w:tcW w:w="7336" w:type="dxa"/>
          </w:tcPr>
          <w:p w:rsidR="003F3055" w:rsidRPr="00ED7717" w:rsidRDefault="003F3055">
            <w:pPr>
              <w:rPr>
                <w:rFonts w:ascii="Times New Roman" w:hAnsi="Times New Roman" w:cs="Times New Roman"/>
              </w:rPr>
            </w:pPr>
            <w:r w:rsidRPr="00ED7717">
              <w:rPr>
                <w:rFonts w:ascii="Times New Roman" w:hAnsi="Times New Roman" w:cs="Times New Roman"/>
              </w:rPr>
              <w:t>Нормы и требования согласно Критериям  оценивания итогового сочинения</w:t>
            </w:r>
          </w:p>
        </w:tc>
        <w:tc>
          <w:tcPr>
            <w:tcW w:w="4571" w:type="dxa"/>
            <w:tcBorders>
              <w:top w:val="single" w:sz="4" w:space="0" w:color="auto"/>
              <w:bottom w:val="single" w:sz="4" w:space="0" w:color="auto"/>
              <w:right w:val="single" w:sz="4" w:space="0" w:color="auto"/>
            </w:tcBorders>
            <w:shd w:val="clear" w:color="auto" w:fill="auto"/>
          </w:tcPr>
          <w:p w:rsidR="003F3055" w:rsidRPr="00ED7717" w:rsidRDefault="004670FD">
            <w:pPr>
              <w:rPr>
                <w:rFonts w:ascii="Times New Roman" w:hAnsi="Times New Roman" w:cs="Times New Roman"/>
              </w:rPr>
            </w:pPr>
            <w:r w:rsidRPr="00ED7717">
              <w:rPr>
                <w:rFonts w:ascii="Times New Roman" w:hAnsi="Times New Roman" w:cs="Times New Roman"/>
              </w:rPr>
              <w:t>Примечание согласно Методическим</w:t>
            </w:r>
            <w:r w:rsidR="004B4AEB" w:rsidRPr="00ED7717">
              <w:rPr>
                <w:rFonts w:ascii="Times New Roman" w:hAnsi="Times New Roman" w:cs="Times New Roman"/>
              </w:rPr>
              <w:t xml:space="preserve"> рекомендациям </w:t>
            </w:r>
            <w:r w:rsidRPr="00ED7717">
              <w:rPr>
                <w:rFonts w:ascii="Times New Roman" w:hAnsi="Times New Roman" w:cs="Times New Roman"/>
              </w:rPr>
              <w:t xml:space="preserve"> для экспертов</w:t>
            </w:r>
            <w:r w:rsidR="0000163B">
              <w:rPr>
                <w:rFonts w:ascii="Times New Roman" w:hAnsi="Times New Roman" w:cs="Times New Roman"/>
              </w:rPr>
              <w:t xml:space="preserve"> 2014, 2015гг.</w:t>
            </w:r>
          </w:p>
        </w:tc>
      </w:tr>
      <w:tr w:rsidR="003F3055" w:rsidRPr="00ED7717" w:rsidTr="003F3055">
        <w:tc>
          <w:tcPr>
            <w:tcW w:w="2235" w:type="dxa"/>
          </w:tcPr>
          <w:p w:rsidR="003F3055" w:rsidRPr="00ED7717" w:rsidRDefault="003F3055">
            <w:pPr>
              <w:rPr>
                <w:rFonts w:ascii="Times New Roman" w:hAnsi="Times New Roman" w:cs="Times New Roman"/>
              </w:rPr>
            </w:pPr>
            <w:r w:rsidRPr="00ED7717">
              <w:rPr>
                <w:rFonts w:ascii="Times New Roman" w:hAnsi="Times New Roman" w:cs="Times New Roman"/>
              </w:rPr>
              <w:t>Общие сведения</w:t>
            </w:r>
          </w:p>
        </w:tc>
        <w:tc>
          <w:tcPr>
            <w:tcW w:w="7336" w:type="dxa"/>
            <w:tcBorders>
              <w:bottom w:val="single" w:sz="4" w:space="0" w:color="auto"/>
            </w:tcBorders>
          </w:tcPr>
          <w:p w:rsidR="003F3055" w:rsidRPr="00ED7717" w:rsidRDefault="00683ED0">
            <w:pPr>
              <w:rPr>
                <w:rFonts w:ascii="Times New Roman" w:hAnsi="Times New Roman" w:cs="Times New Roman"/>
              </w:rPr>
            </w:pPr>
            <w:r w:rsidRPr="00683ED0">
              <w:rPr>
                <w:rFonts w:ascii="Times New Roman" w:hAnsi="Times New Roman" w:cs="Times New Roman"/>
              </w:rPr>
              <w:t xml:space="preserve">К проверке по пяти критериям оценивания допускаются итоговые сочинения, соответствующие установленным требованиям. </w:t>
            </w:r>
            <w:r>
              <w:rPr>
                <w:rFonts w:ascii="Times New Roman" w:hAnsi="Times New Roman" w:cs="Times New Roman"/>
              </w:rPr>
              <w:t xml:space="preserve">(Требование 1 и требование 2)                                                                                                                           </w:t>
            </w:r>
            <w:r w:rsidR="003F3055" w:rsidRPr="00ED7717">
              <w:rPr>
                <w:rFonts w:ascii="Times New Roman" w:hAnsi="Times New Roman" w:cs="Times New Roman"/>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хотя бы по одному из других критериев (№№3-5). Рекомендуемое количество слов – 350. Если в сочинении менее 250 слов (в подсчёт включаются все слова, в том числе и служебные), то за такую работу ставится «незачет». Если сочинение списано из какого-либо источника, включая интернет, то за такую работу ставится «незачет».</w:t>
            </w:r>
          </w:p>
        </w:tc>
        <w:tc>
          <w:tcPr>
            <w:tcW w:w="4571" w:type="dxa"/>
            <w:tcBorders>
              <w:top w:val="single" w:sz="4" w:space="0" w:color="auto"/>
              <w:bottom w:val="single" w:sz="4" w:space="0" w:color="auto"/>
              <w:right w:val="single" w:sz="4" w:space="0" w:color="auto"/>
            </w:tcBorders>
            <w:shd w:val="clear" w:color="auto" w:fill="auto"/>
          </w:tcPr>
          <w:p w:rsidR="00270F4E" w:rsidRPr="00ED7717" w:rsidRDefault="00270F4E" w:rsidP="00270F4E">
            <w:pPr>
              <w:rPr>
                <w:rFonts w:ascii="Times New Roman" w:hAnsi="Times New Roman" w:cs="Times New Roman"/>
              </w:rPr>
            </w:pPr>
            <w:r w:rsidRPr="00ED7717">
              <w:rPr>
                <w:rFonts w:ascii="Times New Roman" w:hAnsi="Times New Roman" w:cs="Times New Roman"/>
              </w:rPr>
              <w:t>Проверка каждого сочинения (изложения) проводится однократно.</w:t>
            </w:r>
          </w:p>
          <w:p w:rsidR="003F3055" w:rsidRPr="00ED7717" w:rsidRDefault="003F3055" w:rsidP="006D4CA5">
            <w:pPr>
              <w:rPr>
                <w:rFonts w:ascii="Times New Roman" w:hAnsi="Times New Roman" w:cs="Times New Roman"/>
              </w:rPr>
            </w:pPr>
          </w:p>
        </w:tc>
      </w:tr>
      <w:tr w:rsidR="004D5346" w:rsidRPr="00ED7717" w:rsidTr="003F3055">
        <w:tc>
          <w:tcPr>
            <w:tcW w:w="2235" w:type="dxa"/>
          </w:tcPr>
          <w:p w:rsidR="004D5346" w:rsidRPr="00ED7717" w:rsidRDefault="00683ED0">
            <w:pPr>
              <w:rPr>
                <w:rFonts w:ascii="Times New Roman" w:hAnsi="Times New Roman" w:cs="Times New Roman"/>
              </w:rPr>
            </w:pPr>
            <w:r w:rsidRPr="00683ED0">
              <w:rPr>
                <w:rFonts w:ascii="Times New Roman" w:hAnsi="Times New Roman" w:cs="Times New Roman"/>
              </w:rPr>
              <w:t xml:space="preserve">Требование № 1. </w:t>
            </w:r>
            <w:r w:rsidRPr="00683ED0">
              <w:rPr>
                <w:rFonts w:ascii="Times New Roman" w:hAnsi="Times New Roman" w:cs="Times New Roman"/>
                <w:b/>
              </w:rPr>
              <w:t>«Объем итогового сочинения»</w:t>
            </w:r>
          </w:p>
        </w:tc>
        <w:tc>
          <w:tcPr>
            <w:tcW w:w="7336" w:type="dxa"/>
            <w:tcBorders>
              <w:bottom w:val="single" w:sz="4" w:space="0" w:color="auto"/>
            </w:tcBorders>
          </w:tcPr>
          <w:p w:rsidR="004D5346" w:rsidRPr="00ED7717" w:rsidRDefault="00683ED0">
            <w:pPr>
              <w:rPr>
                <w:rFonts w:ascii="Times New Roman" w:hAnsi="Times New Roman" w:cs="Times New Roman"/>
              </w:rPr>
            </w:pPr>
            <w:r w:rsidRPr="00683ED0">
              <w:rPr>
                <w:rFonts w:ascii="Times New Roman" w:hAnsi="Times New Roman" w:cs="Times New Roman"/>
              </w:rPr>
              <w:t>Рекомендуемое количество слов – от 350. Максимальное количество слов в сочинении не устанавливается: в определении объема своего сочинения участник должен исходить из того, что на всю работу отводится 3 часа 55 минут. Если в сочинении менее 250 слов (в под</w:t>
            </w:r>
            <w:r>
              <w:rPr>
                <w:rFonts w:ascii="Times New Roman" w:hAnsi="Times New Roman" w:cs="Times New Roman"/>
              </w:rPr>
              <w:t>сче</w:t>
            </w:r>
            <w:r w:rsidRPr="00683ED0">
              <w:rPr>
                <w:rFonts w:ascii="Times New Roman" w:hAnsi="Times New Roman" w:cs="Times New Roman"/>
              </w:rPr>
              <w:t>т включаются все слова, в том числе и служебные), то выставляется «незачет» за невыполнение требования № 1 и «незачет» за работу в целом (такое сочинение не проверяется по пяти критериям оценивания).</w:t>
            </w:r>
          </w:p>
        </w:tc>
        <w:tc>
          <w:tcPr>
            <w:tcW w:w="4571" w:type="dxa"/>
            <w:tcBorders>
              <w:top w:val="single" w:sz="4" w:space="0" w:color="auto"/>
              <w:bottom w:val="single" w:sz="4" w:space="0" w:color="auto"/>
              <w:right w:val="single" w:sz="4" w:space="0" w:color="auto"/>
            </w:tcBorders>
            <w:shd w:val="clear" w:color="auto" w:fill="auto"/>
          </w:tcPr>
          <w:p w:rsidR="004D5346" w:rsidRPr="00ED7717" w:rsidRDefault="0000163B" w:rsidP="00270F4E">
            <w:pPr>
              <w:rPr>
                <w:rFonts w:ascii="Times New Roman" w:hAnsi="Times New Roman" w:cs="Times New Roman"/>
              </w:rPr>
            </w:pPr>
            <w:r w:rsidRPr="006D4CA5">
              <w:rPr>
                <w:rFonts w:ascii="Times New Roman" w:hAnsi="Times New Roman" w:cs="Times New Roman"/>
              </w:rPr>
              <w:t xml:space="preserve">Если в сочинении менее 250 </w:t>
            </w:r>
            <w:r>
              <w:rPr>
                <w:rFonts w:ascii="Times New Roman" w:hAnsi="Times New Roman" w:cs="Times New Roman"/>
              </w:rPr>
              <w:t xml:space="preserve">слов, </w:t>
            </w:r>
            <w:r w:rsidRPr="006D4CA5">
              <w:rPr>
                <w:rFonts w:ascii="Times New Roman" w:hAnsi="Times New Roman" w:cs="Times New Roman"/>
              </w:rPr>
              <w:t>то выставляется «незачет» за невыполнение требования № 1 и «незачет» за работу в целом (такое сочинение не проверяется по пяти критериям оценивания).</w:t>
            </w:r>
          </w:p>
        </w:tc>
      </w:tr>
      <w:tr w:rsidR="004D5346" w:rsidRPr="00ED7717" w:rsidTr="003F3055">
        <w:tc>
          <w:tcPr>
            <w:tcW w:w="2235" w:type="dxa"/>
          </w:tcPr>
          <w:p w:rsidR="004D5346" w:rsidRPr="00ED7717" w:rsidRDefault="00683ED0">
            <w:pPr>
              <w:rPr>
                <w:rFonts w:ascii="Times New Roman" w:hAnsi="Times New Roman" w:cs="Times New Roman"/>
              </w:rPr>
            </w:pPr>
            <w:r w:rsidRPr="00683ED0">
              <w:rPr>
                <w:rFonts w:ascii="Times New Roman" w:hAnsi="Times New Roman" w:cs="Times New Roman"/>
              </w:rPr>
              <w:t xml:space="preserve">Требование № 2. </w:t>
            </w:r>
            <w:r w:rsidRPr="00683ED0">
              <w:rPr>
                <w:rFonts w:ascii="Times New Roman" w:hAnsi="Times New Roman" w:cs="Times New Roman"/>
                <w:b/>
              </w:rPr>
              <w:t>«Самостоятельность написания итогового сочинения»</w:t>
            </w:r>
          </w:p>
        </w:tc>
        <w:tc>
          <w:tcPr>
            <w:tcW w:w="7336" w:type="dxa"/>
            <w:tcBorders>
              <w:bottom w:val="single" w:sz="4" w:space="0" w:color="auto"/>
            </w:tcBorders>
          </w:tcPr>
          <w:p w:rsidR="004D5346" w:rsidRPr="00ED7717" w:rsidRDefault="00683ED0">
            <w:pPr>
              <w:rPr>
                <w:rFonts w:ascii="Times New Roman" w:hAnsi="Times New Roman" w:cs="Times New Roman"/>
              </w:rPr>
            </w:pPr>
            <w:r w:rsidRPr="00683ED0">
              <w:rPr>
                <w:rFonts w:ascii="Times New Roman" w:hAnsi="Times New Roman" w:cs="Times New Roman"/>
              </w:rPr>
              <w:t xml:space="preserve">Итоговое сочинение выполняется самостоятельно. Не допускается списывание сочинения (фрагментов сочинения) из какого-либо источника (работа другого участника, чужой текст, опубликованный в бумажном и (или) электронном виде и др.). Допускается прямое </w:t>
            </w:r>
            <w:r>
              <w:rPr>
                <w:rFonts w:ascii="Times New Roman" w:hAnsi="Times New Roman" w:cs="Times New Roman"/>
              </w:rPr>
              <w:t xml:space="preserve"> </w:t>
            </w:r>
            <w:r w:rsidRPr="00683ED0">
              <w:rPr>
                <w:rFonts w:ascii="Times New Roman" w:hAnsi="Times New Roman" w:cs="Times New Roman"/>
              </w:rPr>
              <w:t>или косвенное цитирование</w:t>
            </w:r>
            <w:r>
              <w:rPr>
                <w:rFonts w:ascii="Times New Roman" w:hAnsi="Times New Roman" w:cs="Times New Roman"/>
              </w:rPr>
              <w:t xml:space="preserve"> </w:t>
            </w:r>
            <w:r w:rsidRPr="00683ED0">
              <w:rPr>
                <w:rFonts w:ascii="Times New Roman" w:hAnsi="Times New Roman" w:cs="Times New Roman"/>
              </w:rPr>
              <w:t>с обязательной ссылкой на источник (ссылка дается в свободной форме). Объем цитирования не должен превышать объем собственного текста участника. Если сочинение признано экспертом несамостоятельным,</w:t>
            </w:r>
            <w:r>
              <w:rPr>
                <w:rFonts w:ascii="Times New Roman" w:hAnsi="Times New Roman" w:cs="Times New Roman"/>
              </w:rPr>
              <w:t xml:space="preserve"> </w:t>
            </w:r>
            <w:r w:rsidRPr="00683ED0">
              <w:rPr>
                <w:rFonts w:ascii="Times New Roman" w:hAnsi="Times New Roman" w:cs="Times New Roman"/>
              </w:rPr>
              <w:t>то выставляется «незачет» за невыполнение требования № 2 и «незачет» за работу в целом (такое сочинение не проверяется по пяти критериям оценивания).</w:t>
            </w:r>
          </w:p>
        </w:tc>
        <w:tc>
          <w:tcPr>
            <w:tcW w:w="4571" w:type="dxa"/>
            <w:tcBorders>
              <w:top w:val="single" w:sz="4" w:space="0" w:color="auto"/>
              <w:bottom w:val="single" w:sz="4" w:space="0" w:color="auto"/>
              <w:right w:val="single" w:sz="4" w:space="0" w:color="auto"/>
            </w:tcBorders>
            <w:shd w:val="clear" w:color="auto" w:fill="auto"/>
          </w:tcPr>
          <w:p w:rsidR="004D5346" w:rsidRPr="00ED7717" w:rsidRDefault="0000163B" w:rsidP="0000163B">
            <w:pPr>
              <w:rPr>
                <w:rFonts w:ascii="Times New Roman" w:hAnsi="Times New Roman" w:cs="Times New Roman"/>
              </w:rPr>
            </w:pPr>
            <w:r w:rsidRPr="006D4CA5">
              <w:rPr>
                <w:rFonts w:ascii="Times New Roman" w:hAnsi="Times New Roman" w:cs="Times New Roman"/>
              </w:rPr>
              <w:t>Итоговое сочинение  выполняется самостоятельно. Не допускается списывание сочинения (фрагментов сочин</w:t>
            </w:r>
            <w:r>
              <w:rPr>
                <w:rFonts w:ascii="Times New Roman" w:hAnsi="Times New Roman" w:cs="Times New Roman"/>
              </w:rPr>
              <w:t xml:space="preserve">ения) из какого-либо </w:t>
            </w:r>
            <w:proofErr w:type="spellStart"/>
            <w:r>
              <w:rPr>
                <w:rFonts w:ascii="Times New Roman" w:hAnsi="Times New Roman" w:cs="Times New Roman"/>
              </w:rPr>
              <w:t>источника</w:t>
            </w:r>
            <w:proofErr w:type="gramStart"/>
            <w:r>
              <w:rPr>
                <w:rFonts w:ascii="Times New Roman" w:hAnsi="Times New Roman" w:cs="Times New Roman"/>
              </w:rPr>
              <w:t>.</w:t>
            </w:r>
            <w:r w:rsidRPr="006D4CA5">
              <w:rPr>
                <w:rFonts w:ascii="Times New Roman" w:hAnsi="Times New Roman" w:cs="Times New Roman"/>
              </w:rPr>
              <w:t>Д</w:t>
            </w:r>
            <w:proofErr w:type="gramEnd"/>
            <w:r w:rsidRPr="006D4CA5">
              <w:rPr>
                <w:rFonts w:ascii="Times New Roman" w:hAnsi="Times New Roman" w:cs="Times New Roman"/>
              </w:rPr>
              <w:t>опускается</w:t>
            </w:r>
            <w:proofErr w:type="spellEnd"/>
            <w:r w:rsidRPr="006D4CA5">
              <w:rPr>
                <w:rFonts w:ascii="Times New Roman" w:hAnsi="Times New Roman" w:cs="Times New Roman"/>
              </w:rPr>
              <w:t xml:space="preserve"> прямое или косвенное </w:t>
            </w:r>
            <w:proofErr w:type="spellStart"/>
            <w:r w:rsidRPr="006D4CA5">
              <w:rPr>
                <w:rFonts w:ascii="Times New Roman" w:hAnsi="Times New Roman" w:cs="Times New Roman"/>
              </w:rPr>
              <w:t>цитированиес</w:t>
            </w:r>
            <w:proofErr w:type="spellEnd"/>
            <w:r w:rsidRPr="006D4CA5">
              <w:rPr>
                <w:rFonts w:ascii="Times New Roman" w:hAnsi="Times New Roman" w:cs="Times New Roman"/>
              </w:rPr>
              <w:t xml:space="preserve"> обязательной ссылкой на источник (ссылка дается в свободной форме). Объем цитирования не должен превышать объем собственного текста </w:t>
            </w:r>
            <w:proofErr w:type="spellStart"/>
            <w:r w:rsidRPr="006D4CA5">
              <w:rPr>
                <w:rFonts w:ascii="Times New Roman" w:hAnsi="Times New Roman" w:cs="Times New Roman"/>
              </w:rPr>
              <w:t>участника</w:t>
            </w:r>
            <w:proofErr w:type="gramStart"/>
            <w:r w:rsidRPr="006D4CA5">
              <w:rPr>
                <w:rFonts w:ascii="Times New Roman" w:hAnsi="Times New Roman" w:cs="Times New Roman"/>
              </w:rPr>
              <w:t>.Е</w:t>
            </w:r>
            <w:proofErr w:type="gramEnd"/>
            <w:r w:rsidRPr="006D4CA5">
              <w:rPr>
                <w:rFonts w:ascii="Times New Roman" w:hAnsi="Times New Roman" w:cs="Times New Roman"/>
              </w:rPr>
              <w:t>сли</w:t>
            </w:r>
            <w:proofErr w:type="spellEnd"/>
            <w:r w:rsidRPr="006D4CA5">
              <w:rPr>
                <w:rFonts w:ascii="Times New Roman" w:hAnsi="Times New Roman" w:cs="Times New Roman"/>
              </w:rPr>
              <w:t xml:space="preserve"> сочинение признано экспертом </w:t>
            </w:r>
            <w:proofErr w:type="spellStart"/>
            <w:r w:rsidRPr="006D4CA5">
              <w:rPr>
                <w:rFonts w:ascii="Times New Roman" w:hAnsi="Times New Roman" w:cs="Times New Roman"/>
              </w:rPr>
              <w:t>несамостоятельным,то</w:t>
            </w:r>
            <w:proofErr w:type="spellEnd"/>
            <w:r w:rsidRPr="006D4CA5">
              <w:rPr>
                <w:rFonts w:ascii="Times New Roman" w:hAnsi="Times New Roman" w:cs="Times New Roman"/>
              </w:rPr>
              <w:t xml:space="preserve"> выставляется «незачет» за невыполнение требования № 2 и «незачет» за работу в целом (такое сочинение не проверяется по пяти критериям оценивания).</w:t>
            </w:r>
          </w:p>
        </w:tc>
      </w:tr>
      <w:tr w:rsidR="003F3055" w:rsidRPr="00ED7717" w:rsidTr="003F3055">
        <w:tc>
          <w:tcPr>
            <w:tcW w:w="2235" w:type="dxa"/>
          </w:tcPr>
          <w:p w:rsidR="003F3055" w:rsidRPr="00ED7717" w:rsidRDefault="003F3055">
            <w:pPr>
              <w:rPr>
                <w:rFonts w:ascii="Times New Roman" w:hAnsi="Times New Roman" w:cs="Times New Roman"/>
              </w:rPr>
            </w:pPr>
            <w:r w:rsidRPr="00ED7717">
              <w:rPr>
                <w:rFonts w:ascii="Times New Roman" w:hAnsi="Times New Roman" w:cs="Times New Roman"/>
              </w:rPr>
              <w:lastRenderedPageBreak/>
              <w:t xml:space="preserve">Критерий № 1 </w:t>
            </w:r>
            <w:r w:rsidRPr="0024464E">
              <w:rPr>
                <w:rFonts w:ascii="Times New Roman" w:hAnsi="Times New Roman" w:cs="Times New Roman"/>
                <w:b/>
              </w:rPr>
              <w:t>«Соответствие теме»</w:t>
            </w:r>
          </w:p>
        </w:tc>
        <w:tc>
          <w:tcPr>
            <w:tcW w:w="7336" w:type="dxa"/>
            <w:tcBorders>
              <w:top w:val="single" w:sz="4" w:space="0" w:color="auto"/>
              <w:bottom w:val="single" w:sz="4" w:space="0" w:color="auto"/>
            </w:tcBorders>
          </w:tcPr>
          <w:p w:rsidR="0062329B" w:rsidRPr="00ED7717" w:rsidRDefault="0062329B" w:rsidP="0062329B">
            <w:pPr>
              <w:rPr>
                <w:rFonts w:ascii="Times New Roman" w:hAnsi="Times New Roman" w:cs="Times New Roman"/>
                <w:i/>
              </w:rPr>
            </w:pPr>
            <w:r w:rsidRPr="0062329B">
              <w:rPr>
                <w:rFonts w:ascii="Times New Roman" w:hAnsi="Times New Roman" w:cs="Times New Roman"/>
              </w:rPr>
              <w:t xml:space="preserve">Данный критерий нацеливает на проверку содержания сочинения. 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или строит высказывание на основе связанных с темой тезисов и т.п.). «Незачет» ставится только в случае, если сочинение не соответствует теме или в нем не прослеживается конкретной цели высказывания, т.е. коммуникативного замысла. Во всех остальных случаях выставляется «зачет». </w:t>
            </w:r>
          </w:p>
          <w:p w:rsidR="003F3055" w:rsidRPr="00ED7717" w:rsidRDefault="003F3055" w:rsidP="00281E4C">
            <w:pPr>
              <w:rPr>
                <w:rFonts w:ascii="Times New Roman" w:hAnsi="Times New Roman" w:cs="Times New Roman"/>
                <w:i/>
              </w:rPr>
            </w:pPr>
          </w:p>
        </w:tc>
        <w:tc>
          <w:tcPr>
            <w:tcW w:w="4571" w:type="dxa"/>
            <w:tcBorders>
              <w:top w:val="single" w:sz="4" w:space="0" w:color="auto"/>
              <w:bottom w:val="single" w:sz="4" w:space="0" w:color="auto"/>
              <w:right w:val="single" w:sz="4" w:space="0" w:color="auto"/>
            </w:tcBorders>
            <w:shd w:val="clear" w:color="auto" w:fill="auto"/>
          </w:tcPr>
          <w:p w:rsidR="003F3055" w:rsidRPr="00ED7717" w:rsidRDefault="00BA7EBF" w:rsidP="00BA7EBF">
            <w:pPr>
              <w:rPr>
                <w:rFonts w:ascii="Times New Roman" w:hAnsi="Times New Roman" w:cs="Times New Roman"/>
              </w:rPr>
            </w:pPr>
            <w:r w:rsidRPr="0024464E">
              <w:rPr>
                <w:rFonts w:ascii="Times New Roman" w:hAnsi="Times New Roman" w:cs="Times New Roman"/>
              </w:rPr>
              <w:t xml:space="preserve">Ставится </w:t>
            </w:r>
            <w:r w:rsidRPr="00ED7717">
              <w:rPr>
                <w:rFonts w:ascii="Times New Roman" w:hAnsi="Times New Roman" w:cs="Times New Roman"/>
                <w:b/>
              </w:rPr>
              <w:t>«зачет»:</w:t>
            </w:r>
            <w:r w:rsidRPr="00ED7717">
              <w:rPr>
                <w:rFonts w:ascii="Times New Roman" w:hAnsi="Times New Roman" w:cs="Times New Roman"/>
              </w:rPr>
              <w:t xml:space="preserve"> 1)если автор сочинения строит мысль, опираясь на пересказ сюжета произведения  и включая в него некоторые лаконичные </w:t>
            </w:r>
            <w:proofErr w:type="gramStart"/>
            <w:r w:rsidRPr="00ED7717">
              <w:rPr>
                <w:rFonts w:ascii="Times New Roman" w:hAnsi="Times New Roman" w:cs="Times New Roman"/>
              </w:rPr>
              <w:t>комментарии: размышления</w:t>
            </w:r>
            <w:proofErr w:type="gramEnd"/>
            <w:r w:rsidRPr="00ED7717">
              <w:rPr>
                <w:rFonts w:ascii="Times New Roman" w:hAnsi="Times New Roman" w:cs="Times New Roman"/>
              </w:rPr>
              <w:t xml:space="preserve"> над ситуацией и личную оценку;2) если после сжатого пересказа перечисляются проблемы, над которыми задумался автор сочинения, прочитав произведение; 3)если с  выводами учащегося можно не согласиться, но поданы они емко и последовательно (нельзя забывать, что формулировка темы сочинения предполагает личный ракурс ее раскрытия).</w:t>
            </w:r>
          </w:p>
        </w:tc>
      </w:tr>
      <w:tr w:rsidR="003F3055" w:rsidRPr="00ED7717" w:rsidTr="003F3055">
        <w:tc>
          <w:tcPr>
            <w:tcW w:w="2235" w:type="dxa"/>
          </w:tcPr>
          <w:p w:rsidR="003F3055" w:rsidRPr="00ED7717" w:rsidRDefault="003F3055">
            <w:pPr>
              <w:rPr>
                <w:rFonts w:ascii="Times New Roman" w:hAnsi="Times New Roman" w:cs="Times New Roman"/>
              </w:rPr>
            </w:pPr>
            <w:r w:rsidRPr="00ED7717">
              <w:rPr>
                <w:rFonts w:ascii="Times New Roman" w:hAnsi="Times New Roman" w:cs="Times New Roman"/>
              </w:rPr>
              <w:t xml:space="preserve">Критерий № 2 </w:t>
            </w:r>
            <w:r w:rsidRPr="0024464E">
              <w:rPr>
                <w:rFonts w:ascii="Times New Roman" w:hAnsi="Times New Roman" w:cs="Times New Roman"/>
                <w:b/>
              </w:rPr>
              <w:t>«Аргументация. Привлечение литературного материала»</w:t>
            </w:r>
          </w:p>
        </w:tc>
        <w:tc>
          <w:tcPr>
            <w:tcW w:w="7336" w:type="dxa"/>
          </w:tcPr>
          <w:p w:rsidR="003F3055" w:rsidRPr="0062329B" w:rsidRDefault="0062329B" w:rsidP="00600475">
            <w:pPr>
              <w:rPr>
                <w:rFonts w:ascii="Times New Roman" w:hAnsi="Times New Roman" w:cs="Times New Roman"/>
              </w:rPr>
            </w:pPr>
            <w:r w:rsidRPr="0062329B">
              <w:rPr>
                <w:rFonts w:ascii="Times New Roman" w:hAnsi="Times New Roman" w:cs="Times New Roman"/>
              </w:rPr>
              <w:t xml:space="preserve">Данный критерий нацеливает на проверку умения использовать литературный материал (художественные произведения, дневники, мемуары, публицистику, произведения устного народного творчества (за исключением малых жанров), другие литературные источники) для построения рассуждения на предложенную тему и для аргументации своей позиции. </w:t>
            </w:r>
            <w:proofErr w:type="gramStart"/>
            <w:r w:rsidRPr="0062329B">
              <w:rPr>
                <w:rFonts w:ascii="Times New Roman" w:hAnsi="Times New Roman" w:cs="Times New Roman"/>
              </w:rPr>
              <w:t>Участник должен строить рассуждение, привлекая для аргументации не менее одного произведения отечественной или мировой литературы, избирая свой путь использования литературного материала; при этом он может показать разный уровень осмысления художественного текста: от элементов смыслового анализа (например, тематика, проблематика, сюжет, характеры и т.п.) до комплексного анализа произведения в единстве формы и содержания и его интерпретации в аспекте выбранной темы.</w:t>
            </w:r>
            <w:proofErr w:type="gramEnd"/>
            <w:r w:rsidRPr="0062329B">
              <w:rPr>
                <w:rFonts w:ascii="Times New Roman" w:hAnsi="Times New Roman" w:cs="Times New Roman"/>
              </w:rPr>
              <w:t xml:space="preserve"> «Незачет» ставится </w:t>
            </w:r>
            <w:proofErr w:type="gramStart"/>
            <w:r w:rsidRPr="0062329B">
              <w:rPr>
                <w:rFonts w:ascii="Times New Roman" w:hAnsi="Times New Roman" w:cs="Times New Roman"/>
              </w:rPr>
              <w:t>при том</w:t>
            </w:r>
            <w:proofErr w:type="gramEnd"/>
            <w:r w:rsidRPr="0062329B">
              <w:rPr>
                <w:rFonts w:ascii="Times New Roman" w:hAnsi="Times New Roman" w:cs="Times New Roman"/>
              </w:rPr>
              <w:t xml:space="preserve"> условии, что сочинение написано без привлечения литературного материала, или в нем существенно искажено содержание произведения, или литературные произведения лишь упоминаются в работе, не становясь опорой для рассуждения. Во всех остальных случаях выставляется «зачет».</w:t>
            </w:r>
          </w:p>
        </w:tc>
        <w:tc>
          <w:tcPr>
            <w:tcW w:w="4571" w:type="dxa"/>
            <w:tcBorders>
              <w:top w:val="single" w:sz="4" w:space="0" w:color="auto"/>
              <w:bottom w:val="single" w:sz="4" w:space="0" w:color="auto"/>
              <w:right w:val="single" w:sz="4" w:space="0" w:color="auto"/>
            </w:tcBorders>
            <w:shd w:val="clear" w:color="auto" w:fill="auto"/>
          </w:tcPr>
          <w:p w:rsidR="003F3055" w:rsidRPr="00ED7717" w:rsidRDefault="003F38AC">
            <w:pPr>
              <w:rPr>
                <w:rFonts w:ascii="Times New Roman" w:hAnsi="Times New Roman" w:cs="Times New Roman"/>
              </w:rPr>
            </w:pPr>
            <w:proofErr w:type="gramStart"/>
            <w:r w:rsidRPr="00ED7717">
              <w:rPr>
                <w:rFonts w:ascii="Times New Roman" w:hAnsi="Times New Roman" w:cs="Times New Roman"/>
                <w:b/>
              </w:rPr>
              <w:t xml:space="preserve">Зачет </w:t>
            </w:r>
            <w:r w:rsidRPr="000A187F">
              <w:rPr>
                <w:rFonts w:ascii="Times New Roman" w:hAnsi="Times New Roman" w:cs="Times New Roman"/>
              </w:rPr>
              <w:t>по критерию может быть поставлен</w:t>
            </w:r>
            <w:r w:rsidRPr="00ED7717">
              <w:rPr>
                <w:rFonts w:ascii="Times New Roman" w:hAnsi="Times New Roman" w:cs="Times New Roman"/>
              </w:rPr>
              <w:t>, если очевидна схематичность, крайняя упрощенность трактовки образа героя, а также значительное искажение авторской позиции, если чувствуется неумение ученика вникать в</w:t>
            </w:r>
            <w:r w:rsidR="00A10C11" w:rsidRPr="00ED7717">
              <w:rPr>
                <w:rFonts w:ascii="Times New Roman" w:hAnsi="Times New Roman" w:cs="Times New Roman"/>
              </w:rPr>
              <w:t xml:space="preserve"> произведение и осмысливать его, если литературный материал привлечен формально (вне глубинной связи с рассуждениями выпускника) и воспринимается как некая дань задаче, а не органичная часть сочинения.</w:t>
            </w:r>
            <w:proofErr w:type="gramEnd"/>
          </w:p>
          <w:p w:rsidR="00353F23" w:rsidRPr="00ED7717" w:rsidRDefault="00353F23">
            <w:pPr>
              <w:rPr>
                <w:rFonts w:ascii="Times New Roman" w:hAnsi="Times New Roman" w:cs="Times New Roman"/>
              </w:rPr>
            </w:pPr>
            <w:r w:rsidRPr="00683985">
              <w:rPr>
                <w:rFonts w:ascii="Times New Roman" w:hAnsi="Times New Roman" w:cs="Times New Roman"/>
              </w:rPr>
              <w:t>Ставится</w:t>
            </w:r>
            <w:r w:rsidRPr="00ED7717">
              <w:rPr>
                <w:rFonts w:ascii="Times New Roman" w:hAnsi="Times New Roman" w:cs="Times New Roman"/>
                <w:b/>
              </w:rPr>
              <w:t xml:space="preserve"> «незачет»</w:t>
            </w:r>
            <w:r w:rsidRPr="00ED7717">
              <w:rPr>
                <w:rFonts w:ascii="Times New Roman" w:hAnsi="Times New Roman" w:cs="Times New Roman"/>
              </w:rPr>
              <w:t>, если аргументация подменяется общими словами, штампами. Очевидно использование заготовок под другие задачи, которые выпускник решил применить и для цели написания данного сочинения.</w:t>
            </w:r>
          </w:p>
        </w:tc>
      </w:tr>
      <w:tr w:rsidR="003F3055" w:rsidRPr="00ED7717" w:rsidTr="003F3055">
        <w:tc>
          <w:tcPr>
            <w:tcW w:w="2235" w:type="dxa"/>
          </w:tcPr>
          <w:p w:rsidR="003F3055" w:rsidRPr="00ED7717" w:rsidRDefault="003F3055">
            <w:pPr>
              <w:rPr>
                <w:rFonts w:ascii="Times New Roman" w:hAnsi="Times New Roman" w:cs="Times New Roman"/>
              </w:rPr>
            </w:pPr>
            <w:r w:rsidRPr="00ED7717">
              <w:rPr>
                <w:rFonts w:ascii="Times New Roman" w:hAnsi="Times New Roman" w:cs="Times New Roman"/>
              </w:rPr>
              <w:t xml:space="preserve">Критерий № 3 </w:t>
            </w:r>
            <w:r w:rsidRPr="0024464E">
              <w:rPr>
                <w:rFonts w:ascii="Times New Roman" w:hAnsi="Times New Roman" w:cs="Times New Roman"/>
                <w:b/>
              </w:rPr>
              <w:t>«Композиция и логика рассуждения»</w:t>
            </w:r>
          </w:p>
        </w:tc>
        <w:tc>
          <w:tcPr>
            <w:tcW w:w="7336" w:type="dxa"/>
            <w:tcBorders>
              <w:bottom w:val="single" w:sz="4" w:space="0" w:color="auto"/>
            </w:tcBorders>
          </w:tcPr>
          <w:p w:rsidR="003F3055" w:rsidRPr="00D06386" w:rsidRDefault="00D06386" w:rsidP="00901077">
            <w:pPr>
              <w:rPr>
                <w:rFonts w:ascii="Times New Roman" w:hAnsi="Times New Roman" w:cs="Times New Roman"/>
              </w:rPr>
            </w:pPr>
            <w:r w:rsidRPr="00D06386">
              <w:rPr>
                <w:rFonts w:ascii="Times New Roman" w:hAnsi="Times New Roman" w:cs="Times New Roman"/>
              </w:rPr>
              <w:t xml:space="preserve">Данный критерий нацеливает на проверку умения логично выстраивать рассуждение на предложенную тему. Участник должен аргументировать высказанные мысли, стараясь выдерживать соотношение между тезисом и доказательствами. «Незачет» ставится при условии, если грубые логические нарушения мешают пониманию смысла сказанного или отсутствует </w:t>
            </w:r>
            <w:proofErr w:type="spellStart"/>
            <w:r w:rsidRPr="00D06386">
              <w:rPr>
                <w:rFonts w:ascii="Times New Roman" w:hAnsi="Times New Roman" w:cs="Times New Roman"/>
              </w:rPr>
              <w:t>тезисно-доказательная</w:t>
            </w:r>
            <w:proofErr w:type="spellEnd"/>
            <w:r w:rsidRPr="00D06386">
              <w:rPr>
                <w:rFonts w:ascii="Times New Roman" w:hAnsi="Times New Roman" w:cs="Times New Roman"/>
              </w:rPr>
              <w:t xml:space="preserve"> часть. Во всех остальных случаях выставляется «зачет».</w:t>
            </w:r>
          </w:p>
        </w:tc>
        <w:tc>
          <w:tcPr>
            <w:tcW w:w="4571" w:type="dxa"/>
            <w:tcBorders>
              <w:top w:val="single" w:sz="4" w:space="0" w:color="auto"/>
              <w:bottom w:val="single" w:sz="4" w:space="0" w:color="auto"/>
              <w:right w:val="single" w:sz="4" w:space="0" w:color="auto"/>
            </w:tcBorders>
            <w:shd w:val="clear" w:color="auto" w:fill="auto"/>
          </w:tcPr>
          <w:p w:rsidR="003F3055" w:rsidRPr="00ED7717" w:rsidRDefault="00382210">
            <w:pPr>
              <w:rPr>
                <w:rFonts w:ascii="Times New Roman" w:hAnsi="Times New Roman" w:cs="Times New Roman"/>
              </w:rPr>
            </w:pPr>
            <w:r w:rsidRPr="00ED7717">
              <w:rPr>
                <w:rFonts w:ascii="Times New Roman" w:hAnsi="Times New Roman" w:cs="Times New Roman"/>
              </w:rPr>
              <w:t xml:space="preserve">Работа оценена </w:t>
            </w:r>
            <w:r w:rsidRPr="00ED7717">
              <w:rPr>
                <w:rFonts w:ascii="Times New Roman" w:hAnsi="Times New Roman" w:cs="Times New Roman"/>
                <w:b/>
              </w:rPr>
              <w:t>«зачетом»</w:t>
            </w:r>
            <w:r w:rsidRPr="00ED7717">
              <w:rPr>
                <w:rFonts w:ascii="Times New Roman" w:hAnsi="Times New Roman" w:cs="Times New Roman"/>
              </w:rPr>
              <w:t>, если общая канва сочинения, даже   без заключения, учеником выстроена.</w:t>
            </w:r>
          </w:p>
        </w:tc>
      </w:tr>
      <w:tr w:rsidR="003F3055" w:rsidRPr="00ED7717" w:rsidTr="003F3055">
        <w:tc>
          <w:tcPr>
            <w:tcW w:w="2235" w:type="dxa"/>
          </w:tcPr>
          <w:p w:rsidR="003F3055" w:rsidRPr="00ED7717" w:rsidRDefault="003F3055">
            <w:pPr>
              <w:rPr>
                <w:rFonts w:ascii="Times New Roman" w:hAnsi="Times New Roman" w:cs="Times New Roman"/>
              </w:rPr>
            </w:pPr>
            <w:r w:rsidRPr="00ED7717">
              <w:rPr>
                <w:rFonts w:ascii="Times New Roman" w:hAnsi="Times New Roman" w:cs="Times New Roman"/>
              </w:rPr>
              <w:lastRenderedPageBreak/>
              <w:t xml:space="preserve">Критерий № 4 </w:t>
            </w:r>
            <w:r w:rsidRPr="0024464E">
              <w:rPr>
                <w:rFonts w:ascii="Times New Roman" w:hAnsi="Times New Roman" w:cs="Times New Roman"/>
                <w:b/>
              </w:rPr>
              <w:t>«Качество письменной речи»</w:t>
            </w:r>
          </w:p>
        </w:tc>
        <w:tc>
          <w:tcPr>
            <w:tcW w:w="7336" w:type="dxa"/>
            <w:tcBorders>
              <w:top w:val="single" w:sz="4" w:space="0" w:color="auto"/>
              <w:bottom w:val="single" w:sz="4" w:space="0" w:color="auto"/>
            </w:tcBorders>
          </w:tcPr>
          <w:p w:rsidR="003F3055" w:rsidRPr="00D06386" w:rsidRDefault="00D06386" w:rsidP="002619D5">
            <w:pPr>
              <w:rPr>
                <w:rFonts w:ascii="Times New Roman" w:hAnsi="Times New Roman" w:cs="Times New Roman"/>
              </w:rPr>
            </w:pPr>
            <w:r w:rsidRPr="00D06386">
              <w:rPr>
                <w:rFonts w:ascii="Times New Roman" w:hAnsi="Times New Roman" w:cs="Times New Roman"/>
              </w:rPr>
              <w:t>Данный критерий нацеливает на проверку речевого оформления текста сочинения. 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избегать речевых штампов. «Незачет»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tc>
        <w:tc>
          <w:tcPr>
            <w:tcW w:w="4571" w:type="dxa"/>
            <w:tcBorders>
              <w:top w:val="single" w:sz="4" w:space="0" w:color="auto"/>
              <w:bottom w:val="single" w:sz="4" w:space="0" w:color="auto"/>
              <w:right w:val="single" w:sz="4" w:space="0" w:color="auto"/>
            </w:tcBorders>
            <w:shd w:val="clear" w:color="auto" w:fill="auto"/>
          </w:tcPr>
          <w:p w:rsidR="003F3055" w:rsidRPr="00ED7717" w:rsidRDefault="00DE18E8">
            <w:pPr>
              <w:rPr>
                <w:rFonts w:ascii="Times New Roman" w:hAnsi="Times New Roman" w:cs="Times New Roman"/>
              </w:rPr>
            </w:pPr>
            <w:r w:rsidRPr="00ED7717">
              <w:rPr>
                <w:rFonts w:ascii="Times New Roman" w:hAnsi="Times New Roman" w:cs="Times New Roman"/>
              </w:rPr>
              <w:t xml:space="preserve">Ставится  </w:t>
            </w:r>
            <w:r w:rsidRPr="00ED7717">
              <w:rPr>
                <w:rFonts w:ascii="Times New Roman" w:hAnsi="Times New Roman" w:cs="Times New Roman"/>
                <w:b/>
              </w:rPr>
              <w:t>«зачёт</w:t>
            </w:r>
            <w:r w:rsidRPr="00ED7717">
              <w:rPr>
                <w:rFonts w:ascii="Times New Roman" w:hAnsi="Times New Roman" w:cs="Times New Roman"/>
              </w:rPr>
              <w:t>», если  низкое качество речи не затрудняет понимания  его смысла.</w:t>
            </w:r>
          </w:p>
        </w:tc>
      </w:tr>
      <w:tr w:rsidR="003F3055" w:rsidRPr="00ED7717" w:rsidTr="003F3055">
        <w:tc>
          <w:tcPr>
            <w:tcW w:w="2235" w:type="dxa"/>
          </w:tcPr>
          <w:p w:rsidR="003F3055" w:rsidRPr="00ED7717" w:rsidRDefault="003F3055">
            <w:pPr>
              <w:rPr>
                <w:rFonts w:ascii="Times New Roman" w:hAnsi="Times New Roman" w:cs="Times New Roman"/>
              </w:rPr>
            </w:pPr>
            <w:r w:rsidRPr="00ED7717">
              <w:rPr>
                <w:rFonts w:ascii="Times New Roman" w:hAnsi="Times New Roman" w:cs="Times New Roman"/>
              </w:rPr>
              <w:t xml:space="preserve">Критерий № 5 </w:t>
            </w:r>
            <w:r w:rsidRPr="0024464E">
              <w:rPr>
                <w:rFonts w:ascii="Times New Roman" w:hAnsi="Times New Roman" w:cs="Times New Roman"/>
                <w:b/>
              </w:rPr>
              <w:t>«Грамотность»</w:t>
            </w:r>
          </w:p>
        </w:tc>
        <w:tc>
          <w:tcPr>
            <w:tcW w:w="7336" w:type="dxa"/>
            <w:tcBorders>
              <w:top w:val="single" w:sz="4" w:space="0" w:color="auto"/>
            </w:tcBorders>
          </w:tcPr>
          <w:p w:rsidR="003F3055" w:rsidRPr="00ED7717" w:rsidRDefault="00D06386" w:rsidP="00D06386">
            <w:pPr>
              <w:rPr>
                <w:rFonts w:ascii="Times New Roman" w:hAnsi="Times New Roman" w:cs="Times New Roman"/>
              </w:rPr>
            </w:pPr>
            <w:r w:rsidRPr="00D06386">
              <w:rPr>
                <w:rFonts w:ascii="Times New Roman" w:hAnsi="Times New Roman" w:cs="Times New Roman"/>
              </w:rPr>
              <w:t>Данный критерий позволяет оценить грамотность</w:t>
            </w:r>
            <w:r>
              <w:rPr>
                <w:rFonts w:ascii="Times New Roman" w:hAnsi="Times New Roman" w:cs="Times New Roman"/>
              </w:rPr>
              <w:t xml:space="preserve"> </w:t>
            </w:r>
            <w:r w:rsidRPr="00D06386">
              <w:rPr>
                <w:rFonts w:ascii="Times New Roman" w:hAnsi="Times New Roman" w:cs="Times New Roman"/>
              </w:rPr>
              <w:t>выпускника. «Незачет» ставится, если грамматические, орфографические и пунктуационные ошибки, допущенные в сочинении, затрудняют чтение и понимание текста (в сумме более 5 ошибок на 100 слов).</w:t>
            </w:r>
          </w:p>
        </w:tc>
        <w:tc>
          <w:tcPr>
            <w:tcW w:w="4571" w:type="dxa"/>
            <w:tcBorders>
              <w:top w:val="single" w:sz="4" w:space="0" w:color="auto"/>
              <w:bottom w:val="single" w:sz="4" w:space="0" w:color="auto"/>
              <w:right w:val="single" w:sz="4" w:space="0" w:color="auto"/>
            </w:tcBorders>
            <w:shd w:val="clear" w:color="auto" w:fill="auto"/>
          </w:tcPr>
          <w:p w:rsidR="003F3055" w:rsidRPr="00ED7717" w:rsidRDefault="0000163B">
            <w:pPr>
              <w:rPr>
                <w:rFonts w:ascii="Times New Roman" w:hAnsi="Times New Roman" w:cs="Times New Roman"/>
              </w:rPr>
            </w:pPr>
            <w:r w:rsidRPr="00D06386">
              <w:rPr>
                <w:rFonts w:ascii="Times New Roman" w:hAnsi="Times New Roman" w:cs="Times New Roman"/>
              </w:rPr>
              <w:t>«Незачет» ставится, если грамматические, орфографические и пунктуационные ошибки, допущенные в сочинении, затрудняют чтение и понимание текста (в сумме более 5 ошибок на 100 слов).</w:t>
            </w:r>
          </w:p>
        </w:tc>
      </w:tr>
    </w:tbl>
    <w:p w:rsidR="00ED7717" w:rsidRDefault="00ED7717" w:rsidP="00ED7717">
      <w:pPr>
        <w:rPr>
          <w:rFonts w:ascii="Times New Roman" w:hAnsi="Times New Roman" w:cs="Times New Roman"/>
        </w:rPr>
      </w:pPr>
    </w:p>
    <w:p w:rsidR="00ED7717" w:rsidRPr="00ED7717" w:rsidRDefault="00ED7717" w:rsidP="00ED7717">
      <w:pPr>
        <w:rPr>
          <w:rFonts w:ascii="Times New Roman" w:hAnsi="Times New Roman" w:cs="Times New Roman"/>
        </w:rPr>
      </w:pPr>
      <w:r>
        <w:rPr>
          <w:rFonts w:ascii="Times New Roman" w:hAnsi="Times New Roman" w:cs="Times New Roman"/>
        </w:rPr>
        <w:t xml:space="preserve">                                                                                                                         Руководитель РМО учителей русского языка и литературы: Е.В. Щербак</w:t>
      </w:r>
    </w:p>
    <w:sectPr w:rsidR="00ED7717" w:rsidRPr="00ED7717" w:rsidSect="003F3055">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B65A7D"/>
    <w:rsid w:val="0000163B"/>
    <w:rsid w:val="00034A4C"/>
    <w:rsid w:val="000A187F"/>
    <w:rsid w:val="00224829"/>
    <w:rsid w:val="00240383"/>
    <w:rsid w:val="0024464E"/>
    <w:rsid w:val="002619D5"/>
    <w:rsid w:val="00270F4E"/>
    <w:rsid w:val="00281E4C"/>
    <w:rsid w:val="00353F23"/>
    <w:rsid w:val="00382210"/>
    <w:rsid w:val="003F3055"/>
    <w:rsid w:val="003F38AC"/>
    <w:rsid w:val="004670FD"/>
    <w:rsid w:val="004B4AEB"/>
    <w:rsid w:val="004D5346"/>
    <w:rsid w:val="004D7DD2"/>
    <w:rsid w:val="00600475"/>
    <w:rsid w:val="0062329B"/>
    <w:rsid w:val="00683985"/>
    <w:rsid w:val="00683ED0"/>
    <w:rsid w:val="006D4CA5"/>
    <w:rsid w:val="00901077"/>
    <w:rsid w:val="00A10C11"/>
    <w:rsid w:val="00AC26F0"/>
    <w:rsid w:val="00B65A7D"/>
    <w:rsid w:val="00BA7EBF"/>
    <w:rsid w:val="00BB743A"/>
    <w:rsid w:val="00D06386"/>
    <w:rsid w:val="00DE18E8"/>
    <w:rsid w:val="00ED7717"/>
    <w:rsid w:val="00F41F42"/>
    <w:rsid w:val="00F513E1"/>
    <w:rsid w:val="00FC61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D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5A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F75F3-E2A1-4761-AD80-1C30C18D7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1140</Words>
  <Characters>6503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Office-Ace</Company>
  <LinksUpToDate>false</LinksUpToDate>
  <CharactersWithSpaces>7628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Щербак</cp:lastModifiedBy>
  <cp:revision>28</cp:revision>
  <cp:lastPrinted>2014-11-06T10:47:00Z</cp:lastPrinted>
  <dcterms:created xsi:type="dcterms:W3CDTF">2014-11-06T02:50:00Z</dcterms:created>
  <dcterms:modified xsi:type="dcterms:W3CDTF">2015-11-03T09:14:00Z</dcterms:modified>
</cp:coreProperties>
</file>