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1437B">
      <w:r>
        <w:t>Взгляд химика на карандаш</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Учителя химии на своих уроках обсуждают вопросы безопасного и грамотного использования веществ и материалов в быту, формируют умения у учащихся применять полученные знания для объяснения явлений окружающего мира и воспитывают чувства ответственности к возможным экологическим последствиям, связанным с достижениями химии. Примером такой совместной деятельности учителя и учащихся является урок химии в 10 классе на тему:</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Цели урока:</w:t>
      </w:r>
    </w:p>
    <w:p w:rsidR="0051437B" w:rsidRPr="0051437B" w:rsidRDefault="0051437B" w:rsidP="0051437B">
      <w:pPr>
        <w:numPr>
          <w:ilvl w:val="0"/>
          <w:numId w:val="1"/>
        </w:num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 xml:space="preserve">Образовательные: </w:t>
      </w:r>
      <w:r w:rsidRPr="0051437B">
        <w:rPr>
          <w:rFonts w:ascii="Arial" w:eastAsia="Times New Roman" w:hAnsi="Arial" w:cs="Arial"/>
          <w:sz w:val="20"/>
          <w:szCs w:val="20"/>
        </w:rPr>
        <w:t xml:space="preserve">обобщить знания учащихся по теме “Высокомолекулярные соединения” на примере целлюлозы и полистирола. </w:t>
      </w:r>
    </w:p>
    <w:p w:rsidR="0051437B" w:rsidRPr="0051437B" w:rsidRDefault="0051437B" w:rsidP="0051437B">
      <w:pPr>
        <w:numPr>
          <w:ilvl w:val="0"/>
          <w:numId w:val="1"/>
        </w:num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Воспитательные:</w:t>
      </w:r>
      <w:r w:rsidRPr="0051437B">
        <w:rPr>
          <w:rFonts w:ascii="Arial" w:eastAsia="Times New Roman" w:hAnsi="Arial" w:cs="Arial"/>
          <w:sz w:val="20"/>
          <w:szCs w:val="20"/>
        </w:rPr>
        <w:t xml:space="preserve"> прививать чувство ответственности за сохранение родной природы, учить принимать нравственные технические решения. </w:t>
      </w:r>
    </w:p>
    <w:p w:rsidR="0051437B" w:rsidRPr="0051437B" w:rsidRDefault="0051437B" w:rsidP="0051437B">
      <w:pPr>
        <w:numPr>
          <w:ilvl w:val="0"/>
          <w:numId w:val="1"/>
        </w:num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Развивающие:</w:t>
      </w:r>
      <w:r w:rsidRPr="0051437B">
        <w:rPr>
          <w:rFonts w:ascii="Arial" w:eastAsia="Times New Roman" w:hAnsi="Arial" w:cs="Arial"/>
          <w:sz w:val="20"/>
          <w:szCs w:val="20"/>
        </w:rPr>
        <w:t xml:space="preserve"> вырабатывать у учащихся умения анализировать, сравнивать, прогнозировать в процессе обучения химии. </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rPr>
        <w:t xml:space="preserve">Оформление кабинета. </w:t>
      </w:r>
      <w:r w:rsidRPr="0051437B">
        <w:rPr>
          <w:rFonts w:ascii="Arial" w:eastAsia="Times New Roman" w:hAnsi="Arial" w:cs="Arial"/>
          <w:sz w:val="20"/>
          <w:szCs w:val="20"/>
        </w:rPr>
        <w:t>На классной доске размещены фотографии леса, нефтяных вышек. На ученических столах: простой и автоматический карандаши, коллекции пластмасс, два пакетика с зашифрованными образцами материалов.</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План урока.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1. Определения химии, химической технологии; ресурсов, возобновляемых, не возобновляемых; отходов и загрязнений.</w:t>
      </w:r>
      <w:r w:rsidRPr="0051437B">
        <w:rPr>
          <w:rFonts w:ascii="Arial" w:eastAsia="Times New Roman" w:hAnsi="Arial" w:cs="Arial"/>
          <w:sz w:val="20"/>
          <w:szCs w:val="20"/>
        </w:rPr>
        <w:br/>
        <w:t>2. Сравнение материалов “простого” ученического карандаша и автоматического, а также определение отходов, которые получаются в результате их использования.</w:t>
      </w:r>
      <w:r w:rsidRPr="0051437B">
        <w:rPr>
          <w:rFonts w:ascii="Arial" w:eastAsia="Times New Roman" w:hAnsi="Arial" w:cs="Arial"/>
          <w:sz w:val="20"/>
          <w:szCs w:val="20"/>
        </w:rPr>
        <w:br/>
        <w:t>3. Лабораторный опыт по распознанию материалов.</w:t>
      </w:r>
      <w:r w:rsidRPr="0051437B">
        <w:rPr>
          <w:rFonts w:ascii="Arial" w:eastAsia="Times New Roman" w:hAnsi="Arial" w:cs="Arial"/>
          <w:sz w:val="20"/>
          <w:szCs w:val="20"/>
        </w:rPr>
        <w:br/>
        <w:t>4. Вывод по уроку (рефлексия): что значит рационально использовать природные ресурсы?</w:t>
      </w:r>
    </w:p>
    <w:p w:rsidR="0051437B" w:rsidRPr="0051437B" w:rsidRDefault="0051437B" w:rsidP="0051437B">
      <w:pPr>
        <w:spacing w:before="100" w:beforeAutospacing="1" w:after="100" w:afterAutospacing="1" w:line="240" w:lineRule="auto"/>
        <w:jc w:val="center"/>
        <w:rPr>
          <w:rFonts w:ascii="Arial" w:eastAsia="Times New Roman" w:hAnsi="Arial" w:cs="Arial"/>
          <w:sz w:val="20"/>
          <w:szCs w:val="20"/>
        </w:rPr>
      </w:pPr>
      <w:r w:rsidRPr="0051437B">
        <w:rPr>
          <w:rFonts w:ascii="Arial" w:eastAsia="Times New Roman" w:hAnsi="Arial" w:cs="Arial"/>
          <w:sz w:val="20"/>
          <w:szCs w:val="20"/>
        </w:rPr>
        <w:t>ХОД УРОКА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I. Фронтальная беседа учителя с классом</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Учитель знакомит учащихся с основными определениями и понятиями.</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xml:space="preserve">– Процесс сбора, анализа и систематизации знаний об окружающем нас мире называется </w:t>
      </w:r>
      <w:r w:rsidRPr="0051437B">
        <w:rPr>
          <w:rFonts w:ascii="Arial" w:eastAsia="Times New Roman" w:hAnsi="Arial" w:cs="Arial"/>
          <w:b/>
          <w:bCs/>
          <w:sz w:val="20"/>
          <w:szCs w:val="20"/>
        </w:rPr>
        <w:t>наукой.</w:t>
      </w:r>
      <w:r w:rsidRPr="0051437B">
        <w:rPr>
          <w:rFonts w:ascii="Arial" w:eastAsia="Times New Roman" w:hAnsi="Arial" w:cs="Arial"/>
          <w:sz w:val="20"/>
          <w:szCs w:val="20"/>
        </w:rPr>
        <w:t xml:space="preserve"> </w:t>
      </w:r>
      <w:r w:rsidRPr="0051437B">
        <w:rPr>
          <w:rFonts w:ascii="Arial" w:eastAsia="Times New Roman" w:hAnsi="Arial" w:cs="Arial"/>
          <w:sz w:val="20"/>
          <w:szCs w:val="20"/>
        </w:rPr>
        <w:br/>
      </w:r>
      <w:r w:rsidRPr="0051437B">
        <w:rPr>
          <w:rFonts w:ascii="Arial" w:eastAsia="Times New Roman" w:hAnsi="Arial" w:cs="Arial"/>
          <w:b/>
          <w:bCs/>
          <w:sz w:val="20"/>
          <w:szCs w:val="20"/>
        </w:rPr>
        <w:t>Химия</w:t>
      </w:r>
      <w:r w:rsidRPr="0051437B">
        <w:rPr>
          <w:rFonts w:ascii="Arial" w:eastAsia="Times New Roman" w:hAnsi="Arial" w:cs="Arial"/>
          <w:sz w:val="20"/>
          <w:szCs w:val="20"/>
        </w:rPr>
        <w:t xml:space="preserve"> – это наука о веществах и их свойствах, превращениях веществ и способах управления этими превращениями.</w:t>
      </w:r>
      <w:r w:rsidRPr="0051437B">
        <w:rPr>
          <w:rFonts w:ascii="Arial" w:eastAsia="Times New Roman" w:hAnsi="Arial" w:cs="Arial"/>
          <w:sz w:val="20"/>
          <w:szCs w:val="20"/>
        </w:rPr>
        <w:br/>
        <w:t>Применение научных знаний для превращения природных бога</w:t>
      </w:r>
      <w:proofErr w:type="gramStart"/>
      <w:r w:rsidRPr="0051437B">
        <w:rPr>
          <w:rFonts w:ascii="Arial" w:eastAsia="Times New Roman" w:hAnsi="Arial" w:cs="Arial"/>
          <w:sz w:val="20"/>
          <w:szCs w:val="20"/>
        </w:rPr>
        <w:t>тств в т</w:t>
      </w:r>
      <w:proofErr w:type="gramEnd"/>
      <w:r w:rsidRPr="0051437B">
        <w:rPr>
          <w:rFonts w:ascii="Arial" w:eastAsia="Times New Roman" w:hAnsi="Arial" w:cs="Arial"/>
          <w:sz w:val="20"/>
          <w:szCs w:val="20"/>
        </w:rPr>
        <w:t xml:space="preserve">овары и услуги называется </w:t>
      </w:r>
      <w:r w:rsidRPr="0051437B">
        <w:rPr>
          <w:rFonts w:ascii="Arial" w:eastAsia="Times New Roman" w:hAnsi="Arial" w:cs="Arial"/>
          <w:b/>
          <w:bCs/>
          <w:sz w:val="20"/>
          <w:szCs w:val="20"/>
        </w:rPr>
        <w:t>технологией</w:t>
      </w:r>
      <w:r w:rsidRPr="0051437B">
        <w:rPr>
          <w:rFonts w:ascii="Arial" w:eastAsia="Times New Roman" w:hAnsi="Arial" w:cs="Arial"/>
          <w:sz w:val="20"/>
          <w:szCs w:val="20"/>
        </w:rPr>
        <w:t xml:space="preserve">. </w:t>
      </w:r>
      <w:r w:rsidRPr="0051437B">
        <w:rPr>
          <w:rFonts w:ascii="Arial" w:eastAsia="Times New Roman" w:hAnsi="Arial" w:cs="Arial"/>
          <w:sz w:val="20"/>
          <w:szCs w:val="20"/>
        </w:rPr>
        <w:br/>
        <w:t xml:space="preserve">Природными </w:t>
      </w:r>
      <w:r w:rsidRPr="0051437B">
        <w:rPr>
          <w:rFonts w:ascii="Arial" w:eastAsia="Times New Roman" w:hAnsi="Arial" w:cs="Arial"/>
          <w:b/>
          <w:bCs/>
          <w:sz w:val="20"/>
          <w:szCs w:val="20"/>
        </w:rPr>
        <w:t>ресурсами</w:t>
      </w:r>
      <w:r w:rsidRPr="0051437B">
        <w:rPr>
          <w:rFonts w:ascii="Arial" w:eastAsia="Times New Roman" w:hAnsi="Arial" w:cs="Arial"/>
          <w:sz w:val="20"/>
          <w:szCs w:val="20"/>
        </w:rPr>
        <w:t xml:space="preserve"> называют материалы, извлекаемые из их природного окружения. </w:t>
      </w:r>
      <w:r w:rsidRPr="0051437B">
        <w:rPr>
          <w:rFonts w:ascii="Arial" w:eastAsia="Times New Roman" w:hAnsi="Arial" w:cs="Arial"/>
          <w:sz w:val="20"/>
          <w:szCs w:val="20"/>
        </w:rPr>
        <w:br/>
      </w:r>
      <w:proofErr w:type="gramStart"/>
      <w:r w:rsidRPr="0051437B">
        <w:rPr>
          <w:rFonts w:ascii="Arial" w:eastAsia="Times New Roman" w:hAnsi="Arial" w:cs="Arial"/>
          <w:b/>
          <w:bCs/>
          <w:sz w:val="20"/>
          <w:szCs w:val="20"/>
        </w:rPr>
        <w:t>Возобновляемые</w:t>
      </w:r>
      <w:r w:rsidRPr="0051437B">
        <w:rPr>
          <w:rFonts w:ascii="Arial" w:eastAsia="Times New Roman" w:hAnsi="Arial" w:cs="Arial"/>
          <w:sz w:val="20"/>
          <w:szCs w:val="20"/>
        </w:rPr>
        <w:t xml:space="preserve"> ресурсы (свежая вода, воздух, плодородная почва, растения, животные) воспроизводятся за счет естественных процессов (например, круговорот воды в природе).</w:t>
      </w:r>
      <w:proofErr w:type="gramEnd"/>
      <w:r w:rsidRPr="0051437B">
        <w:rPr>
          <w:rFonts w:ascii="Arial" w:eastAsia="Times New Roman" w:hAnsi="Arial" w:cs="Arial"/>
          <w:sz w:val="20"/>
          <w:szCs w:val="20"/>
        </w:rPr>
        <w:t xml:space="preserve"> Наша задача – следить, чтобы эти возобновляемые ресурсы тратились медленнее, чем они образуются в ходе естественных процессов.</w:t>
      </w:r>
      <w:r w:rsidRPr="0051437B">
        <w:rPr>
          <w:rFonts w:ascii="Arial" w:eastAsia="Times New Roman" w:hAnsi="Arial" w:cs="Arial"/>
          <w:sz w:val="20"/>
          <w:szCs w:val="20"/>
        </w:rPr>
        <w:br/>
      </w:r>
      <w:r w:rsidRPr="0051437B">
        <w:rPr>
          <w:rFonts w:ascii="Arial" w:eastAsia="Times New Roman" w:hAnsi="Arial" w:cs="Arial"/>
          <w:b/>
          <w:bCs/>
          <w:sz w:val="20"/>
          <w:szCs w:val="20"/>
        </w:rPr>
        <w:t xml:space="preserve">Другие материалы </w:t>
      </w:r>
      <w:r w:rsidRPr="0051437B">
        <w:rPr>
          <w:rFonts w:ascii="Arial" w:eastAsia="Times New Roman" w:hAnsi="Arial" w:cs="Arial"/>
          <w:sz w:val="20"/>
          <w:szCs w:val="20"/>
        </w:rPr>
        <w:t>– металлы, природный газ, уголь, нефть – являются невозобновляемыми ресурсами (природные материалы, запасы которых не возобновляются за время существования человеческой цивилизации).</w:t>
      </w:r>
      <w:r w:rsidRPr="0051437B">
        <w:rPr>
          <w:rFonts w:ascii="Arial" w:eastAsia="Times New Roman" w:hAnsi="Arial" w:cs="Arial"/>
          <w:sz w:val="20"/>
          <w:szCs w:val="20"/>
        </w:rPr>
        <w:br/>
      </w:r>
      <w:r w:rsidRPr="0051437B">
        <w:rPr>
          <w:rFonts w:ascii="Arial" w:eastAsia="Times New Roman" w:hAnsi="Arial" w:cs="Arial"/>
          <w:b/>
          <w:bCs/>
          <w:sz w:val="20"/>
          <w:szCs w:val="20"/>
        </w:rPr>
        <w:t>Отходы</w:t>
      </w:r>
      <w:r w:rsidRPr="0051437B">
        <w:rPr>
          <w:rFonts w:ascii="Arial" w:eastAsia="Times New Roman" w:hAnsi="Arial" w:cs="Arial"/>
          <w:sz w:val="20"/>
          <w:szCs w:val="20"/>
        </w:rPr>
        <w:t xml:space="preserve"> – это предметы, которые стали ненужными. Отходы бывают разные: </w:t>
      </w:r>
      <w:r w:rsidRPr="0051437B">
        <w:rPr>
          <w:rFonts w:ascii="Arial" w:eastAsia="Times New Roman" w:hAnsi="Arial" w:cs="Arial"/>
          <w:b/>
          <w:bCs/>
          <w:sz w:val="20"/>
          <w:szCs w:val="20"/>
        </w:rPr>
        <w:t xml:space="preserve">мусор </w:t>
      </w:r>
      <w:r w:rsidRPr="0051437B">
        <w:rPr>
          <w:rFonts w:ascii="Arial" w:eastAsia="Times New Roman" w:hAnsi="Arial" w:cs="Arial"/>
          <w:sz w:val="20"/>
          <w:szCs w:val="20"/>
        </w:rPr>
        <w:t xml:space="preserve">(его мы собираем в специальные баки) </w:t>
      </w:r>
      <w:r w:rsidRPr="0051437B">
        <w:rPr>
          <w:rFonts w:ascii="Arial" w:eastAsia="Times New Roman" w:hAnsi="Arial" w:cs="Arial"/>
          <w:b/>
          <w:bCs/>
          <w:sz w:val="20"/>
          <w:szCs w:val="20"/>
        </w:rPr>
        <w:t>и загрязнение</w:t>
      </w:r>
      <w:r w:rsidRPr="0051437B">
        <w:rPr>
          <w:rFonts w:ascii="Arial" w:eastAsia="Times New Roman" w:hAnsi="Arial" w:cs="Arial"/>
          <w:sz w:val="20"/>
          <w:szCs w:val="20"/>
        </w:rPr>
        <w:t xml:space="preserve"> (</w:t>
      </w:r>
      <w:proofErr w:type="gramStart"/>
      <w:r w:rsidRPr="0051437B">
        <w:rPr>
          <w:rFonts w:ascii="Arial" w:eastAsia="Times New Roman" w:hAnsi="Arial" w:cs="Arial"/>
          <w:sz w:val="20"/>
          <w:szCs w:val="20"/>
        </w:rPr>
        <w:t>то</w:t>
      </w:r>
      <w:proofErr w:type="gramEnd"/>
      <w:r w:rsidRPr="0051437B">
        <w:rPr>
          <w:rFonts w:ascii="Arial" w:eastAsia="Times New Roman" w:hAnsi="Arial" w:cs="Arial"/>
          <w:sz w:val="20"/>
          <w:szCs w:val="20"/>
        </w:rPr>
        <w:t xml:space="preserve"> что попадает в окружающую среду случайно).</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II. Проблемная ситуация</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Сравнение материалов “простого” ученического карандаша и автоматического, а также отходов, которые получаются в результате их использования.</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Отгадайте, пожалуйста, загадку.</w:t>
      </w:r>
    </w:p>
    <w:p w:rsidR="0051437B" w:rsidRPr="0051437B" w:rsidRDefault="0051437B" w:rsidP="0051437B">
      <w:pPr>
        <w:spacing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lastRenderedPageBreak/>
        <w:t>Он не водится с огнем.</w:t>
      </w:r>
      <w:r w:rsidRPr="0051437B">
        <w:rPr>
          <w:rFonts w:ascii="Arial" w:eastAsia="Times New Roman" w:hAnsi="Arial" w:cs="Arial"/>
          <w:sz w:val="20"/>
          <w:szCs w:val="20"/>
        </w:rPr>
        <w:br/>
        <w:t>Рост теряет день за днем.</w:t>
      </w:r>
      <w:r w:rsidRPr="0051437B">
        <w:rPr>
          <w:rFonts w:ascii="Arial" w:eastAsia="Times New Roman" w:hAnsi="Arial" w:cs="Arial"/>
          <w:sz w:val="20"/>
          <w:szCs w:val="20"/>
        </w:rPr>
        <w:br/>
        <w:t>Много трудится. А мы</w:t>
      </w:r>
      <w:proofErr w:type="gramStart"/>
      <w:r w:rsidRPr="0051437B">
        <w:rPr>
          <w:rFonts w:ascii="Arial" w:eastAsia="Times New Roman" w:hAnsi="Arial" w:cs="Arial"/>
          <w:sz w:val="20"/>
          <w:szCs w:val="20"/>
        </w:rPr>
        <w:br/>
        <w:t>В</w:t>
      </w:r>
      <w:proofErr w:type="gramEnd"/>
      <w:r w:rsidRPr="0051437B">
        <w:rPr>
          <w:rFonts w:ascii="Arial" w:eastAsia="Times New Roman" w:hAnsi="Arial" w:cs="Arial"/>
          <w:sz w:val="20"/>
          <w:szCs w:val="20"/>
        </w:rPr>
        <w:t>сякий раз снимаем стружку</w:t>
      </w:r>
      <w:r w:rsidRPr="0051437B">
        <w:rPr>
          <w:rFonts w:ascii="Arial" w:eastAsia="Times New Roman" w:hAnsi="Arial" w:cs="Arial"/>
          <w:sz w:val="20"/>
          <w:szCs w:val="20"/>
        </w:rPr>
        <w:br/>
        <w:t xml:space="preserve">С неповинной головы. </w:t>
      </w:r>
      <w:r w:rsidRPr="0051437B">
        <w:rPr>
          <w:rFonts w:ascii="Times New Roman" w:eastAsia="Times New Roman" w:hAnsi="Times New Roman" w:cs="Times New Roman"/>
          <w:i/>
          <w:iCs/>
          <w:sz w:val="20"/>
          <w:szCs w:val="20"/>
        </w:rPr>
        <w:t>(Карандаш)</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xml:space="preserve">– Что такое карандаш? Обратимся с этим вопросом к известному словарю С. Ожегова “Толковый словарь русского языка”. </w:t>
      </w:r>
    </w:p>
    <w:p w:rsidR="0051437B" w:rsidRPr="0051437B" w:rsidRDefault="0051437B" w:rsidP="0051437B">
      <w:pPr>
        <w:numPr>
          <w:ilvl w:val="0"/>
          <w:numId w:val="2"/>
        </w:numPr>
        <w:spacing w:before="100" w:beforeAutospacing="1" w:after="100" w:afterAutospacing="1" w:line="240" w:lineRule="auto"/>
        <w:rPr>
          <w:rFonts w:ascii="Arial" w:eastAsia="Times New Roman" w:hAnsi="Arial" w:cs="Arial"/>
          <w:sz w:val="20"/>
          <w:szCs w:val="20"/>
        </w:rPr>
      </w:pPr>
      <w:r w:rsidRPr="0051437B">
        <w:rPr>
          <w:rFonts w:ascii="Times New Roman" w:eastAsia="Times New Roman" w:hAnsi="Times New Roman" w:cs="Times New Roman"/>
          <w:i/>
          <w:iCs/>
          <w:sz w:val="20"/>
          <w:szCs w:val="20"/>
        </w:rPr>
        <w:t>Простой</w:t>
      </w:r>
      <w:r w:rsidRPr="0051437B">
        <w:rPr>
          <w:rFonts w:ascii="Arial" w:eastAsia="Times New Roman" w:hAnsi="Arial" w:cs="Arial"/>
          <w:sz w:val="20"/>
          <w:szCs w:val="20"/>
        </w:rPr>
        <w:t xml:space="preserve"> карандаш – это письменная принадлежность, сделанная из деревянной палочки со стержнем из смеси глинистой массы с графитом. </w:t>
      </w:r>
    </w:p>
    <w:p w:rsidR="0051437B" w:rsidRPr="0051437B" w:rsidRDefault="0051437B" w:rsidP="0051437B">
      <w:pPr>
        <w:numPr>
          <w:ilvl w:val="0"/>
          <w:numId w:val="2"/>
        </w:numPr>
        <w:spacing w:before="100" w:beforeAutospacing="1" w:after="100" w:afterAutospacing="1" w:line="240" w:lineRule="auto"/>
        <w:rPr>
          <w:rFonts w:ascii="Arial" w:eastAsia="Times New Roman" w:hAnsi="Arial" w:cs="Arial"/>
          <w:sz w:val="20"/>
          <w:szCs w:val="20"/>
        </w:rPr>
      </w:pPr>
      <w:r w:rsidRPr="0051437B">
        <w:rPr>
          <w:rFonts w:ascii="Times New Roman" w:eastAsia="Times New Roman" w:hAnsi="Times New Roman" w:cs="Times New Roman"/>
          <w:i/>
          <w:iCs/>
          <w:sz w:val="20"/>
          <w:szCs w:val="20"/>
        </w:rPr>
        <w:t>Автоматический</w:t>
      </w:r>
      <w:r w:rsidRPr="0051437B">
        <w:rPr>
          <w:rFonts w:ascii="Arial" w:eastAsia="Times New Roman" w:hAnsi="Arial" w:cs="Arial"/>
          <w:sz w:val="20"/>
          <w:szCs w:val="20"/>
        </w:rPr>
        <w:t xml:space="preserve"> карандаш – это письменная принадлежность, сделанная из пластмассового корпуса с выдвигающимся стержнем. </w:t>
      </w:r>
    </w:p>
    <w:p w:rsidR="0051437B" w:rsidRPr="0051437B" w:rsidRDefault="0051437B" w:rsidP="0051437B">
      <w:pPr>
        <w:numPr>
          <w:ilvl w:val="0"/>
          <w:numId w:val="2"/>
        </w:numPr>
        <w:spacing w:before="100" w:beforeAutospacing="1" w:after="100" w:afterAutospacing="1" w:line="240" w:lineRule="auto"/>
        <w:rPr>
          <w:rFonts w:ascii="Arial" w:eastAsia="Times New Roman" w:hAnsi="Arial" w:cs="Arial"/>
          <w:sz w:val="20"/>
          <w:szCs w:val="20"/>
        </w:rPr>
      </w:pPr>
      <w:r w:rsidRPr="0051437B">
        <w:rPr>
          <w:rFonts w:ascii="Times New Roman" w:eastAsia="Times New Roman" w:hAnsi="Times New Roman" w:cs="Times New Roman"/>
          <w:i/>
          <w:iCs/>
          <w:sz w:val="20"/>
          <w:szCs w:val="20"/>
        </w:rPr>
        <w:t>Химический</w:t>
      </w:r>
      <w:r w:rsidRPr="0051437B">
        <w:rPr>
          <w:rFonts w:ascii="Arial" w:eastAsia="Times New Roman" w:hAnsi="Arial" w:cs="Arial"/>
          <w:sz w:val="20"/>
          <w:szCs w:val="20"/>
        </w:rPr>
        <w:t xml:space="preserve"> карандаш – это карандаш с особым графитом, который при смачивании пишет, как чернила. </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Деревянная “рубашка” и графитовый стержень – что может быть проще? Но это только на первый взгляд. Нужно вложить массу труда, чтобы стержень не ломался, оставлял четкий, чистый след, легко затачивался. Качество стержня больше всего зависит от размеров частиц графита: чем они меньше, тем след на бумаге четче. Поэтому графит разламывают на специальных мельницах десятки раз, пока он не станет тоньше косметической пудры. Средняя толщина зерна должна быть один микрон. Получив графитовую муку, перемешивают глину и графит с водой. Затем массу дробят молотом, нагревают до 1000 градусов, формуют стержни и постепенно охлаждают, чтобы не треснули, обмакивают в воск, и, наконец, разрезают.</w:t>
      </w:r>
      <w:r w:rsidRPr="0051437B">
        <w:rPr>
          <w:rFonts w:ascii="Arial" w:eastAsia="Times New Roman" w:hAnsi="Arial" w:cs="Arial"/>
          <w:sz w:val="20"/>
          <w:szCs w:val="20"/>
        </w:rPr>
        <w:br/>
        <w:t>Стержень имеет диаметр 1,8-0,5 миллиметра, степень его твердости указана на “рубашке”.</w:t>
      </w:r>
      <w:r w:rsidRPr="0051437B">
        <w:rPr>
          <w:rFonts w:ascii="Arial" w:eastAsia="Times New Roman" w:hAnsi="Arial" w:cs="Arial"/>
          <w:sz w:val="20"/>
          <w:szCs w:val="20"/>
        </w:rPr>
        <w:br/>
        <w:t>Для оболочки карандаша лучше всего пригоден кедр. Когда-то производители карандашей даже организовали экспедицию в Южную Америку, где искали старые избы из кедровых бревен. Сегодня популярнее всего калифорнийский кедр. Крупнейший завод “Хадсон” уже добрую сотню лет перерабатывает древесину этого благородного дерева, сушит ее, режет на дощечки определенных размеров и экспортирует во все концы света.</w:t>
      </w:r>
      <w:r w:rsidRPr="0051437B">
        <w:rPr>
          <w:rFonts w:ascii="Arial" w:eastAsia="Times New Roman" w:hAnsi="Arial" w:cs="Arial"/>
          <w:sz w:val="20"/>
          <w:szCs w:val="20"/>
        </w:rPr>
        <w:br/>
        <w:t xml:space="preserve">Краска может состоять из природных или синтетических пигментов, которые необходимо диспергировать в растворителе, прежде чем нанести на материал. Растворитель, скорее всего, сделан из нефти. </w:t>
      </w:r>
      <w:r w:rsidRPr="0051437B">
        <w:rPr>
          <w:rFonts w:ascii="Arial" w:eastAsia="Times New Roman" w:hAnsi="Arial" w:cs="Arial"/>
          <w:sz w:val="20"/>
          <w:szCs w:val="20"/>
        </w:rPr>
        <w:br/>
        <w:t xml:space="preserve">У карандаша часто имеется ластик из каучука (может быть природного или синтетического происхождения), который соединяется с самим карандашом при помощи металлического ободка. </w:t>
      </w:r>
      <w:r w:rsidRPr="0051437B">
        <w:rPr>
          <w:rFonts w:ascii="Arial" w:eastAsia="Times New Roman" w:hAnsi="Arial" w:cs="Arial"/>
          <w:sz w:val="20"/>
          <w:szCs w:val="20"/>
        </w:rPr>
        <w:br/>
        <w:t xml:space="preserve">Дерево, графит, натуральный каучук, растительные пигменты относятся </w:t>
      </w:r>
      <w:r w:rsidRPr="0051437B">
        <w:rPr>
          <w:rFonts w:ascii="Arial" w:eastAsia="Times New Roman" w:hAnsi="Arial" w:cs="Arial"/>
          <w:b/>
          <w:bCs/>
          <w:sz w:val="20"/>
          <w:szCs w:val="20"/>
        </w:rPr>
        <w:t>к возобновляемым</w:t>
      </w:r>
      <w:r w:rsidRPr="0051437B">
        <w:rPr>
          <w:rFonts w:ascii="Arial" w:eastAsia="Times New Roman" w:hAnsi="Arial" w:cs="Arial"/>
          <w:sz w:val="20"/>
          <w:szCs w:val="20"/>
        </w:rPr>
        <w:t xml:space="preserve"> ресурсам, а синтетические пигменты, растворители, металлы – </w:t>
      </w:r>
      <w:r w:rsidRPr="0051437B">
        <w:rPr>
          <w:rFonts w:ascii="Arial" w:eastAsia="Times New Roman" w:hAnsi="Arial" w:cs="Arial"/>
          <w:b/>
          <w:bCs/>
          <w:sz w:val="20"/>
          <w:szCs w:val="20"/>
        </w:rPr>
        <w:t>не возобновляемым.</w:t>
      </w:r>
      <w:r w:rsidRPr="0051437B">
        <w:rPr>
          <w:rFonts w:ascii="Arial" w:eastAsia="Times New Roman" w:hAnsi="Arial" w:cs="Arial"/>
          <w:sz w:val="20"/>
          <w:szCs w:val="20"/>
        </w:rPr>
        <w:br/>
        <w:t>Если взять автоматический карандаш, то у него корпус сделан из пластмассы (не возобновляемое полезное ископаемое нефть, превращенная в пластмассу).</w:t>
      </w:r>
      <w:r w:rsidRPr="0051437B">
        <w:rPr>
          <w:rFonts w:ascii="Arial" w:eastAsia="Times New Roman" w:hAnsi="Arial" w:cs="Arial"/>
          <w:sz w:val="20"/>
          <w:szCs w:val="20"/>
        </w:rPr>
        <w:br/>
        <w:t xml:space="preserve">При использовании карандаша, если мы стираем ластиком, то образуется резиновая крошка, которая увеличит общий уровень пыли в комнате. </w:t>
      </w:r>
      <w:r w:rsidRPr="0051437B">
        <w:rPr>
          <w:rFonts w:ascii="Arial" w:eastAsia="Times New Roman" w:hAnsi="Arial" w:cs="Arial"/>
          <w:sz w:val="20"/>
          <w:szCs w:val="20"/>
        </w:rPr>
        <w:br/>
        <w:t xml:space="preserve">Если простой карандаш станет коротким, то мы его выбрасываем, т. е. он становится мусором. А что будет дальше с этим мусором? </w:t>
      </w:r>
      <w:r w:rsidRPr="0051437B">
        <w:rPr>
          <w:rFonts w:ascii="Arial" w:eastAsia="Times New Roman" w:hAnsi="Arial" w:cs="Arial"/>
          <w:sz w:val="20"/>
          <w:szCs w:val="20"/>
        </w:rPr>
        <w:br/>
      </w:r>
      <w:r w:rsidRPr="0051437B">
        <w:rPr>
          <w:rFonts w:ascii="Arial" w:eastAsia="Times New Roman" w:hAnsi="Arial" w:cs="Arial"/>
          <w:b/>
          <w:bCs/>
          <w:sz w:val="20"/>
          <w:szCs w:val="20"/>
        </w:rPr>
        <w:t>Какой карандаш предпочтителен в эксплуатаци</w:t>
      </w:r>
      <w:proofErr w:type="gramStart"/>
      <w:r w:rsidRPr="0051437B">
        <w:rPr>
          <w:rFonts w:ascii="Arial" w:eastAsia="Times New Roman" w:hAnsi="Arial" w:cs="Arial"/>
          <w:b/>
          <w:bCs/>
          <w:sz w:val="20"/>
          <w:szCs w:val="20"/>
        </w:rPr>
        <w:t>и-</w:t>
      </w:r>
      <w:proofErr w:type="gramEnd"/>
      <w:r w:rsidRPr="0051437B">
        <w:rPr>
          <w:rFonts w:ascii="Arial" w:eastAsia="Times New Roman" w:hAnsi="Arial" w:cs="Arial"/>
          <w:b/>
          <w:bCs/>
          <w:sz w:val="20"/>
          <w:szCs w:val="20"/>
        </w:rPr>
        <w:t xml:space="preserve"> простой или автоматический?</w:t>
      </w:r>
      <w:r w:rsidRPr="0051437B">
        <w:rPr>
          <w:rFonts w:ascii="Arial" w:eastAsia="Times New Roman" w:hAnsi="Arial" w:cs="Arial"/>
          <w:sz w:val="20"/>
          <w:szCs w:val="20"/>
        </w:rPr>
        <w:br/>
        <w:t>Для ответа на этот вопрос рассмотрим строение, физико-химические свойства материалов, из которых сделаны наши карандаши.</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Times New Roman" w:eastAsia="Times New Roman" w:hAnsi="Times New Roman" w:cs="Times New Roman"/>
          <w:i/>
          <w:iCs/>
          <w:sz w:val="20"/>
          <w:szCs w:val="20"/>
        </w:rPr>
        <w:t>Вопрос классу</w:t>
      </w:r>
      <w:r w:rsidRPr="0051437B">
        <w:rPr>
          <w:rFonts w:ascii="Arial" w:eastAsia="Times New Roman" w:hAnsi="Arial" w:cs="Arial"/>
          <w:sz w:val="20"/>
          <w:szCs w:val="20"/>
        </w:rPr>
        <w:t>: Назовите формулы полимеров целлюлозы и полистирола.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 xml:space="preserve">Ученики называют химические формулы: природного полимера </w:t>
      </w:r>
      <w:r w:rsidRPr="0051437B">
        <w:rPr>
          <w:rFonts w:ascii="Arial" w:eastAsia="Times New Roman" w:hAnsi="Arial" w:cs="Arial"/>
          <w:b/>
          <w:bCs/>
          <w:i/>
          <w:iCs/>
          <w:sz w:val="20"/>
        </w:rPr>
        <w:t xml:space="preserve">целлюлозы </w:t>
      </w:r>
      <w:r w:rsidRPr="0051437B">
        <w:rPr>
          <w:rFonts w:ascii="Arial" w:eastAsia="Times New Roman" w:hAnsi="Arial" w:cs="Arial"/>
          <w:i/>
          <w:iCs/>
          <w:sz w:val="20"/>
        </w:rPr>
        <w:t>(-C</w:t>
      </w:r>
      <w:r w:rsidRPr="0051437B">
        <w:rPr>
          <w:rFonts w:ascii="Arial" w:eastAsia="Times New Roman" w:hAnsi="Arial" w:cs="Arial"/>
          <w:i/>
          <w:iCs/>
          <w:sz w:val="20"/>
          <w:vertAlign w:val="subscript"/>
        </w:rPr>
        <w:t>6</w:t>
      </w:r>
      <w:r w:rsidRPr="0051437B">
        <w:rPr>
          <w:rFonts w:ascii="Arial" w:eastAsia="Times New Roman" w:hAnsi="Arial" w:cs="Arial"/>
          <w:i/>
          <w:iCs/>
          <w:sz w:val="20"/>
        </w:rPr>
        <w:t>H</w:t>
      </w:r>
      <w:r w:rsidRPr="0051437B">
        <w:rPr>
          <w:rFonts w:ascii="Arial" w:eastAsia="Times New Roman" w:hAnsi="Arial" w:cs="Arial"/>
          <w:i/>
          <w:iCs/>
          <w:sz w:val="20"/>
          <w:vertAlign w:val="subscript"/>
        </w:rPr>
        <w:t>10</w:t>
      </w:r>
      <w:r w:rsidRPr="0051437B">
        <w:rPr>
          <w:rFonts w:ascii="Arial" w:eastAsia="Times New Roman" w:hAnsi="Arial" w:cs="Arial"/>
          <w:i/>
          <w:iCs/>
          <w:sz w:val="20"/>
        </w:rPr>
        <w:t>O</w:t>
      </w:r>
      <w:r w:rsidRPr="0051437B">
        <w:rPr>
          <w:rFonts w:ascii="Arial" w:eastAsia="Times New Roman" w:hAnsi="Arial" w:cs="Arial"/>
          <w:i/>
          <w:iCs/>
          <w:sz w:val="20"/>
          <w:vertAlign w:val="subscript"/>
        </w:rPr>
        <w:t>5</w:t>
      </w:r>
      <w:r w:rsidRPr="0051437B">
        <w:rPr>
          <w:rFonts w:ascii="Arial" w:eastAsia="Times New Roman" w:hAnsi="Arial" w:cs="Arial"/>
          <w:i/>
          <w:iCs/>
          <w:sz w:val="20"/>
        </w:rPr>
        <w:t xml:space="preserve">-)n, полимера синтетического происхождения </w:t>
      </w:r>
      <w:r w:rsidRPr="0051437B">
        <w:rPr>
          <w:rFonts w:ascii="Arial" w:eastAsia="Times New Roman" w:hAnsi="Arial" w:cs="Arial"/>
          <w:b/>
          <w:bCs/>
          <w:i/>
          <w:iCs/>
          <w:sz w:val="20"/>
        </w:rPr>
        <w:t>полистирола</w:t>
      </w:r>
      <w:r w:rsidRPr="0051437B">
        <w:rPr>
          <w:rFonts w:ascii="Arial" w:eastAsia="Times New Roman" w:hAnsi="Arial" w:cs="Arial"/>
          <w:i/>
          <w:iCs/>
          <w:sz w:val="20"/>
        </w:rPr>
        <w:t xml:space="preserve"> (-C</w:t>
      </w:r>
      <w:r w:rsidRPr="0051437B">
        <w:rPr>
          <w:rFonts w:ascii="Arial" w:eastAsia="Times New Roman" w:hAnsi="Arial" w:cs="Arial"/>
          <w:i/>
          <w:iCs/>
          <w:sz w:val="20"/>
          <w:vertAlign w:val="subscript"/>
        </w:rPr>
        <w:t>2</w:t>
      </w:r>
      <w:r w:rsidRPr="0051437B">
        <w:rPr>
          <w:rFonts w:ascii="Arial" w:eastAsia="Times New Roman" w:hAnsi="Arial" w:cs="Arial"/>
          <w:i/>
          <w:iCs/>
          <w:sz w:val="20"/>
        </w:rPr>
        <w:t>H</w:t>
      </w:r>
      <w:r w:rsidRPr="0051437B">
        <w:rPr>
          <w:rFonts w:ascii="Arial" w:eastAsia="Times New Roman" w:hAnsi="Arial" w:cs="Arial"/>
          <w:i/>
          <w:iCs/>
          <w:sz w:val="20"/>
          <w:vertAlign w:val="subscript"/>
        </w:rPr>
        <w:t>3</w:t>
      </w:r>
      <w:r w:rsidRPr="0051437B">
        <w:rPr>
          <w:rFonts w:ascii="Arial" w:eastAsia="Times New Roman" w:hAnsi="Arial" w:cs="Arial"/>
          <w:i/>
          <w:iCs/>
          <w:sz w:val="20"/>
        </w:rPr>
        <w:t>-C</w:t>
      </w:r>
      <w:r w:rsidRPr="0051437B">
        <w:rPr>
          <w:rFonts w:ascii="Arial" w:eastAsia="Times New Roman" w:hAnsi="Arial" w:cs="Arial"/>
          <w:i/>
          <w:iCs/>
          <w:sz w:val="20"/>
          <w:vertAlign w:val="subscript"/>
        </w:rPr>
        <w:t>6</w:t>
      </w:r>
      <w:r w:rsidRPr="0051437B">
        <w:rPr>
          <w:rFonts w:ascii="Arial" w:eastAsia="Times New Roman" w:hAnsi="Arial" w:cs="Arial"/>
          <w:i/>
          <w:iCs/>
          <w:sz w:val="20"/>
        </w:rPr>
        <w:t>H</w:t>
      </w:r>
      <w:r w:rsidRPr="0051437B">
        <w:rPr>
          <w:rFonts w:ascii="Arial" w:eastAsia="Times New Roman" w:hAnsi="Arial" w:cs="Arial"/>
          <w:i/>
          <w:iCs/>
          <w:sz w:val="20"/>
          <w:vertAlign w:val="subscript"/>
        </w:rPr>
        <w:t>5</w:t>
      </w:r>
      <w:r w:rsidRPr="0051437B">
        <w:rPr>
          <w:rFonts w:ascii="Arial" w:eastAsia="Times New Roman" w:hAnsi="Arial" w:cs="Arial"/>
          <w:i/>
          <w:iCs/>
          <w:sz w:val="20"/>
        </w:rPr>
        <w:t>-)n.</w:t>
      </w:r>
      <w:r w:rsidRPr="0051437B">
        <w:rPr>
          <w:rFonts w:ascii="Arial" w:eastAsia="Times New Roman" w:hAnsi="Arial" w:cs="Arial"/>
          <w:i/>
          <w:iCs/>
          <w:sz w:val="20"/>
          <w:vertAlign w:val="superscript"/>
        </w:rPr>
        <w:t xml:space="preserve"> </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xml:space="preserve">– В древесине целлюлоза составляет около 50%. Целлюлоза представляет собой твердое волокнистое вещество, не растворяющееся ни в воде, ни в обычных органических растворителях. Целлюлоза является одним из важных видов возобновляемых ресурсов. Поскольку сырьем для ее производства служит древесина, необходимо осуществить новые посадки для замены вырубленных деревьев. </w:t>
      </w:r>
      <w:r w:rsidRPr="0051437B">
        <w:rPr>
          <w:rFonts w:ascii="Arial" w:eastAsia="Times New Roman" w:hAnsi="Arial" w:cs="Arial"/>
          <w:sz w:val="20"/>
          <w:szCs w:val="20"/>
        </w:rPr>
        <w:br/>
        <w:t xml:space="preserve">Требуется, однако, около 25 лет для того, чтобы деревья </w:t>
      </w:r>
      <w:proofErr w:type="gramStart"/>
      <w:r w:rsidRPr="0051437B">
        <w:rPr>
          <w:rFonts w:ascii="Arial" w:eastAsia="Times New Roman" w:hAnsi="Arial" w:cs="Arial"/>
          <w:sz w:val="20"/>
          <w:szCs w:val="20"/>
        </w:rPr>
        <w:t>выросли и их переработка стала</w:t>
      </w:r>
      <w:proofErr w:type="gramEnd"/>
      <w:r w:rsidRPr="0051437B">
        <w:rPr>
          <w:rFonts w:ascii="Arial" w:eastAsia="Times New Roman" w:hAnsi="Arial" w:cs="Arial"/>
          <w:sz w:val="20"/>
          <w:szCs w:val="20"/>
        </w:rPr>
        <w:t xml:space="preserve"> экономически целесообразной. Иначе говоря, “возобновление” такого ресурса требует времени.</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lastRenderedPageBreak/>
        <w:t>III. Лабораторный опыт. Распознавание различных материалов, из которых сделаны наши карандаши.</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i/>
          <w:iCs/>
          <w:sz w:val="20"/>
        </w:rPr>
        <w:t xml:space="preserve">Задание. </w:t>
      </w:r>
      <w:r w:rsidRPr="0051437B">
        <w:rPr>
          <w:rFonts w:ascii="Arial" w:eastAsia="Times New Roman" w:hAnsi="Arial" w:cs="Arial"/>
          <w:i/>
          <w:iCs/>
          <w:sz w:val="20"/>
        </w:rPr>
        <w:t>В двух пакетах под номерами имеются образцы материалов. Пользуясь приведенными ниже данными, определите, под каким номером какой материал находится.</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 xml:space="preserve">Полистирол </w:t>
      </w:r>
      <w:r w:rsidRPr="0051437B">
        <w:rPr>
          <w:rFonts w:ascii="Arial" w:eastAsia="Times New Roman" w:hAnsi="Arial" w:cs="Arial"/>
          <w:sz w:val="20"/>
          <w:szCs w:val="20"/>
        </w:rPr>
        <w:t xml:space="preserve">– может быть прозрачным и непрозрачным, часто хрупок, это термопластичный материал, обладающий высокими диэлектрическими свойствами, химически стойкий по отношению к щелочам и кислотам, </w:t>
      </w:r>
      <w:proofErr w:type="gramStart"/>
      <w:r w:rsidRPr="0051437B">
        <w:rPr>
          <w:rFonts w:ascii="Arial" w:eastAsia="Times New Roman" w:hAnsi="Arial" w:cs="Arial"/>
          <w:sz w:val="20"/>
          <w:szCs w:val="20"/>
        </w:rPr>
        <w:t>кроме</w:t>
      </w:r>
      <w:proofErr w:type="gramEnd"/>
      <w:r w:rsidRPr="0051437B">
        <w:rPr>
          <w:rFonts w:ascii="Arial" w:eastAsia="Times New Roman" w:hAnsi="Arial" w:cs="Arial"/>
          <w:sz w:val="20"/>
          <w:szCs w:val="20"/>
        </w:rPr>
        <w:t xml:space="preserve"> азотной. Горит коптящим пламенем, распространяя запах стирола. Широко используется для изготовления предметов бытового назначения – осветительной аппаратуры, посуды, галантереи, детских игрушек, канцелярских товаров и нашего автоматического карандаша.</w:t>
      </w:r>
      <w:r w:rsidRPr="0051437B">
        <w:rPr>
          <w:rFonts w:ascii="Arial" w:eastAsia="Times New Roman" w:hAnsi="Arial" w:cs="Arial"/>
          <w:sz w:val="20"/>
          <w:szCs w:val="20"/>
        </w:rPr>
        <w:br/>
        <w:t>Полистирол получают из нефти и природного газа – не возобновляемых полезных ископаемых. Общее мировое производство получаемых из нефти и газа полимеров в настоящее время в 5 раз превышает производство алюминия. К сожалению, интенсивное использование нефти быстро истощает ее разведанные запасы.</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 xml:space="preserve">Целлюлоза </w:t>
      </w:r>
      <w:r w:rsidRPr="0051437B">
        <w:rPr>
          <w:rFonts w:ascii="Arial" w:eastAsia="Times New Roman" w:hAnsi="Arial" w:cs="Arial"/>
          <w:sz w:val="20"/>
          <w:szCs w:val="20"/>
        </w:rPr>
        <w:t>– один из самых распространенных природных полимеров. Главная составная часть клеточных стенок растений, обусловливающая механическую прочность и эластичность растительных тканей. Благодаря своей механической прочности она в составе древесины используется в строительстве, из нее готовят разного рода столярные изделия и наш простой карандаш.</w:t>
      </w:r>
      <w:r w:rsidRPr="0051437B">
        <w:rPr>
          <w:rFonts w:ascii="Arial" w:eastAsia="Times New Roman" w:hAnsi="Arial" w:cs="Arial"/>
          <w:sz w:val="20"/>
          <w:szCs w:val="20"/>
        </w:rPr>
        <w:br/>
        <w:t>Целлюлоза нерастворима в воде, но растворяется в растворе гидроксида меди, в концентрированном водном аммиаке. Под действием концентрированных водных растворов щелочей происходит набухание целлюлозного волокна за счет частичного образования алкоголятов целлюлозы.</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Ученики выполняют практическую работу: распознавание осуществляют по различному отношению к горению: полистирол при нагревании размягчается, легко вытягивается в нити, а целлюлоза очень легко загорается и быстро сгорает, оставляя следы золы.</w:t>
      </w:r>
      <w:r w:rsidRPr="0051437B">
        <w:rPr>
          <w:rFonts w:ascii="Arial" w:eastAsia="Times New Roman" w:hAnsi="Arial" w:cs="Arial"/>
          <w:i/>
          <w:iCs/>
          <w:sz w:val="20"/>
          <w:szCs w:val="20"/>
        </w:rPr>
        <w:br/>
      </w:r>
      <w:r w:rsidRPr="0051437B">
        <w:rPr>
          <w:rFonts w:ascii="Arial" w:eastAsia="Times New Roman" w:hAnsi="Arial" w:cs="Arial"/>
          <w:i/>
          <w:iCs/>
          <w:sz w:val="20"/>
        </w:rPr>
        <w:t>При выполнении опыта следует напомнить о соблюдении техники безопасности при работе с нагревательными приборами и с горючими, а также с резко пахнущими, веществами.</w:t>
      </w:r>
      <w:r w:rsidRPr="0051437B">
        <w:rPr>
          <w:rFonts w:ascii="Arial" w:eastAsia="Times New Roman" w:hAnsi="Arial" w:cs="Arial"/>
          <w:i/>
          <w:iCs/>
          <w:sz w:val="20"/>
          <w:szCs w:val="20"/>
        </w:rPr>
        <w:br/>
      </w:r>
      <w:r w:rsidRPr="0051437B">
        <w:rPr>
          <w:rFonts w:ascii="Arial" w:eastAsia="Times New Roman" w:hAnsi="Arial" w:cs="Arial"/>
          <w:i/>
          <w:iCs/>
          <w:sz w:val="20"/>
        </w:rPr>
        <w:t>В отчете, выполненном в произвольном виде, учащиеся записывают уравнение химической реакции горения целлюлозы, а также названия идентифицированных веществ.</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 xml:space="preserve">Учитель дает </w:t>
      </w:r>
      <w:r w:rsidRPr="0051437B">
        <w:rPr>
          <w:rFonts w:ascii="Arial" w:eastAsia="Times New Roman" w:hAnsi="Arial" w:cs="Arial"/>
          <w:b/>
          <w:bCs/>
          <w:i/>
          <w:iCs/>
          <w:sz w:val="20"/>
        </w:rPr>
        <w:t>определение пластмасс</w:t>
      </w:r>
      <w:r w:rsidRPr="0051437B">
        <w:rPr>
          <w:rFonts w:ascii="Arial" w:eastAsia="Times New Roman" w:hAnsi="Arial" w:cs="Arial"/>
          <w:sz w:val="20"/>
          <w:szCs w:val="20"/>
        </w:rPr>
        <w:t xml:space="preserve"> – это материалы, изготовляемые на основе полимеров, способные принимать при нагревании заданную форму и сохранять ее при охлаждении. </w:t>
      </w:r>
      <w:proofErr w:type="gramStart"/>
      <w:r w:rsidRPr="0051437B">
        <w:rPr>
          <w:rFonts w:ascii="Arial" w:eastAsia="Times New Roman" w:hAnsi="Arial" w:cs="Arial"/>
          <w:sz w:val="20"/>
          <w:szCs w:val="20"/>
        </w:rPr>
        <w:t>В состав пластмасс входят: наполнители (древесная мука, ткань, асбест, стекловолокно и др.), пластификаторы (высококипящие сложные эфиры), стабилизаторы (антиоксиданты, светостабилизаторы), красители.</w:t>
      </w:r>
      <w:proofErr w:type="gramEnd"/>
      <w:r w:rsidRPr="0051437B">
        <w:rPr>
          <w:rFonts w:ascii="Arial" w:eastAsia="Times New Roman" w:hAnsi="Arial" w:cs="Arial"/>
          <w:sz w:val="20"/>
          <w:szCs w:val="20"/>
        </w:rPr>
        <w:t xml:space="preserve"> Пластмассы с успехом заменяют многие материалы, например древесину.</w:t>
      </w:r>
      <w:r w:rsidRPr="0051437B">
        <w:rPr>
          <w:rFonts w:ascii="Arial" w:eastAsia="Times New Roman" w:hAnsi="Arial" w:cs="Arial"/>
          <w:sz w:val="20"/>
          <w:szCs w:val="20"/>
        </w:rPr>
        <w:br/>
        <w:t>Однако применение пластмасс в ряде случаев вызывает экологические проблемы. Они не подвергаются распаду в природе и поэтому загрязняют почву, водоемы. Вокруг больших городов образуются горы синтетического мусора. В течение года людьми выбрасывается более 500 миллионов тонн различных отходов, четвертая часть их – полимеры. В настоящее время остро стоит вопрос о переработке отходов из полимерных материалов. Почему нельзя сжигать пластмассовые отходы? (Образуются опасные отходы – диоксины).</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xml:space="preserve">– </w:t>
      </w:r>
      <w:r w:rsidRPr="0051437B">
        <w:rPr>
          <w:rFonts w:ascii="Arial" w:eastAsia="Times New Roman" w:hAnsi="Arial" w:cs="Arial"/>
          <w:b/>
          <w:bCs/>
          <w:sz w:val="20"/>
          <w:szCs w:val="20"/>
        </w:rPr>
        <w:t>Какой карандаш лучше?</w:t>
      </w:r>
      <w:r w:rsidRPr="0051437B">
        <w:rPr>
          <w:rFonts w:ascii="Arial" w:eastAsia="Times New Roman" w:hAnsi="Arial" w:cs="Arial"/>
          <w:sz w:val="20"/>
          <w:szCs w:val="20"/>
        </w:rPr>
        <w:t xml:space="preserve"> (мозговой штурм) </w:t>
      </w:r>
      <w:r w:rsidRPr="0051437B">
        <w:rPr>
          <w:rFonts w:ascii="Arial" w:eastAsia="Times New Roman" w:hAnsi="Arial" w:cs="Arial"/>
          <w:sz w:val="20"/>
          <w:szCs w:val="20"/>
        </w:rPr>
        <w:br/>
        <w:t xml:space="preserve">В ходе обсуждения этого вопроса заполним небольшую таблицу </w:t>
      </w:r>
      <w:proofErr w:type="gramStart"/>
      <w:r w:rsidRPr="0051437B">
        <w:rPr>
          <w:rFonts w:ascii="Arial" w:eastAsia="Times New Roman" w:hAnsi="Arial" w:cs="Arial"/>
          <w:sz w:val="20"/>
          <w:szCs w:val="20"/>
        </w:rPr>
        <w:t xml:space="preserve">( </w:t>
      </w:r>
      <w:proofErr w:type="gramEnd"/>
      <w:r w:rsidRPr="0051437B">
        <w:rPr>
          <w:rFonts w:ascii="Arial" w:eastAsia="Times New Roman" w:hAnsi="Arial" w:cs="Arial"/>
          <w:sz w:val="20"/>
          <w:szCs w:val="20"/>
        </w:rPr>
        <w:t>идеи могут быть любыми, они не критикуются, никто не уклоняется от ответа.)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i/>
          <w:iCs/>
          <w:sz w:val="20"/>
        </w:rPr>
        <w:t xml:space="preserve">Таблица. </w:t>
      </w:r>
    </w:p>
    <w:p w:rsidR="0051437B" w:rsidRPr="0051437B" w:rsidRDefault="0051437B" w:rsidP="0051437B">
      <w:pPr>
        <w:spacing w:before="100" w:beforeAutospacing="1" w:after="100" w:afterAutospacing="1" w:line="240" w:lineRule="auto"/>
        <w:jc w:val="center"/>
        <w:rPr>
          <w:rFonts w:ascii="Arial" w:eastAsia="Times New Roman" w:hAnsi="Arial" w:cs="Arial"/>
          <w:sz w:val="20"/>
          <w:szCs w:val="20"/>
        </w:rPr>
      </w:pPr>
      <w:r w:rsidRPr="0051437B">
        <w:rPr>
          <w:rFonts w:ascii="Arial" w:eastAsia="Times New Roman" w:hAnsi="Arial" w:cs="Arial"/>
          <w:b/>
          <w:bCs/>
          <w:sz w:val="20"/>
        </w:rPr>
        <w:t>Сравнение характеристик различных карандашей</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941"/>
        <w:gridCol w:w="3819"/>
        <w:gridCol w:w="3775"/>
      </w:tblGrid>
      <w:tr w:rsidR="0051437B" w:rsidRPr="0051437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before="100" w:beforeAutospacing="1" w:after="100" w:afterAutospacing="1" w:line="240" w:lineRule="auto"/>
              <w:jc w:val="center"/>
              <w:rPr>
                <w:rFonts w:ascii="Arial" w:eastAsia="Times New Roman" w:hAnsi="Arial" w:cs="Arial"/>
                <w:sz w:val="20"/>
                <w:szCs w:val="20"/>
              </w:rPr>
            </w:pPr>
            <w:r w:rsidRPr="0051437B">
              <w:rPr>
                <w:rFonts w:ascii="Arial" w:eastAsia="Times New Roman" w:hAnsi="Arial" w:cs="Arial"/>
                <w:b/>
                <w:bCs/>
                <w:sz w:val="20"/>
              </w:rPr>
              <w:t>Характеристика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before="100" w:beforeAutospacing="1" w:after="100" w:afterAutospacing="1" w:line="240" w:lineRule="auto"/>
              <w:jc w:val="center"/>
              <w:rPr>
                <w:rFonts w:ascii="Arial" w:eastAsia="Times New Roman" w:hAnsi="Arial" w:cs="Arial"/>
                <w:sz w:val="20"/>
                <w:szCs w:val="20"/>
              </w:rPr>
            </w:pPr>
            <w:r w:rsidRPr="0051437B">
              <w:rPr>
                <w:rFonts w:ascii="Arial" w:eastAsia="Times New Roman" w:hAnsi="Arial" w:cs="Arial"/>
                <w:b/>
                <w:bCs/>
                <w:sz w:val="20"/>
              </w:rPr>
              <w:t>Простой карандаш</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before="100" w:beforeAutospacing="1" w:after="100" w:afterAutospacing="1" w:line="240" w:lineRule="auto"/>
              <w:jc w:val="center"/>
              <w:rPr>
                <w:rFonts w:ascii="Arial" w:eastAsia="Times New Roman" w:hAnsi="Arial" w:cs="Arial"/>
                <w:sz w:val="20"/>
                <w:szCs w:val="20"/>
              </w:rPr>
            </w:pPr>
            <w:r w:rsidRPr="0051437B">
              <w:rPr>
                <w:rFonts w:ascii="Arial" w:eastAsia="Times New Roman" w:hAnsi="Arial" w:cs="Arial"/>
                <w:b/>
                <w:bCs/>
                <w:sz w:val="20"/>
              </w:rPr>
              <w:t>Автоматический карандаш</w:t>
            </w:r>
          </w:p>
        </w:tc>
      </w:tr>
      <w:tr w:rsidR="0051437B" w:rsidRPr="0051437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вид ресурса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возобновляемый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не возобновляемый</w:t>
            </w:r>
          </w:p>
        </w:tc>
      </w:tr>
      <w:tr w:rsidR="0051437B" w:rsidRPr="0051437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lastRenderedPageBreak/>
              <w:t>функциональность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одноразовый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многоразовый</w:t>
            </w:r>
          </w:p>
        </w:tc>
      </w:tr>
      <w:tr w:rsidR="0051437B" w:rsidRPr="0051437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отходы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при сжигании разлагается на условно опасные вещества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при сжигании образуются опасные вещества: диоксины</w:t>
            </w:r>
          </w:p>
        </w:tc>
      </w:tr>
      <w:tr w:rsidR="0051437B" w:rsidRPr="0051437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стоимость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1-4 рублей/штука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51437B" w:rsidRPr="0051437B" w:rsidRDefault="0051437B" w:rsidP="0051437B">
            <w:pPr>
              <w:spacing w:after="0" w:line="240" w:lineRule="auto"/>
              <w:rPr>
                <w:rFonts w:ascii="Arial" w:eastAsia="Times New Roman" w:hAnsi="Arial" w:cs="Arial"/>
                <w:sz w:val="20"/>
                <w:szCs w:val="20"/>
              </w:rPr>
            </w:pPr>
            <w:r w:rsidRPr="0051437B">
              <w:rPr>
                <w:rFonts w:ascii="Arial" w:eastAsia="Times New Roman" w:hAnsi="Arial" w:cs="Arial"/>
                <w:sz w:val="20"/>
                <w:szCs w:val="20"/>
              </w:rPr>
              <w:t>10 -20 рублей/штука</w:t>
            </w:r>
          </w:p>
        </w:tc>
      </w:tr>
    </w:tbl>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sz w:val="20"/>
          <w:szCs w:val="20"/>
        </w:rPr>
        <w:t>IV. Вывод по уроку (рефлексия)</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Мы забираем у природы и перерабатываем громадное количество различных веществ, кроме того мы производим огромное количество мусора.</w:t>
      </w:r>
      <w:r w:rsidRPr="0051437B">
        <w:rPr>
          <w:rFonts w:ascii="Arial" w:eastAsia="Times New Roman" w:hAnsi="Arial" w:cs="Arial"/>
          <w:sz w:val="20"/>
          <w:szCs w:val="20"/>
        </w:rPr>
        <w:br/>
        <w:t>Нужно больше знать о последствиях использования природных ресурсов, необходимо научиться добиваться того, чтобы вещества, возвращаемые в природу, были безвредными. Только тогда жители Земли смогут продолжать наслаждаться природными богатствами нашей планеты.</w:t>
      </w:r>
      <w:r w:rsidRPr="0051437B">
        <w:rPr>
          <w:rFonts w:ascii="Arial" w:eastAsia="Times New Roman" w:hAnsi="Arial" w:cs="Arial"/>
          <w:sz w:val="20"/>
          <w:szCs w:val="20"/>
        </w:rPr>
        <w:br/>
        <w:t>Как мы можем сохранить наши ресурсы?</w:t>
      </w:r>
      <w:r w:rsidRPr="0051437B">
        <w:rPr>
          <w:rFonts w:ascii="Arial" w:eastAsia="Times New Roman" w:hAnsi="Arial" w:cs="Arial"/>
          <w:sz w:val="20"/>
          <w:szCs w:val="20"/>
        </w:rPr>
        <w:br/>
        <w:t>Существует три возможных способа решения этой проблемы: замена, вторичное использование и вторичная переработка.</w:t>
      </w:r>
      <w:r w:rsidRPr="0051437B">
        <w:rPr>
          <w:rFonts w:ascii="Arial" w:eastAsia="Times New Roman" w:hAnsi="Arial" w:cs="Arial"/>
          <w:sz w:val="20"/>
          <w:szCs w:val="20"/>
        </w:rPr>
        <w:br/>
        <w:t>Но это тема другого урока.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b/>
          <w:bCs/>
          <w:i/>
          <w:iCs/>
          <w:sz w:val="20"/>
        </w:rPr>
        <w:t>Литература</w:t>
      </w:r>
    </w:p>
    <w:p w:rsidR="0051437B" w:rsidRPr="0051437B" w:rsidRDefault="0051437B" w:rsidP="0051437B">
      <w:pPr>
        <w:spacing w:before="100" w:beforeAutospacing="1" w:after="100" w:afterAutospacing="1" w:line="240" w:lineRule="auto"/>
        <w:rPr>
          <w:rFonts w:ascii="Arial" w:eastAsia="Times New Roman" w:hAnsi="Arial" w:cs="Arial"/>
          <w:sz w:val="20"/>
          <w:szCs w:val="20"/>
        </w:rPr>
      </w:pPr>
      <w:r w:rsidRPr="0051437B">
        <w:rPr>
          <w:rFonts w:ascii="Arial" w:eastAsia="Times New Roman" w:hAnsi="Arial" w:cs="Arial"/>
          <w:sz w:val="20"/>
          <w:szCs w:val="20"/>
        </w:rPr>
        <w:t xml:space="preserve">1. </w:t>
      </w:r>
      <w:r w:rsidRPr="0051437B">
        <w:rPr>
          <w:rFonts w:ascii="Arial" w:eastAsia="Times New Roman" w:hAnsi="Arial" w:cs="Arial"/>
          <w:i/>
          <w:iCs/>
          <w:sz w:val="20"/>
        </w:rPr>
        <w:t>Батаев В.А.</w:t>
      </w:r>
      <w:r w:rsidRPr="0051437B">
        <w:rPr>
          <w:rFonts w:ascii="Arial" w:eastAsia="Times New Roman" w:hAnsi="Arial" w:cs="Arial"/>
          <w:sz w:val="20"/>
          <w:szCs w:val="20"/>
        </w:rPr>
        <w:t>Справочник по органической химии. М. Астрель.2004</w:t>
      </w:r>
      <w:r w:rsidRPr="0051437B">
        <w:rPr>
          <w:rFonts w:ascii="Arial" w:eastAsia="Times New Roman" w:hAnsi="Arial" w:cs="Arial"/>
          <w:sz w:val="20"/>
          <w:szCs w:val="20"/>
        </w:rPr>
        <w:br/>
        <w:t xml:space="preserve">2. </w:t>
      </w:r>
      <w:r w:rsidRPr="0051437B">
        <w:rPr>
          <w:rFonts w:ascii="Arial" w:eastAsia="Times New Roman" w:hAnsi="Arial" w:cs="Arial"/>
          <w:i/>
          <w:iCs/>
          <w:sz w:val="20"/>
        </w:rPr>
        <w:t>Браун Т.</w:t>
      </w:r>
      <w:r w:rsidRPr="0051437B">
        <w:rPr>
          <w:rFonts w:ascii="Arial" w:eastAsia="Times New Roman" w:hAnsi="Arial" w:cs="Arial"/>
          <w:sz w:val="20"/>
          <w:szCs w:val="20"/>
        </w:rPr>
        <w:t xml:space="preserve"> Химия – в центре наук. М. МИР,1983</w:t>
      </w:r>
      <w:r w:rsidRPr="0051437B">
        <w:rPr>
          <w:rFonts w:ascii="Arial" w:eastAsia="Times New Roman" w:hAnsi="Arial" w:cs="Arial"/>
          <w:sz w:val="20"/>
          <w:szCs w:val="20"/>
        </w:rPr>
        <w:br/>
        <w:t xml:space="preserve">3. </w:t>
      </w:r>
      <w:r w:rsidRPr="0051437B">
        <w:rPr>
          <w:rFonts w:ascii="Arial" w:eastAsia="Times New Roman" w:hAnsi="Arial" w:cs="Arial"/>
          <w:i/>
          <w:iCs/>
          <w:sz w:val="20"/>
        </w:rPr>
        <w:t>Гольдфельд М.Г.</w:t>
      </w:r>
      <w:r w:rsidRPr="0051437B">
        <w:rPr>
          <w:rFonts w:ascii="Arial" w:eastAsia="Times New Roman" w:hAnsi="Arial" w:cs="Arial"/>
          <w:sz w:val="20"/>
          <w:szCs w:val="20"/>
        </w:rPr>
        <w:t xml:space="preserve"> Химия и общество, М, МИР,1995</w:t>
      </w:r>
    </w:p>
    <w:p w:rsidR="0051437B" w:rsidRDefault="0051437B"/>
    <w:sectPr w:rsidR="00514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27E7"/>
    <w:multiLevelType w:val="multilevel"/>
    <w:tmpl w:val="0B56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820D7"/>
    <w:multiLevelType w:val="multilevel"/>
    <w:tmpl w:val="444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437B"/>
    <w:rsid w:val="00514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3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1437B"/>
    <w:rPr>
      <w:i/>
      <w:iCs/>
    </w:rPr>
  </w:style>
  <w:style w:type="character" w:styleId="a5">
    <w:name w:val="Strong"/>
    <w:basedOn w:val="a0"/>
    <w:uiPriority w:val="22"/>
    <w:qFormat/>
    <w:rsid w:val="0051437B"/>
    <w:rPr>
      <w:b/>
      <w:bCs/>
    </w:rPr>
  </w:style>
</w:styles>
</file>

<file path=word/webSettings.xml><?xml version="1.0" encoding="utf-8"?>
<w:webSettings xmlns:r="http://schemas.openxmlformats.org/officeDocument/2006/relationships" xmlns:w="http://schemas.openxmlformats.org/wordprocessingml/2006/main">
  <w:divs>
    <w:div w:id="1329869635">
      <w:bodyDiv w:val="1"/>
      <w:marLeft w:val="0"/>
      <w:marRight w:val="0"/>
      <w:marTop w:val="0"/>
      <w:marBottom w:val="0"/>
      <w:divBdr>
        <w:top w:val="none" w:sz="0" w:space="0" w:color="auto"/>
        <w:left w:val="none" w:sz="0" w:space="0" w:color="auto"/>
        <w:bottom w:val="none" w:sz="0" w:space="0" w:color="auto"/>
        <w:right w:val="none" w:sz="0" w:space="0" w:color="auto"/>
      </w:divBdr>
      <w:divsChild>
        <w:div w:id="157065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1629</Words>
  <Characters>9290</Characters>
  <Application>Microsoft Office Word</Application>
  <DocSecurity>0</DocSecurity>
  <Lines>77</Lines>
  <Paragraphs>21</Paragraphs>
  <ScaleCrop>false</ScaleCrop>
  <Company>ГОУ СГИ</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2009-10-09T09:43:00Z</dcterms:created>
  <dcterms:modified xsi:type="dcterms:W3CDTF">2009-10-09T10:37:00Z</dcterms:modified>
</cp:coreProperties>
</file>