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D0" w:rsidRPr="0030516C" w:rsidRDefault="008320D0" w:rsidP="0030516C">
      <w:pPr>
        <w:spacing w:after="200"/>
        <w:ind w:firstLine="851"/>
        <w:rPr>
          <w:b/>
          <w:szCs w:val="28"/>
        </w:rPr>
      </w:pPr>
      <w:r w:rsidRPr="0030516C">
        <w:rPr>
          <w:b/>
          <w:szCs w:val="28"/>
        </w:rPr>
        <w:t>государственное бюджетное общеобразовательное</w:t>
      </w:r>
    </w:p>
    <w:p w:rsidR="008320D0" w:rsidRPr="0030516C" w:rsidRDefault="008320D0" w:rsidP="0030516C">
      <w:pPr>
        <w:spacing w:after="200"/>
        <w:ind w:firstLine="851"/>
        <w:rPr>
          <w:b/>
          <w:szCs w:val="28"/>
        </w:rPr>
      </w:pPr>
      <w:r w:rsidRPr="0030516C">
        <w:rPr>
          <w:b/>
          <w:szCs w:val="28"/>
        </w:rPr>
        <w:t>учреждение Самарской области</w:t>
      </w:r>
    </w:p>
    <w:p w:rsidR="008320D0" w:rsidRPr="0030516C" w:rsidRDefault="008320D0" w:rsidP="0030516C">
      <w:pPr>
        <w:spacing w:after="200"/>
        <w:ind w:firstLine="851"/>
        <w:rPr>
          <w:b/>
          <w:szCs w:val="28"/>
        </w:rPr>
      </w:pPr>
      <w:r w:rsidRPr="0030516C">
        <w:rPr>
          <w:b/>
          <w:szCs w:val="28"/>
        </w:rPr>
        <w:t xml:space="preserve">средняя общеобразовательная школа </w:t>
      </w:r>
      <w:proofErr w:type="gramStart"/>
      <w:r w:rsidRPr="0030516C">
        <w:rPr>
          <w:b/>
          <w:szCs w:val="28"/>
        </w:rPr>
        <w:t>с</w:t>
      </w:r>
      <w:proofErr w:type="gramEnd"/>
      <w:r w:rsidRPr="0030516C">
        <w:rPr>
          <w:b/>
          <w:szCs w:val="28"/>
        </w:rPr>
        <w:t>. Новокуровка</w:t>
      </w:r>
    </w:p>
    <w:p w:rsidR="008320D0" w:rsidRPr="0030516C" w:rsidRDefault="008320D0" w:rsidP="0030516C">
      <w:pPr>
        <w:spacing w:after="200"/>
        <w:ind w:firstLine="851"/>
        <w:rPr>
          <w:b/>
          <w:szCs w:val="28"/>
        </w:rPr>
      </w:pPr>
      <w:r w:rsidRPr="0030516C">
        <w:rPr>
          <w:b/>
          <w:szCs w:val="28"/>
        </w:rPr>
        <w:t xml:space="preserve">муниципального района </w:t>
      </w:r>
      <w:proofErr w:type="spellStart"/>
      <w:r w:rsidRPr="0030516C">
        <w:rPr>
          <w:b/>
          <w:szCs w:val="28"/>
        </w:rPr>
        <w:t>Хворостянский</w:t>
      </w:r>
      <w:proofErr w:type="spellEnd"/>
      <w:r w:rsidRPr="0030516C">
        <w:rPr>
          <w:b/>
          <w:szCs w:val="28"/>
        </w:rPr>
        <w:t xml:space="preserve"> Самарской области</w:t>
      </w:r>
    </w:p>
    <w:p w:rsidR="008320D0" w:rsidRPr="0030516C" w:rsidRDefault="008320D0" w:rsidP="00EE5AD6">
      <w:pPr>
        <w:spacing w:after="200"/>
        <w:ind w:firstLine="851"/>
        <w:jc w:val="both"/>
        <w:rPr>
          <w:b/>
          <w:szCs w:val="28"/>
        </w:rPr>
      </w:pPr>
    </w:p>
    <w:p w:rsidR="008320D0" w:rsidRDefault="008320D0" w:rsidP="0030516C">
      <w:pPr>
        <w:rPr>
          <w:szCs w:val="28"/>
        </w:rPr>
      </w:pPr>
      <w:r w:rsidRPr="00703938">
        <w:rPr>
          <w:szCs w:val="28"/>
        </w:rPr>
        <w:t>Утверждаю</w:t>
      </w:r>
      <w:r>
        <w:rPr>
          <w:szCs w:val="28"/>
        </w:rPr>
        <w:t xml:space="preserve">                           </w:t>
      </w:r>
      <w:proofErr w:type="gramStart"/>
      <w:r>
        <w:rPr>
          <w:szCs w:val="28"/>
        </w:rPr>
        <w:t>Согласовано                       Программа рассмотрена</w:t>
      </w:r>
      <w:proofErr w:type="gramEnd"/>
    </w:p>
    <w:p w:rsidR="008320D0" w:rsidRDefault="008320D0" w:rsidP="0030516C">
      <w:pPr>
        <w:rPr>
          <w:szCs w:val="28"/>
        </w:rPr>
      </w:pPr>
      <w:r>
        <w:rPr>
          <w:szCs w:val="28"/>
        </w:rPr>
        <w:t xml:space="preserve">директор школы                  </w:t>
      </w:r>
      <w:proofErr w:type="spellStart"/>
      <w:r>
        <w:rPr>
          <w:szCs w:val="28"/>
        </w:rPr>
        <w:t>зам.директора</w:t>
      </w:r>
      <w:proofErr w:type="spellEnd"/>
      <w:r>
        <w:rPr>
          <w:szCs w:val="28"/>
        </w:rPr>
        <w:t xml:space="preserve"> по УВР       на заседании _______/</w:t>
      </w:r>
      <w:proofErr w:type="spellStart"/>
      <w:r>
        <w:rPr>
          <w:szCs w:val="28"/>
        </w:rPr>
        <w:t>ГниломедоваВ</w:t>
      </w:r>
      <w:proofErr w:type="gramStart"/>
      <w:r>
        <w:rPr>
          <w:szCs w:val="28"/>
        </w:rPr>
        <w:t>.Е</w:t>
      </w:r>
      <w:proofErr w:type="spellEnd"/>
      <w:proofErr w:type="gramEnd"/>
      <w:r>
        <w:rPr>
          <w:szCs w:val="28"/>
        </w:rPr>
        <w:t xml:space="preserve">/  </w:t>
      </w:r>
      <w:r>
        <w:rPr>
          <w:szCs w:val="28"/>
        </w:rPr>
        <w:softHyphen/>
        <w:t>________/</w:t>
      </w:r>
      <w:proofErr w:type="spellStart"/>
      <w:r>
        <w:rPr>
          <w:szCs w:val="28"/>
        </w:rPr>
        <w:t>МасловаТ.Г</w:t>
      </w:r>
      <w:proofErr w:type="spellEnd"/>
      <w:r>
        <w:rPr>
          <w:szCs w:val="28"/>
        </w:rPr>
        <w:t>./     методического</w:t>
      </w:r>
    </w:p>
    <w:p w:rsidR="008320D0" w:rsidRDefault="0074078A" w:rsidP="0030516C">
      <w:pPr>
        <w:rPr>
          <w:szCs w:val="28"/>
        </w:rPr>
      </w:pPr>
      <w:r>
        <w:rPr>
          <w:szCs w:val="28"/>
        </w:rPr>
        <w:t>«____»_________2014</w:t>
      </w:r>
      <w:r w:rsidR="008320D0">
        <w:rPr>
          <w:szCs w:val="28"/>
        </w:rPr>
        <w:t xml:space="preserve">г.       </w:t>
      </w:r>
      <w:r>
        <w:rPr>
          <w:szCs w:val="28"/>
        </w:rPr>
        <w:t>«____»________2014</w:t>
      </w:r>
      <w:r w:rsidR="008320D0">
        <w:rPr>
          <w:szCs w:val="28"/>
        </w:rPr>
        <w:t xml:space="preserve">г.      объединения протокол    </w:t>
      </w:r>
    </w:p>
    <w:p w:rsidR="008320D0" w:rsidRDefault="008320D0" w:rsidP="0030516C">
      <w:pPr>
        <w:rPr>
          <w:szCs w:val="28"/>
        </w:rPr>
      </w:pPr>
      <w:r>
        <w:rPr>
          <w:szCs w:val="28"/>
        </w:rPr>
        <w:t xml:space="preserve">                                                                                             №  _____________ от</w:t>
      </w:r>
    </w:p>
    <w:p w:rsidR="008320D0" w:rsidRDefault="008320D0" w:rsidP="0030516C">
      <w:pPr>
        <w:rPr>
          <w:szCs w:val="28"/>
        </w:rPr>
      </w:pPr>
      <w:r>
        <w:rPr>
          <w:szCs w:val="28"/>
        </w:rPr>
        <w:t xml:space="preserve">                                                                                           </w:t>
      </w:r>
      <w:r w:rsidR="0074078A">
        <w:rPr>
          <w:szCs w:val="28"/>
        </w:rPr>
        <w:t>«_____»_________2014</w:t>
      </w:r>
      <w:r>
        <w:rPr>
          <w:szCs w:val="28"/>
        </w:rPr>
        <w:t>г</w:t>
      </w:r>
    </w:p>
    <w:p w:rsidR="008320D0" w:rsidRDefault="008320D0" w:rsidP="0030516C">
      <w:pPr>
        <w:rPr>
          <w:szCs w:val="28"/>
        </w:rPr>
      </w:pPr>
      <w:r>
        <w:rPr>
          <w:szCs w:val="28"/>
        </w:rPr>
        <w:t xml:space="preserve">                                                                                      _________/Трифонов С.Ф./</w:t>
      </w:r>
    </w:p>
    <w:p w:rsidR="008320D0" w:rsidRDefault="008320D0" w:rsidP="00EE5AD6">
      <w:pPr>
        <w:spacing w:after="200"/>
        <w:ind w:firstLine="851"/>
        <w:jc w:val="both"/>
      </w:pPr>
    </w:p>
    <w:p w:rsidR="008320D0" w:rsidRDefault="008320D0" w:rsidP="00EE5AD6">
      <w:pPr>
        <w:spacing w:after="200"/>
        <w:ind w:firstLine="851"/>
        <w:jc w:val="both"/>
      </w:pPr>
    </w:p>
    <w:p w:rsidR="008320D0" w:rsidRDefault="008320D0" w:rsidP="00EE5AD6">
      <w:pPr>
        <w:spacing w:after="200"/>
        <w:ind w:firstLine="851"/>
        <w:jc w:val="both"/>
      </w:pPr>
    </w:p>
    <w:p w:rsidR="008320D0" w:rsidRPr="00955ED7" w:rsidRDefault="008320D0" w:rsidP="00EE5AD6">
      <w:pPr>
        <w:ind w:firstLine="851"/>
        <w:rPr>
          <w:b/>
          <w:sz w:val="32"/>
          <w:szCs w:val="32"/>
        </w:rPr>
      </w:pPr>
      <w:r>
        <w:rPr>
          <w:b/>
          <w:sz w:val="32"/>
          <w:szCs w:val="32"/>
        </w:rPr>
        <w:t xml:space="preserve"> Рабочая программа внеурочной </w:t>
      </w:r>
      <w:r w:rsidRPr="00955ED7">
        <w:rPr>
          <w:b/>
          <w:sz w:val="32"/>
          <w:szCs w:val="32"/>
        </w:rPr>
        <w:t>деятельности</w:t>
      </w:r>
    </w:p>
    <w:p w:rsidR="008320D0" w:rsidRDefault="008320D0" w:rsidP="00EE5AD6">
      <w:pPr>
        <w:ind w:firstLine="851"/>
        <w:rPr>
          <w:b/>
          <w:sz w:val="32"/>
          <w:szCs w:val="32"/>
        </w:rPr>
      </w:pPr>
      <w:r>
        <w:rPr>
          <w:b/>
          <w:sz w:val="32"/>
          <w:szCs w:val="32"/>
        </w:rPr>
        <w:t xml:space="preserve">по спортивно-оздоровительному </w:t>
      </w:r>
      <w:r w:rsidRPr="00955ED7">
        <w:rPr>
          <w:b/>
          <w:sz w:val="32"/>
          <w:szCs w:val="32"/>
        </w:rPr>
        <w:t>направлению</w:t>
      </w:r>
    </w:p>
    <w:p w:rsidR="008320D0" w:rsidRDefault="008320D0" w:rsidP="00EE5AD6">
      <w:pPr>
        <w:ind w:firstLine="851"/>
        <w:rPr>
          <w:b/>
          <w:sz w:val="32"/>
          <w:szCs w:val="32"/>
        </w:rPr>
      </w:pPr>
      <w:r>
        <w:rPr>
          <w:b/>
          <w:sz w:val="32"/>
          <w:szCs w:val="32"/>
        </w:rPr>
        <w:t>«Народные игры»</w:t>
      </w:r>
    </w:p>
    <w:p w:rsidR="008320D0" w:rsidRDefault="0074078A" w:rsidP="00EE5AD6">
      <w:pPr>
        <w:spacing w:after="200"/>
        <w:ind w:firstLine="851"/>
        <w:rPr>
          <w:b/>
          <w:szCs w:val="28"/>
        </w:rPr>
      </w:pPr>
      <w:r>
        <w:rPr>
          <w:b/>
          <w:szCs w:val="28"/>
        </w:rPr>
        <w:t>для 1-4, 5-6 классов на 2014-2015</w:t>
      </w:r>
      <w:r w:rsidR="008320D0" w:rsidRPr="00780505">
        <w:rPr>
          <w:b/>
          <w:szCs w:val="28"/>
        </w:rPr>
        <w:t xml:space="preserve"> учебный год</w:t>
      </w:r>
    </w:p>
    <w:p w:rsidR="008320D0" w:rsidRPr="00780505" w:rsidRDefault="008320D0" w:rsidP="00EE5AD6">
      <w:pPr>
        <w:spacing w:after="200"/>
        <w:ind w:firstLine="851"/>
        <w:rPr>
          <w:b/>
          <w:szCs w:val="28"/>
        </w:rPr>
      </w:pPr>
    </w:p>
    <w:p w:rsidR="008320D0" w:rsidRPr="00780505" w:rsidRDefault="008320D0" w:rsidP="00EE5AD6">
      <w:pPr>
        <w:spacing w:after="200"/>
        <w:ind w:firstLine="851"/>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Default="008320D0" w:rsidP="004834EA">
      <w:pPr>
        <w:spacing w:after="200" w:line="240" w:lineRule="auto"/>
        <w:jc w:val="right"/>
        <w:rPr>
          <w:b/>
          <w:szCs w:val="28"/>
        </w:rPr>
      </w:pPr>
    </w:p>
    <w:p w:rsidR="008320D0" w:rsidRPr="003F6373" w:rsidRDefault="008320D0" w:rsidP="004834EA">
      <w:pPr>
        <w:spacing w:after="200" w:line="240" w:lineRule="auto"/>
        <w:jc w:val="right"/>
        <w:rPr>
          <w:szCs w:val="28"/>
        </w:rPr>
      </w:pPr>
      <w:r>
        <w:rPr>
          <w:b/>
          <w:szCs w:val="28"/>
        </w:rPr>
        <w:t xml:space="preserve">Составитель: </w:t>
      </w:r>
      <w:r>
        <w:rPr>
          <w:szCs w:val="28"/>
        </w:rPr>
        <w:t>учитель</w:t>
      </w:r>
      <w:r w:rsidRPr="003F6373">
        <w:rPr>
          <w:szCs w:val="28"/>
        </w:rPr>
        <w:t xml:space="preserve"> </w:t>
      </w:r>
      <w:r>
        <w:rPr>
          <w:szCs w:val="28"/>
        </w:rPr>
        <w:t>физической культуры</w:t>
      </w:r>
    </w:p>
    <w:p w:rsidR="008320D0" w:rsidRDefault="008320D0" w:rsidP="00EE5AD6">
      <w:pPr>
        <w:spacing w:after="200"/>
        <w:ind w:firstLine="851"/>
        <w:jc w:val="both"/>
        <w:rPr>
          <w:b/>
          <w:szCs w:val="28"/>
        </w:rPr>
      </w:pPr>
      <w:r>
        <w:rPr>
          <w:b/>
          <w:szCs w:val="28"/>
        </w:rPr>
        <w:t xml:space="preserve">                                                                              Астапов Н.В.      </w:t>
      </w:r>
    </w:p>
    <w:p w:rsidR="008320D0" w:rsidRPr="00EE5AD6" w:rsidRDefault="008320D0" w:rsidP="006E2CC2">
      <w:pPr>
        <w:shd w:val="clear" w:color="auto" w:fill="FFFFFF"/>
        <w:spacing w:line="360" w:lineRule="auto"/>
        <w:ind w:right="80"/>
        <w:rPr>
          <w:b/>
          <w:szCs w:val="28"/>
        </w:rPr>
      </w:pPr>
      <w:r>
        <w:br w:type="page"/>
      </w:r>
      <w:r w:rsidRPr="00EE5AD6">
        <w:rPr>
          <w:b/>
          <w:szCs w:val="28"/>
        </w:rPr>
        <w:lastRenderedPageBreak/>
        <w:t>1. Пояснительная записка</w:t>
      </w:r>
    </w:p>
    <w:p w:rsidR="008320D0" w:rsidRDefault="008320D0" w:rsidP="00EE5AD6">
      <w:pPr>
        <w:spacing w:line="360" w:lineRule="auto"/>
        <w:ind w:firstLine="540"/>
        <w:jc w:val="both"/>
        <w:rPr>
          <w:color w:val="000000"/>
          <w:szCs w:val="28"/>
        </w:rPr>
      </w:pPr>
      <w:r>
        <w:rPr>
          <w:szCs w:val="28"/>
        </w:rPr>
        <w:t>Данная программа является модулем спортивно-оздоровительного напра</w:t>
      </w:r>
      <w:r w:rsidR="0074078A">
        <w:rPr>
          <w:szCs w:val="28"/>
        </w:rPr>
        <w:t>вления внеурочной деятельности в1-4</w:t>
      </w:r>
      <w:r w:rsidR="009A68BA">
        <w:rPr>
          <w:szCs w:val="28"/>
        </w:rPr>
        <w:t>;</w:t>
      </w:r>
      <w:r w:rsidR="0074078A">
        <w:rPr>
          <w:szCs w:val="28"/>
        </w:rPr>
        <w:t>5-6</w:t>
      </w:r>
      <w:r>
        <w:rPr>
          <w:szCs w:val="28"/>
        </w:rPr>
        <w:t xml:space="preserve"> класса</w:t>
      </w:r>
      <w:r w:rsidR="009A68BA">
        <w:rPr>
          <w:szCs w:val="28"/>
        </w:rPr>
        <w:t>х</w:t>
      </w:r>
      <w:r>
        <w:rPr>
          <w:szCs w:val="28"/>
        </w:rPr>
        <w:t xml:space="preserve">. Программа рассчитана на </w:t>
      </w:r>
      <w:r>
        <w:rPr>
          <w:b/>
          <w:szCs w:val="28"/>
          <w:u w:val="single"/>
        </w:rPr>
        <w:t>68 часов (2</w:t>
      </w:r>
      <w:r w:rsidRPr="00795569">
        <w:rPr>
          <w:b/>
          <w:szCs w:val="28"/>
          <w:u w:val="single"/>
        </w:rPr>
        <w:t xml:space="preserve"> раза в неделю)</w:t>
      </w:r>
      <w:r>
        <w:rPr>
          <w:szCs w:val="28"/>
        </w:rPr>
        <w:t xml:space="preserve"> Основным видом деятельности данного направления </w:t>
      </w:r>
      <w:r w:rsidRPr="007D461C">
        <w:rPr>
          <w:color w:val="000000"/>
          <w:szCs w:val="28"/>
        </w:rPr>
        <w:t xml:space="preserve">является двигательная </w:t>
      </w:r>
      <w:r>
        <w:rPr>
          <w:color w:val="000000"/>
          <w:szCs w:val="28"/>
        </w:rPr>
        <w:t>активность школьника</w:t>
      </w:r>
      <w:r w:rsidRPr="007D461C">
        <w:rPr>
          <w:color w:val="000000"/>
          <w:szCs w:val="28"/>
        </w:rPr>
        <w:t xml:space="preserve"> с обще</w:t>
      </w:r>
      <w:r>
        <w:rPr>
          <w:color w:val="000000"/>
          <w:szCs w:val="28"/>
        </w:rPr>
        <w:t xml:space="preserve"> </w:t>
      </w:r>
      <w:r w:rsidRPr="007D461C">
        <w:rPr>
          <w:color w:val="000000"/>
          <w:szCs w:val="28"/>
        </w:rPr>
        <w:t>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8320D0" w:rsidRDefault="008320D0" w:rsidP="00EE5AD6">
      <w:pPr>
        <w:spacing w:line="360" w:lineRule="auto"/>
        <w:ind w:firstLine="540"/>
        <w:jc w:val="both"/>
        <w:rPr>
          <w:color w:val="000000"/>
          <w:szCs w:val="28"/>
        </w:rPr>
      </w:pPr>
      <w:r>
        <w:rPr>
          <w:color w:val="000000"/>
          <w:szCs w:val="28"/>
        </w:rPr>
        <w:t xml:space="preserve">В школе приходится подолгу работать сидя, сохранять на уроке неподвижность. Такая статистическая нагрузка трудна для детей в силу особенностей их физиологического развития. В результате у детей понижается эмоциональный тонус, ослабляется нервно-мышечный аппарат, нарушается осанка, ухудшается работа </w:t>
      </w:r>
      <w:proofErr w:type="gramStart"/>
      <w:r>
        <w:rPr>
          <w:color w:val="000000"/>
          <w:szCs w:val="28"/>
        </w:rPr>
        <w:t>сердечно-сосудистой</w:t>
      </w:r>
      <w:proofErr w:type="gramEnd"/>
      <w:r>
        <w:rPr>
          <w:color w:val="000000"/>
          <w:szCs w:val="28"/>
        </w:rPr>
        <w:t xml:space="preserve"> и дыхательной системы. А, </w:t>
      </w:r>
      <w:proofErr w:type="gramStart"/>
      <w:r>
        <w:rPr>
          <w:color w:val="000000"/>
          <w:szCs w:val="28"/>
        </w:rPr>
        <w:t>значит</w:t>
      </w:r>
      <w:proofErr w:type="gramEnd"/>
      <w:r>
        <w:rPr>
          <w:color w:val="000000"/>
          <w:szCs w:val="28"/>
        </w:rPr>
        <w:t xml:space="preserve"> ослабляется организм в целом.</w:t>
      </w:r>
    </w:p>
    <w:p w:rsidR="008320D0" w:rsidRDefault="008320D0" w:rsidP="00EE5AD6">
      <w:pPr>
        <w:spacing w:line="360" w:lineRule="auto"/>
        <w:ind w:firstLine="540"/>
        <w:jc w:val="both"/>
        <w:rPr>
          <w:color w:val="000000"/>
          <w:szCs w:val="28"/>
        </w:rPr>
      </w:pPr>
      <w:r>
        <w:rPr>
          <w:color w:val="000000"/>
          <w:szCs w:val="28"/>
        </w:rPr>
        <w:t>Детские психиатры, сталкиваясь с отклонениями в психике ребенка, нередко ставят диагноз: «не доиграл в детстве». Известно даже такое выражение: «игровая дистрофия детей». Непринужденная атмосфера совместного общения и радости во время игры является мощным терапевтическим фактором. Игрой можно диагностировать и познать ребенка, игрой можно одобрить и ободрить. С помощью игры можно корректировать личностные качества и просто радовать детей.</w:t>
      </w:r>
    </w:p>
    <w:p w:rsidR="008320D0" w:rsidRDefault="008320D0" w:rsidP="00EE5AD6">
      <w:pPr>
        <w:spacing w:line="360" w:lineRule="auto"/>
        <w:ind w:firstLine="540"/>
        <w:jc w:val="both"/>
        <w:rPr>
          <w:color w:val="000000"/>
          <w:szCs w:val="28"/>
        </w:rPr>
      </w:pPr>
      <w:r>
        <w:rPr>
          <w:color w:val="000000"/>
          <w:szCs w:val="28"/>
        </w:rPr>
        <w:t xml:space="preserve">Кроме того, метод подвижных игр обеспечивает развитие межполушарных взаимодействий, снятие </w:t>
      </w:r>
      <w:proofErr w:type="spellStart"/>
      <w:r>
        <w:rPr>
          <w:color w:val="000000"/>
          <w:szCs w:val="28"/>
        </w:rPr>
        <w:t>синкинезий</w:t>
      </w:r>
      <w:proofErr w:type="spellEnd"/>
      <w:r>
        <w:rPr>
          <w:color w:val="000000"/>
          <w:szCs w:val="28"/>
        </w:rPr>
        <w:t xml:space="preserve">, мышечных зажимов, что в конечном итоге благоприятно сказывается на процессе всего обучения. В процессе развития детей </w:t>
      </w:r>
      <w:proofErr w:type="spellStart"/>
      <w:r>
        <w:rPr>
          <w:color w:val="000000"/>
          <w:szCs w:val="28"/>
        </w:rPr>
        <w:t>миелинизация</w:t>
      </w:r>
      <w:proofErr w:type="spellEnd"/>
      <w:r>
        <w:rPr>
          <w:color w:val="000000"/>
          <w:szCs w:val="28"/>
        </w:rPr>
        <w:t xml:space="preserve"> нервных сетей происходит при условии их высокой двигательной активности. Перекрестные движения рук, ног и глаз активизируют развитие мозолистого тела.</w:t>
      </w:r>
    </w:p>
    <w:p w:rsidR="008320D0" w:rsidRDefault="008320D0" w:rsidP="00EE5AD6">
      <w:pPr>
        <w:spacing w:line="360" w:lineRule="auto"/>
        <w:ind w:firstLine="540"/>
        <w:jc w:val="both"/>
        <w:rPr>
          <w:color w:val="000000"/>
          <w:szCs w:val="28"/>
        </w:rPr>
      </w:pPr>
      <w:r>
        <w:rPr>
          <w:color w:val="000000"/>
          <w:szCs w:val="28"/>
        </w:rPr>
        <w:t xml:space="preserve">При регулярном выполнении реципрокных движений образуется и </w:t>
      </w:r>
      <w:proofErr w:type="spellStart"/>
      <w:r>
        <w:rPr>
          <w:color w:val="000000"/>
          <w:szCs w:val="28"/>
        </w:rPr>
        <w:t>милиенизуруется</w:t>
      </w:r>
      <w:proofErr w:type="spellEnd"/>
      <w:r>
        <w:rPr>
          <w:color w:val="000000"/>
          <w:szCs w:val="28"/>
        </w:rPr>
        <w:t xml:space="preserve"> большое количество нервных путей, связывающих полушария головного мозга, что обеспечивает развитие психических </w:t>
      </w:r>
      <w:r>
        <w:rPr>
          <w:color w:val="000000"/>
          <w:szCs w:val="28"/>
        </w:rPr>
        <w:lastRenderedPageBreak/>
        <w:t>функций. Медленное выполнение перекрестных движений способствует активизации вестибулярного аппарата и лобных долей мозга.</w:t>
      </w:r>
    </w:p>
    <w:p w:rsidR="008320D0" w:rsidRPr="007D461C" w:rsidRDefault="008320D0" w:rsidP="00EE5AD6">
      <w:pPr>
        <w:spacing w:line="360" w:lineRule="auto"/>
        <w:ind w:firstLine="540"/>
        <w:jc w:val="both"/>
        <w:rPr>
          <w:color w:val="000000"/>
          <w:szCs w:val="28"/>
        </w:rPr>
      </w:pPr>
      <w:r>
        <w:rPr>
          <w:color w:val="000000"/>
          <w:szCs w:val="28"/>
        </w:rPr>
        <w:t>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w:t>
      </w:r>
    </w:p>
    <w:p w:rsidR="008320D0" w:rsidRDefault="008320D0" w:rsidP="00B959CA">
      <w:pPr>
        <w:pStyle w:val="3"/>
        <w:spacing w:before="0" w:line="360" w:lineRule="auto"/>
        <w:ind w:firstLine="539"/>
        <w:jc w:val="both"/>
        <w:rPr>
          <w:b w:val="0"/>
          <w:color w:val="000000"/>
          <w:szCs w:val="28"/>
        </w:rPr>
      </w:pPr>
      <w:r w:rsidRPr="007D461C">
        <w:rPr>
          <w:b w:val="0"/>
          <w:color w:val="000000"/>
          <w:szCs w:val="28"/>
        </w:rPr>
        <w:t xml:space="preserve">Учитывая эти особенности, </w:t>
      </w:r>
      <w:r>
        <w:rPr>
          <w:color w:val="000000"/>
          <w:szCs w:val="28"/>
        </w:rPr>
        <w:t xml:space="preserve">целью </w:t>
      </w:r>
      <w:r w:rsidRPr="007D461C">
        <w:rPr>
          <w:b w:val="0"/>
          <w:color w:val="000000"/>
          <w:szCs w:val="28"/>
        </w:rPr>
        <w:t>программы является:</w:t>
      </w:r>
    </w:p>
    <w:p w:rsidR="008320D0" w:rsidRDefault="008320D0" w:rsidP="00B959CA">
      <w:pPr>
        <w:pStyle w:val="3"/>
        <w:numPr>
          <w:ilvl w:val="0"/>
          <w:numId w:val="1"/>
        </w:numPr>
        <w:spacing w:before="0" w:line="360" w:lineRule="auto"/>
        <w:ind w:left="0" w:firstLine="851"/>
        <w:jc w:val="both"/>
        <w:rPr>
          <w:b w:val="0"/>
          <w:color w:val="000000"/>
          <w:szCs w:val="28"/>
        </w:rPr>
      </w:pPr>
      <w:r w:rsidRPr="007D461C">
        <w:rPr>
          <w:b w:val="0"/>
          <w:color w:val="000000"/>
          <w:szCs w:val="28"/>
        </w:rPr>
        <w:t xml:space="preserve">формирование у учащихся </w:t>
      </w:r>
      <w:r>
        <w:rPr>
          <w:b w:val="0"/>
          <w:color w:val="000000"/>
          <w:szCs w:val="28"/>
        </w:rPr>
        <w:t xml:space="preserve">основной </w:t>
      </w:r>
      <w:r w:rsidRPr="007D461C">
        <w:rPr>
          <w:b w:val="0"/>
          <w:color w:val="000000"/>
          <w:szCs w:val="28"/>
        </w:rPr>
        <w:t>школы основ здорового образа жизни, развитие творческой самостоятельности посредством освоения двигательной деятельности</w:t>
      </w:r>
      <w:r>
        <w:rPr>
          <w:b w:val="0"/>
          <w:color w:val="000000"/>
          <w:szCs w:val="28"/>
        </w:rPr>
        <w:t xml:space="preserve"> в подвижных играх, </w:t>
      </w:r>
    </w:p>
    <w:p w:rsidR="008320D0" w:rsidRPr="007D461C" w:rsidRDefault="008320D0" w:rsidP="00B959CA">
      <w:pPr>
        <w:pStyle w:val="3"/>
        <w:numPr>
          <w:ilvl w:val="0"/>
          <w:numId w:val="1"/>
        </w:numPr>
        <w:spacing w:before="0" w:line="360" w:lineRule="auto"/>
        <w:ind w:left="0" w:firstLine="851"/>
        <w:jc w:val="both"/>
        <w:rPr>
          <w:b w:val="0"/>
          <w:color w:val="000000"/>
          <w:szCs w:val="28"/>
          <w:lang w:val="lv-LV"/>
        </w:rPr>
      </w:pPr>
      <w:r>
        <w:rPr>
          <w:b w:val="0"/>
          <w:color w:val="000000"/>
          <w:szCs w:val="28"/>
        </w:rPr>
        <w:t>формирование межполушарного взаимодействия ВПФ у младших школьников.</w:t>
      </w:r>
    </w:p>
    <w:p w:rsidR="008320D0" w:rsidRPr="007D461C" w:rsidRDefault="008320D0" w:rsidP="00EE5AD6">
      <w:pPr>
        <w:spacing w:line="360" w:lineRule="auto"/>
        <w:ind w:firstLine="540"/>
        <w:jc w:val="both"/>
        <w:rPr>
          <w:b/>
          <w:bCs/>
          <w:color w:val="000000"/>
          <w:szCs w:val="28"/>
        </w:rPr>
      </w:pPr>
      <w:r w:rsidRPr="007D461C">
        <w:rPr>
          <w:color w:val="000000"/>
          <w:szCs w:val="28"/>
        </w:rPr>
        <w:t xml:space="preserve">Реализация данной цели связана с решением следующих образовательных </w:t>
      </w:r>
      <w:r w:rsidRPr="007D461C">
        <w:rPr>
          <w:b/>
          <w:bCs/>
          <w:color w:val="000000"/>
          <w:szCs w:val="28"/>
        </w:rPr>
        <w:t>задач:</w:t>
      </w:r>
    </w:p>
    <w:p w:rsidR="008320D0" w:rsidRPr="005C2D96" w:rsidRDefault="008320D0" w:rsidP="00EE5AD6">
      <w:pPr>
        <w:pStyle w:val="30"/>
        <w:spacing w:after="0" w:line="360" w:lineRule="auto"/>
        <w:ind w:left="0" w:firstLine="709"/>
        <w:jc w:val="both"/>
        <w:rPr>
          <w:bCs/>
          <w:sz w:val="28"/>
          <w:szCs w:val="28"/>
        </w:rPr>
      </w:pPr>
      <w:r>
        <w:rPr>
          <w:bCs/>
          <w:iCs/>
          <w:sz w:val="28"/>
          <w:szCs w:val="28"/>
        </w:rPr>
        <w:t>–</w:t>
      </w:r>
      <w:r w:rsidRPr="00FC2F0E">
        <w:rPr>
          <w:bCs/>
          <w:iCs/>
          <w:sz w:val="28"/>
          <w:szCs w:val="28"/>
        </w:rPr>
        <w:t>укрепление</w:t>
      </w:r>
      <w:r w:rsidRPr="005C2D96">
        <w:rPr>
          <w:bCs/>
          <w:iCs/>
          <w:sz w:val="28"/>
          <w:szCs w:val="28"/>
        </w:rPr>
        <w:t xml:space="preserve">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8320D0" w:rsidRDefault="008320D0" w:rsidP="00EE5AD6">
      <w:pPr>
        <w:pStyle w:val="2"/>
        <w:spacing w:after="0" w:line="360" w:lineRule="auto"/>
        <w:ind w:firstLine="709"/>
        <w:jc w:val="both"/>
        <w:rPr>
          <w:sz w:val="28"/>
          <w:szCs w:val="28"/>
        </w:rPr>
      </w:pPr>
      <w:r>
        <w:rPr>
          <w:bCs/>
          <w:iCs/>
          <w:sz w:val="28"/>
          <w:szCs w:val="28"/>
        </w:rPr>
        <w:t>–</w:t>
      </w:r>
      <w:r w:rsidRPr="00FC2F0E">
        <w:rPr>
          <w:sz w:val="28"/>
          <w:szCs w:val="28"/>
        </w:rPr>
        <w:t xml:space="preserve">совершенствование </w:t>
      </w:r>
      <w:r w:rsidRPr="005C2D96">
        <w:rPr>
          <w:sz w:val="28"/>
          <w:szCs w:val="28"/>
        </w:rPr>
        <w:t>жизненно важных навыков и умений посредством обучения подвижным играм, физическим упражнениям и техническим дей</w:t>
      </w:r>
      <w:r>
        <w:rPr>
          <w:sz w:val="28"/>
          <w:szCs w:val="28"/>
        </w:rPr>
        <w:t>ствиям из базовых видов спорта.</w:t>
      </w:r>
    </w:p>
    <w:p w:rsidR="008320D0" w:rsidRDefault="008320D0" w:rsidP="00EE5AD6">
      <w:pPr>
        <w:pStyle w:val="2"/>
        <w:spacing w:after="0" w:line="360" w:lineRule="auto"/>
        <w:ind w:firstLine="709"/>
        <w:jc w:val="both"/>
        <w:rPr>
          <w:sz w:val="28"/>
          <w:szCs w:val="28"/>
        </w:rPr>
      </w:pPr>
      <w:r>
        <w:rPr>
          <w:sz w:val="28"/>
          <w:szCs w:val="28"/>
        </w:rPr>
        <w:t>- развитие пространственных представлений;</w:t>
      </w:r>
    </w:p>
    <w:p w:rsidR="008320D0" w:rsidRDefault="008320D0" w:rsidP="00EE5AD6">
      <w:pPr>
        <w:pStyle w:val="2"/>
        <w:spacing w:after="0" w:line="360" w:lineRule="auto"/>
        <w:ind w:firstLine="709"/>
        <w:jc w:val="both"/>
        <w:rPr>
          <w:sz w:val="28"/>
          <w:szCs w:val="28"/>
        </w:rPr>
      </w:pPr>
      <w:r>
        <w:rPr>
          <w:sz w:val="28"/>
          <w:szCs w:val="28"/>
        </w:rPr>
        <w:t>- развитие двигательной сферы;</w:t>
      </w:r>
    </w:p>
    <w:p w:rsidR="008320D0" w:rsidRDefault="008320D0" w:rsidP="00EE5AD6">
      <w:pPr>
        <w:pStyle w:val="2"/>
        <w:spacing w:after="0" w:line="360" w:lineRule="auto"/>
        <w:ind w:firstLine="709"/>
        <w:jc w:val="both"/>
        <w:rPr>
          <w:sz w:val="28"/>
          <w:szCs w:val="28"/>
        </w:rPr>
      </w:pPr>
      <w:r>
        <w:rPr>
          <w:sz w:val="28"/>
          <w:szCs w:val="28"/>
        </w:rPr>
        <w:t>- развитие эмоционально-волевой сферы;</w:t>
      </w:r>
    </w:p>
    <w:p w:rsidR="008320D0" w:rsidRDefault="008320D0" w:rsidP="00EE5AD6">
      <w:pPr>
        <w:pStyle w:val="2"/>
        <w:spacing w:after="0" w:line="360" w:lineRule="auto"/>
        <w:ind w:firstLine="709"/>
        <w:jc w:val="both"/>
        <w:rPr>
          <w:sz w:val="28"/>
          <w:szCs w:val="28"/>
        </w:rPr>
      </w:pPr>
      <w:r>
        <w:rPr>
          <w:sz w:val="28"/>
          <w:szCs w:val="28"/>
        </w:rPr>
        <w:t>- повышение групповой сплоченности.</w:t>
      </w:r>
    </w:p>
    <w:p w:rsidR="008320D0" w:rsidRPr="001060ED" w:rsidRDefault="008320D0" w:rsidP="00EE5AD6">
      <w:pPr>
        <w:spacing w:line="360" w:lineRule="auto"/>
        <w:ind w:firstLine="709"/>
        <w:jc w:val="both"/>
        <w:rPr>
          <w:szCs w:val="28"/>
        </w:rPr>
      </w:pPr>
      <w:r w:rsidRPr="001060ED">
        <w:rPr>
          <w:szCs w:val="28"/>
        </w:rPr>
        <w:t xml:space="preserve">Методика обучения подвижным играм основывается на общих закономерностях процесса обучения. Её эффективность тесно связана с реализацией дидактических принципов. </w:t>
      </w:r>
    </w:p>
    <w:p w:rsidR="008320D0" w:rsidRPr="001060ED" w:rsidRDefault="008320D0" w:rsidP="00EE5AD6">
      <w:pPr>
        <w:spacing w:line="360" w:lineRule="auto"/>
        <w:ind w:firstLine="709"/>
        <w:jc w:val="both"/>
        <w:rPr>
          <w:szCs w:val="28"/>
        </w:rPr>
      </w:pPr>
      <w:r w:rsidRPr="001060ED">
        <w:rPr>
          <w:szCs w:val="28"/>
        </w:rPr>
        <w:t xml:space="preserve">Перед </w:t>
      </w:r>
      <w:proofErr w:type="gramStart"/>
      <w:r w:rsidRPr="001060ED">
        <w:rPr>
          <w:szCs w:val="28"/>
        </w:rPr>
        <w:t>играющими</w:t>
      </w:r>
      <w:proofErr w:type="gramEnd"/>
      <w:r w:rsidRPr="001060ED">
        <w:rPr>
          <w:szCs w:val="28"/>
        </w:rPr>
        <w:t xml:space="preserve"> каждый раз </w:t>
      </w:r>
      <w:r>
        <w:rPr>
          <w:szCs w:val="28"/>
        </w:rPr>
        <w:t>ставятся</w:t>
      </w:r>
      <w:r w:rsidRPr="001060ED">
        <w:rPr>
          <w:szCs w:val="28"/>
        </w:rPr>
        <w:t xml:space="preserve"> образовательные задачи, соответствующие трудностям предстоящей игры. В дальнейшем игры </w:t>
      </w:r>
      <w:r w:rsidRPr="001060ED">
        <w:rPr>
          <w:szCs w:val="28"/>
        </w:rPr>
        <w:lastRenderedPageBreak/>
        <w:t>должны систематически усложнят</w:t>
      </w:r>
      <w:r>
        <w:rPr>
          <w:szCs w:val="28"/>
        </w:rPr>
        <w:t>ь</w:t>
      </w:r>
      <w:r w:rsidRPr="001060ED">
        <w:rPr>
          <w:szCs w:val="28"/>
        </w:rPr>
        <w:t>ся, чтобы не потерять воспитательного значения.</w:t>
      </w:r>
    </w:p>
    <w:p w:rsidR="008320D0" w:rsidRDefault="008320D0" w:rsidP="00EE5AD6">
      <w:pPr>
        <w:spacing w:line="360" w:lineRule="auto"/>
        <w:ind w:firstLine="709"/>
        <w:jc w:val="both"/>
        <w:rPr>
          <w:szCs w:val="28"/>
        </w:rPr>
      </w:pPr>
      <w:r w:rsidRPr="001060ED">
        <w:rPr>
          <w:szCs w:val="28"/>
        </w:rPr>
        <w:t xml:space="preserve">Важное условие успешной игровой деятельности заключается в ясности понимания содержания и правил игры. Это достигается наглядностью объяснения. </w:t>
      </w:r>
    </w:p>
    <w:p w:rsidR="008320D0" w:rsidRPr="001060ED" w:rsidRDefault="008320D0" w:rsidP="00EE5AD6">
      <w:pPr>
        <w:spacing w:line="360" w:lineRule="auto"/>
        <w:ind w:firstLine="709"/>
        <w:jc w:val="both"/>
        <w:rPr>
          <w:szCs w:val="28"/>
        </w:rPr>
      </w:pPr>
      <w:r w:rsidRPr="00B959CA">
        <w:rPr>
          <w:b/>
          <w:i/>
          <w:szCs w:val="28"/>
        </w:rPr>
        <w:t>Принцип наглядности</w:t>
      </w:r>
      <w:r w:rsidRPr="001060ED">
        <w:rPr>
          <w:szCs w:val="28"/>
        </w:rPr>
        <w:t xml:space="preserve"> тесно связан с принципом сознательности. Суть его состоит в том, что </w:t>
      </w:r>
      <w:r>
        <w:rPr>
          <w:szCs w:val="28"/>
        </w:rPr>
        <w:t>учитель</w:t>
      </w:r>
      <w:r w:rsidRPr="001060ED">
        <w:rPr>
          <w:szCs w:val="28"/>
        </w:rPr>
        <w:t xml:space="preserve">, используя показ и различные наглядные пособия, помогает более отчетливо понять </w:t>
      </w:r>
      <w:r>
        <w:rPr>
          <w:szCs w:val="28"/>
        </w:rPr>
        <w:t>игровую задачу и её условия</w:t>
      </w:r>
      <w:r w:rsidRPr="001060ED">
        <w:rPr>
          <w:szCs w:val="28"/>
        </w:rPr>
        <w:t xml:space="preserve">. </w:t>
      </w:r>
    </w:p>
    <w:p w:rsidR="008320D0" w:rsidRDefault="008320D0" w:rsidP="00EE5AD6">
      <w:pPr>
        <w:spacing w:line="360" w:lineRule="auto"/>
        <w:ind w:firstLine="709"/>
        <w:jc w:val="both"/>
        <w:rPr>
          <w:szCs w:val="28"/>
        </w:rPr>
      </w:pPr>
      <w:r w:rsidRPr="001060ED">
        <w:rPr>
          <w:szCs w:val="28"/>
        </w:rPr>
        <w:t xml:space="preserve">Реализуя </w:t>
      </w:r>
      <w:r w:rsidRPr="00B959CA">
        <w:rPr>
          <w:b/>
          <w:i/>
          <w:szCs w:val="28"/>
        </w:rPr>
        <w:t>принцип систематичности и последовательности</w:t>
      </w:r>
      <w:r w:rsidRPr="001060ED">
        <w:rPr>
          <w:szCs w:val="28"/>
        </w:rPr>
        <w:t xml:space="preserve"> в процессе обучения</w:t>
      </w:r>
      <w:r>
        <w:rPr>
          <w:szCs w:val="28"/>
        </w:rPr>
        <w:t xml:space="preserve"> данная программа</w:t>
      </w:r>
      <w:r w:rsidRPr="001060ED">
        <w:rPr>
          <w:szCs w:val="28"/>
        </w:rPr>
        <w:t>, исхо</w:t>
      </w:r>
      <w:r>
        <w:rPr>
          <w:szCs w:val="28"/>
        </w:rPr>
        <w:t>ди</w:t>
      </w:r>
      <w:r w:rsidRPr="001060ED">
        <w:rPr>
          <w:szCs w:val="28"/>
        </w:rPr>
        <w:t xml:space="preserve">т из педагогических правил от простого к </w:t>
      </w:r>
      <w:proofErr w:type="gramStart"/>
      <w:r w:rsidRPr="001060ED">
        <w:rPr>
          <w:szCs w:val="28"/>
        </w:rPr>
        <w:t>сложному</w:t>
      </w:r>
      <w:proofErr w:type="gramEnd"/>
      <w:r w:rsidRPr="001060ED">
        <w:rPr>
          <w:szCs w:val="28"/>
        </w:rPr>
        <w:t xml:space="preserve">, от главного к второстепенному. </w:t>
      </w:r>
    </w:p>
    <w:p w:rsidR="008320D0" w:rsidRDefault="008320D0" w:rsidP="00EE5AD6">
      <w:pPr>
        <w:spacing w:line="360" w:lineRule="auto"/>
        <w:ind w:firstLine="709"/>
        <w:jc w:val="both"/>
        <w:rPr>
          <w:szCs w:val="28"/>
        </w:rPr>
      </w:pPr>
      <w:r>
        <w:rPr>
          <w:szCs w:val="28"/>
        </w:rPr>
        <w:t xml:space="preserve">Следуя </w:t>
      </w:r>
      <w:r w:rsidRPr="00B959CA">
        <w:rPr>
          <w:b/>
          <w:i/>
          <w:szCs w:val="28"/>
        </w:rPr>
        <w:t>принципу доступности</w:t>
      </w:r>
      <w:r>
        <w:rPr>
          <w:szCs w:val="28"/>
        </w:rPr>
        <w:t>, упражнения подобраны</w:t>
      </w:r>
      <w:r w:rsidRPr="001060ED">
        <w:rPr>
          <w:szCs w:val="28"/>
        </w:rPr>
        <w:t xml:space="preserve"> по сложности в соответствии</w:t>
      </w:r>
      <w:r>
        <w:rPr>
          <w:szCs w:val="28"/>
        </w:rPr>
        <w:t xml:space="preserve"> с индивидуальными возрастными </w:t>
      </w:r>
      <w:r w:rsidRPr="001060ED">
        <w:rPr>
          <w:szCs w:val="28"/>
        </w:rPr>
        <w:t>особенностями</w:t>
      </w:r>
      <w:r w:rsidR="006224AD">
        <w:rPr>
          <w:szCs w:val="28"/>
        </w:rPr>
        <w:t xml:space="preserve"> пятиклас</w:t>
      </w:r>
      <w:r w:rsidR="006E2CC2">
        <w:rPr>
          <w:szCs w:val="28"/>
        </w:rPr>
        <w:t>с</w:t>
      </w:r>
      <w:r w:rsidR="006224AD">
        <w:rPr>
          <w:szCs w:val="28"/>
        </w:rPr>
        <w:t>ников</w:t>
      </w:r>
      <w:r w:rsidRPr="001060ED">
        <w:rPr>
          <w:szCs w:val="28"/>
        </w:rPr>
        <w:t xml:space="preserve">. </w:t>
      </w:r>
    </w:p>
    <w:p w:rsidR="008320D0" w:rsidRDefault="008320D0" w:rsidP="00EE5AD6">
      <w:pPr>
        <w:spacing w:line="360" w:lineRule="auto"/>
        <w:ind w:firstLine="709"/>
        <w:jc w:val="both"/>
        <w:rPr>
          <w:szCs w:val="28"/>
        </w:rPr>
      </w:pPr>
      <w:r w:rsidRPr="00B959CA">
        <w:rPr>
          <w:b/>
          <w:i/>
          <w:szCs w:val="28"/>
        </w:rPr>
        <w:t>Принцип прочности</w:t>
      </w:r>
      <w:r w:rsidRPr="001060ED">
        <w:rPr>
          <w:szCs w:val="28"/>
        </w:rPr>
        <w:t xml:space="preserve"> состоит в том, что изученный материал путём повторений доводится до прочного навыка. Кроме дидактических принципов спортивной </w:t>
      </w:r>
      <w:r>
        <w:rPr>
          <w:szCs w:val="28"/>
        </w:rPr>
        <w:t>игры соблюдаются</w:t>
      </w:r>
      <w:r w:rsidRPr="001060ED">
        <w:rPr>
          <w:szCs w:val="28"/>
        </w:rPr>
        <w:t xml:space="preserve"> и некоторые специфические принципы: всесторонности, разнообразия, непрерывности, цикличности и </w:t>
      </w:r>
      <w:r>
        <w:rPr>
          <w:szCs w:val="28"/>
        </w:rPr>
        <w:t>оптимальных</w:t>
      </w:r>
      <w:r w:rsidRPr="001060ED">
        <w:rPr>
          <w:szCs w:val="28"/>
        </w:rPr>
        <w:t xml:space="preserve"> нагрузок. </w:t>
      </w:r>
    </w:p>
    <w:p w:rsidR="008320D0" w:rsidRDefault="008320D0" w:rsidP="00EE5AD6">
      <w:pPr>
        <w:spacing w:line="360" w:lineRule="auto"/>
        <w:ind w:firstLine="709"/>
        <w:jc w:val="both"/>
        <w:rPr>
          <w:szCs w:val="28"/>
        </w:rPr>
      </w:pPr>
      <w:r>
        <w:rPr>
          <w:szCs w:val="28"/>
        </w:rPr>
        <w:t xml:space="preserve">На каждом занятии закладывается основа для формирующего воздействия на ряд психических </w:t>
      </w:r>
      <w:proofErr w:type="gramStart"/>
      <w:r>
        <w:rPr>
          <w:szCs w:val="28"/>
        </w:rPr>
        <w:t>сфер</w:t>
      </w:r>
      <w:proofErr w:type="gramEnd"/>
      <w:r>
        <w:rPr>
          <w:szCs w:val="28"/>
        </w:rPr>
        <w:t xml:space="preserve"> и создаются условия для расширения </w:t>
      </w:r>
      <w:proofErr w:type="spellStart"/>
      <w:r>
        <w:rPr>
          <w:szCs w:val="28"/>
        </w:rPr>
        <w:t>межфункционального</w:t>
      </w:r>
      <w:proofErr w:type="spellEnd"/>
      <w:r>
        <w:rPr>
          <w:szCs w:val="28"/>
        </w:rPr>
        <w:t xml:space="preserve"> взаимодействия и образования новых психологических и функциональных систем.</w:t>
      </w:r>
    </w:p>
    <w:p w:rsidR="008320D0" w:rsidRDefault="008320D0" w:rsidP="00EE5AD6">
      <w:pPr>
        <w:spacing w:line="360" w:lineRule="auto"/>
        <w:ind w:firstLine="709"/>
        <w:jc w:val="both"/>
        <w:rPr>
          <w:szCs w:val="28"/>
        </w:rPr>
      </w:pPr>
      <w:r w:rsidRPr="00B959CA">
        <w:rPr>
          <w:b/>
          <w:szCs w:val="28"/>
        </w:rPr>
        <w:t>Формирование пространственных представлений</w:t>
      </w:r>
      <w:r>
        <w:rPr>
          <w:szCs w:val="28"/>
        </w:rPr>
        <w:t xml:space="preserve"> и схемы тела должно идти по пути усвоения устойчивых координат «</w:t>
      </w:r>
      <w:proofErr w:type="gramStart"/>
      <w:r>
        <w:rPr>
          <w:szCs w:val="28"/>
        </w:rPr>
        <w:t>право-лево</w:t>
      </w:r>
      <w:proofErr w:type="gramEnd"/>
      <w:r>
        <w:rPr>
          <w:szCs w:val="28"/>
        </w:rPr>
        <w:t>» и «верх-низ».</w:t>
      </w:r>
    </w:p>
    <w:p w:rsidR="008320D0" w:rsidRPr="00B959CA" w:rsidRDefault="008320D0" w:rsidP="00EE5AD6">
      <w:pPr>
        <w:spacing w:line="360" w:lineRule="auto"/>
        <w:ind w:firstLine="709"/>
        <w:jc w:val="both"/>
        <w:rPr>
          <w:szCs w:val="28"/>
        </w:rPr>
      </w:pPr>
      <w:r w:rsidRPr="00B959CA">
        <w:rPr>
          <w:b/>
          <w:szCs w:val="28"/>
        </w:rPr>
        <w:t>Формирование двигательной сферы</w:t>
      </w:r>
      <w:r>
        <w:rPr>
          <w:b/>
          <w:szCs w:val="28"/>
        </w:rPr>
        <w:t xml:space="preserve"> </w:t>
      </w:r>
      <w:r>
        <w:rPr>
          <w:szCs w:val="28"/>
        </w:rPr>
        <w:t>можно осуществить следующими методами: подвижных игр (игры в мяч), двигательных ритмов, выполнения движений по речевой инструкции, игрой «Запрещенные движения».</w:t>
      </w:r>
    </w:p>
    <w:p w:rsidR="008320D0" w:rsidRPr="005E426B" w:rsidRDefault="008320D0" w:rsidP="00795569">
      <w:pPr>
        <w:pStyle w:val="a5"/>
        <w:numPr>
          <w:ilvl w:val="0"/>
          <w:numId w:val="2"/>
        </w:numPr>
        <w:rPr>
          <w:b/>
        </w:rPr>
      </w:pPr>
      <w:r>
        <w:rPr>
          <w:b/>
        </w:rPr>
        <w:t xml:space="preserve">Требования к уровню подготовки </w:t>
      </w:r>
      <w:proofErr w:type="gramStart"/>
      <w:r>
        <w:rPr>
          <w:b/>
        </w:rPr>
        <w:t>обучающихся</w:t>
      </w:r>
      <w:proofErr w:type="gramEnd"/>
      <w:r w:rsidRPr="005E426B">
        <w:rPr>
          <w:b/>
        </w:rPr>
        <w:t>.</w:t>
      </w:r>
    </w:p>
    <w:p w:rsidR="008320D0" w:rsidRDefault="008320D0" w:rsidP="00EF0DC2">
      <w:pPr>
        <w:autoSpaceDE w:val="0"/>
        <w:autoSpaceDN w:val="0"/>
        <w:adjustRightInd w:val="0"/>
        <w:spacing w:line="360" w:lineRule="auto"/>
        <w:ind w:firstLine="851"/>
        <w:jc w:val="both"/>
        <w:rPr>
          <w:szCs w:val="28"/>
          <w:lang w:eastAsia="ru-RU"/>
        </w:rPr>
      </w:pPr>
      <w:r>
        <w:rPr>
          <w:szCs w:val="28"/>
          <w:lang w:eastAsia="ru-RU"/>
        </w:rPr>
        <w:t>В итоге по окончании программы учащиеся:</w:t>
      </w:r>
    </w:p>
    <w:p w:rsidR="008320D0" w:rsidRDefault="008320D0" w:rsidP="00B135BF">
      <w:pPr>
        <w:autoSpaceDE w:val="0"/>
        <w:autoSpaceDN w:val="0"/>
        <w:adjustRightInd w:val="0"/>
        <w:spacing w:line="360" w:lineRule="auto"/>
        <w:ind w:firstLine="851"/>
        <w:jc w:val="both"/>
        <w:rPr>
          <w:szCs w:val="28"/>
          <w:lang w:eastAsia="ru-RU"/>
        </w:rPr>
      </w:pPr>
      <w:r w:rsidRPr="007E1CA1">
        <w:rPr>
          <w:szCs w:val="28"/>
          <w:lang w:eastAsia="ru-RU"/>
        </w:rPr>
        <w:lastRenderedPageBreak/>
        <w:t>• приобретут жизн</w:t>
      </w:r>
      <w:r>
        <w:rPr>
          <w:szCs w:val="28"/>
          <w:lang w:eastAsia="ru-RU"/>
        </w:rPr>
        <w:t xml:space="preserve">енно важные двигательные навыки </w:t>
      </w:r>
      <w:r w:rsidRPr="007E1CA1">
        <w:rPr>
          <w:szCs w:val="28"/>
          <w:lang w:eastAsia="ru-RU"/>
        </w:rPr>
        <w:t>и</w:t>
      </w:r>
      <w:r>
        <w:rPr>
          <w:szCs w:val="28"/>
          <w:lang w:eastAsia="ru-RU"/>
        </w:rPr>
        <w:t xml:space="preserve"> </w:t>
      </w:r>
      <w:r w:rsidRPr="007E1CA1">
        <w:rPr>
          <w:szCs w:val="28"/>
          <w:lang w:eastAsia="ru-RU"/>
        </w:rPr>
        <w:t>умения, необходимые для ж</w:t>
      </w:r>
      <w:r>
        <w:rPr>
          <w:szCs w:val="28"/>
          <w:lang w:eastAsia="ru-RU"/>
        </w:rPr>
        <w:t>изнедеятельности каждого челове</w:t>
      </w:r>
      <w:r w:rsidRPr="007E1CA1">
        <w:rPr>
          <w:szCs w:val="28"/>
          <w:lang w:eastAsia="ru-RU"/>
        </w:rPr>
        <w:t>ка: бегать и прыгать различными спо</w:t>
      </w:r>
      <w:r>
        <w:rPr>
          <w:szCs w:val="28"/>
          <w:lang w:eastAsia="ru-RU"/>
        </w:rPr>
        <w:t>собами; метать и бро</w:t>
      </w:r>
      <w:r w:rsidRPr="007E1CA1">
        <w:rPr>
          <w:szCs w:val="28"/>
          <w:lang w:eastAsia="ru-RU"/>
        </w:rPr>
        <w:t xml:space="preserve">сать мячи; лазать и перелезать через препятствия; </w:t>
      </w:r>
    </w:p>
    <w:p w:rsidR="008320D0" w:rsidRDefault="008320D0" w:rsidP="00B135BF">
      <w:pPr>
        <w:autoSpaceDE w:val="0"/>
        <w:autoSpaceDN w:val="0"/>
        <w:adjustRightInd w:val="0"/>
        <w:spacing w:line="360" w:lineRule="auto"/>
        <w:ind w:firstLine="851"/>
        <w:jc w:val="both"/>
        <w:rPr>
          <w:szCs w:val="28"/>
          <w:lang w:eastAsia="ru-RU"/>
        </w:rPr>
      </w:pPr>
      <w:r w:rsidRPr="007E1CA1">
        <w:rPr>
          <w:szCs w:val="28"/>
          <w:lang w:eastAsia="ru-RU"/>
        </w:rPr>
        <w:t xml:space="preserve">• </w:t>
      </w:r>
      <w:r>
        <w:rPr>
          <w:szCs w:val="28"/>
          <w:lang w:eastAsia="ru-RU"/>
        </w:rPr>
        <w:t>познакомятся с</w:t>
      </w:r>
      <w:r w:rsidRPr="007E1CA1">
        <w:rPr>
          <w:szCs w:val="28"/>
          <w:lang w:eastAsia="ru-RU"/>
        </w:rPr>
        <w:t xml:space="preserve"> организаци</w:t>
      </w:r>
      <w:r>
        <w:rPr>
          <w:szCs w:val="28"/>
          <w:lang w:eastAsia="ru-RU"/>
        </w:rPr>
        <w:t>ей</w:t>
      </w:r>
      <w:r w:rsidRPr="007E1CA1">
        <w:rPr>
          <w:szCs w:val="28"/>
          <w:lang w:eastAsia="ru-RU"/>
        </w:rPr>
        <w:t xml:space="preserve"> и проведени</w:t>
      </w:r>
      <w:r>
        <w:rPr>
          <w:szCs w:val="28"/>
          <w:lang w:eastAsia="ru-RU"/>
        </w:rPr>
        <w:t>ем</w:t>
      </w:r>
      <w:r w:rsidRPr="007E1CA1">
        <w:rPr>
          <w:szCs w:val="28"/>
          <w:lang w:eastAsia="ru-RU"/>
        </w:rPr>
        <w:t xml:space="preserve"> подвижных</w:t>
      </w:r>
      <w:r>
        <w:rPr>
          <w:szCs w:val="28"/>
          <w:lang w:eastAsia="ru-RU"/>
        </w:rPr>
        <w:t xml:space="preserve"> игр</w:t>
      </w:r>
      <w:r w:rsidRPr="007E1CA1">
        <w:rPr>
          <w:szCs w:val="28"/>
          <w:lang w:eastAsia="ru-RU"/>
        </w:rPr>
        <w:t>; в про</w:t>
      </w:r>
      <w:r>
        <w:rPr>
          <w:szCs w:val="28"/>
          <w:lang w:eastAsia="ru-RU"/>
        </w:rPr>
        <w:t>цессе игровой и соревнова</w:t>
      </w:r>
      <w:r w:rsidRPr="007E1CA1">
        <w:rPr>
          <w:szCs w:val="28"/>
          <w:lang w:eastAsia="ru-RU"/>
        </w:rPr>
        <w:t>тельной деятельности буду</w:t>
      </w:r>
      <w:r>
        <w:rPr>
          <w:szCs w:val="28"/>
          <w:lang w:eastAsia="ru-RU"/>
        </w:rPr>
        <w:t>т использовать навыки коллектив</w:t>
      </w:r>
      <w:r w:rsidRPr="007E1CA1">
        <w:rPr>
          <w:szCs w:val="28"/>
          <w:lang w:eastAsia="ru-RU"/>
        </w:rPr>
        <w:t>ного общения и взаимодействия</w:t>
      </w:r>
      <w:r>
        <w:rPr>
          <w:szCs w:val="28"/>
          <w:lang w:eastAsia="ru-RU"/>
        </w:rPr>
        <w:t>.</w:t>
      </w:r>
    </w:p>
    <w:p w:rsidR="008320D0" w:rsidRDefault="008320D0" w:rsidP="00B135BF">
      <w:pPr>
        <w:shd w:val="clear" w:color="auto" w:fill="FFFFFF"/>
        <w:spacing w:line="360" w:lineRule="auto"/>
        <w:ind w:right="80" w:firstLine="851"/>
        <w:jc w:val="both"/>
        <w:rPr>
          <w:szCs w:val="28"/>
        </w:rPr>
      </w:pPr>
      <w:r>
        <w:rPr>
          <w:szCs w:val="28"/>
        </w:rPr>
        <w:t>Собственно подвижные игры представляют собой сознательную инициативную подвижную деятельность, направленную на достижение условной цели, добровольно установленной самими играющими. Достижение цели требует от играющих активных двигательных действий, выполнение которых зависит от творчества и инициативы самих играющих (быстро бежать до цели, быстрее бросить в цель, быстро и ловко догнать соперника или убежать от него и т.д.)</w:t>
      </w:r>
    </w:p>
    <w:p w:rsidR="008320D0" w:rsidRDefault="008320D0" w:rsidP="00B135BF">
      <w:pPr>
        <w:shd w:val="clear" w:color="auto" w:fill="FFFFFF"/>
        <w:tabs>
          <w:tab w:val="left" w:pos="3700"/>
        </w:tabs>
        <w:spacing w:line="360" w:lineRule="auto"/>
        <w:ind w:right="80" w:firstLine="851"/>
        <w:jc w:val="both"/>
        <w:rPr>
          <w:szCs w:val="28"/>
        </w:rPr>
      </w:pPr>
      <w:r>
        <w:rPr>
          <w:szCs w:val="28"/>
        </w:rPr>
        <w:t xml:space="preserve">Двигательные действия устанавливаются правилами игры, выполнение которых требует от играющих соответствующего инициативного поведения в пределах установленных правил. Правила определяют характер препятствий и трудностей в игре на пути достижения цели. От сложности и количества правил зависит и сам сложность игры. </w:t>
      </w:r>
    </w:p>
    <w:p w:rsidR="008320D0" w:rsidRDefault="009A68BA" w:rsidP="00B135BF">
      <w:pPr>
        <w:shd w:val="clear" w:color="auto" w:fill="FFFFFF"/>
        <w:tabs>
          <w:tab w:val="left" w:pos="3700"/>
        </w:tabs>
        <w:spacing w:line="360" w:lineRule="auto"/>
        <w:ind w:right="80" w:firstLine="851"/>
        <w:jc w:val="both"/>
        <w:rPr>
          <w:szCs w:val="28"/>
        </w:rPr>
      </w:pPr>
      <w:r>
        <w:rPr>
          <w:szCs w:val="28"/>
        </w:rPr>
        <w:t>Двигательный опыт у младших школьников</w:t>
      </w:r>
      <w:r w:rsidR="008320D0">
        <w:rPr>
          <w:szCs w:val="28"/>
        </w:rPr>
        <w:t xml:space="preserve"> очень мал, поэтому вначале проводятся несложные игры сюжетного характера с элементарными правилами и простой структурой. От простых игр идёт постепенный переход к более сложным, постепенно повышаются требования к координации движения, поведению играющих, к проявлению коммуникативных качеств каждым участником игры.</w:t>
      </w:r>
    </w:p>
    <w:p w:rsidR="0065215C" w:rsidRDefault="009A68BA" w:rsidP="00B135BF">
      <w:pPr>
        <w:shd w:val="clear" w:color="auto" w:fill="FFFFFF"/>
        <w:tabs>
          <w:tab w:val="left" w:pos="3700"/>
        </w:tabs>
        <w:spacing w:line="360" w:lineRule="auto"/>
        <w:ind w:right="80" w:firstLine="851"/>
        <w:jc w:val="both"/>
        <w:rPr>
          <w:szCs w:val="28"/>
        </w:rPr>
      </w:pPr>
      <w:r>
        <w:rPr>
          <w:szCs w:val="28"/>
        </w:rPr>
        <w:t>Объяснять правила игры младшим школьникам</w:t>
      </w:r>
    </w:p>
    <w:p w:rsidR="008320D0" w:rsidRDefault="008320D0" w:rsidP="00B135BF">
      <w:pPr>
        <w:shd w:val="clear" w:color="auto" w:fill="FFFFFF"/>
        <w:tabs>
          <w:tab w:val="left" w:pos="3700"/>
        </w:tabs>
        <w:spacing w:line="360" w:lineRule="auto"/>
        <w:ind w:right="80" w:firstLine="851"/>
        <w:jc w:val="both"/>
        <w:rPr>
          <w:szCs w:val="28"/>
        </w:rPr>
      </w:pPr>
      <w:r>
        <w:rPr>
          <w:szCs w:val="28"/>
        </w:rPr>
        <w:t xml:space="preserve"> надо кратко, так как они стремятся быстрее воспроизвести в действиях всё изложенное руководителем.</w:t>
      </w:r>
    </w:p>
    <w:p w:rsidR="008320D0" w:rsidRDefault="008320D0" w:rsidP="008370A7">
      <w:pPr>
        <w:pStyle w:val="a5"/>
        <w:ind w:left="0" w:firstLine="851"/>
        <w:rPr>
          <w:b/>
        </w:rPr>
      </w:pPr>
    </w:p>
    <w:p w:rsidR="008320D0" w:rsidRDefault="008320D0" w:rsidP="008370A7">
      <w:pPr>
        <w:pStyle w:val="a5"/>
        <w:ind w:left="0" w:firstLine="851"/>
        <w:rPr>
          <w:b/>
        </w:rPr>
      </w:pPr>
    </w:p>
    <w:p w:rsidR="008320D0" w:rsidRDefault="008320D0">
      <w:pPr>
        <w:rPr>
          <w:b/>
        </w:rPr>
      </w:pPr>
      <w:r>
        <w:rPr>
          <w:b/>
        </w:rPr>
        <w:br w:type="page"/>
      </w:r>
    </w:p>
    <w:p w:rsidR="008320D0" w:rsidRPr="007E7DC1" w:rsidRDefault="008320D0" w:rsidP="008370A7">
      <w:pPr>
        <w:pStyle w:val="a5"/>
        <w:ind w:left="0" w:firstLine="851"/>
        <w:rPr>
          <w:b/>
        </w:rPr>
      </w:pPr>
      <w:r>
        <w:rPr>
          <w:b/>
        </w:rPr>
        <w:t>3</w:t>
      </w:r>
      <w:r w:rsidRPr="007E7DC1">
        <w:rPr>
          <w:b/>
        </w:rPr>
        <w:t>. Содержание</w:t>
      </w:r>
      <w:r>
        <w:rPr>
          <w:b/>
        </w:rPr>
        <w:t xml:space="preserve"> курса</w:t>
      </w:r>
      <w:r w:rsidRPr="007E7DC1">
        <w:rPr>
          <w:b/>
        </w:rPr>
        <w:t>.</w:t>
      </w:r>
    </w:p>
    <w:p w:rsidR="008320D0" w:rsidRDefault="008320D0" w:rsidP="00B135BF">
      <w:pPr>
        <w:spacing w:line="360" w:lineRule="auto"/>
        <w:rPr>
          <w:b/>
          <w:szCs w:val="28"/>
        </w:rPr>
      </w:pPr>
      <w:r>
        <w:rPr>
          <w:b/>
          <w:szCs w:val="28"/>
        </w:rPr>
        <w:t xml:space="preserve">Народные игры с элементами обще развивающих упражнений </w:t>
      </w:r>
    </w:p>
    <w:p w:rsidR="008320D0" w:rsidRDefault="008320D0" w:rsidP="00EF0DC2">
      <w:pPr>
        <w:spacing w:line="360" w:lineRule="auto"/>
        <w:ind w:firstLine="851"/>
        <w:jc w:val="both"/>
        <w:rPr>
          <w:szCs w:val="28"/>
        </w:rPr>
      </w:pPr>
      <w:r w:rsidRPr="00B135BF">
        <w:rPr>
          <w:b/>
          <w:i/>
          <w:szCs w:val="28"/>
        </w:rPr>
        <w:t>«Следи за сигналом».</w:t>
      </w:r>
      <w:r>
        <w:rPr>
          <w:szCs w:val="28"/>
        </w:rPr>
        <w:t xml:space="preserve"> Играющие делятся на четыре команды (равные). Четыре расставленные скамейки образуют стороны большого квадрата. Каждая команда становится перед своей скамейкой. В середине квадрата стоит учитель (водящий, который подаёт различные сигналы руками, флажками). На каждый из сигналов играющие должны ответить определённым, заранее обусловленным, действием. </w:t>
      </w:r>
      <w:r w:rsidRPr="007C6402">
        <w:rPr>
          <w:i/>
          <w:szCs w:val="28"/>
        </w:rPr>
        <w:t>Например</w:t>
      </w:r>
      <w:r>
        <w:rPr>
          <w:szCs w:val="28"/>
        </w:rPr>
        <w:t>, руки на поясе – все должны сесть на свои скамейки. Команда, участники которой сделают это быстрее, получает одно очко.</w:t>
      </w:r>
    </w:p>
    <w:p w:rsidR="008320D0" w:rsidRDefault="008320D0" w:rsidP="00EF0DC2">
      <w:pPr>
        <w:spacing w:line="360" w:lineRule="auto"/>
        <w:ind w:firstLine="851"/>
        <w:jc w:val="both"/>
        <w:rPr>
          <w:szCs w:val="28"/>
        </w:rPr>
      </w:pPr>
      <w:r>
        <w:rPr>
          <w:szCs w:val="28"/>
        </w:rPr>
        <w:t>Возможны следующие сигналы: «руки вперёд» - все становятся на скамейку; «руки в стороны» - игроки обегают вокруг своей скамейки; «руки вверх» - игроки прыгают через скамейку.</w:t>
      </w:r>
    </w:p>
    <w:p w:rsidR="008320D0" w:rsidRDefault="008320D0" w:rsidP="00EF0DC2">
      <w:pPr>
        <w:spacing w:line="360" w:lineRule="auto"/>
        <w:ind w:firstLine="851"/>
        <w:jc w:val="both"/>
        <w:rPr>
          <w:szCs w:val="28"/>
        </w:rPr>
      </w:pPr>
      <w:r w:rsidRPr="00B135BF">
        <w:rPr>
          <w:b/>
          <w:i/>
          <w:szCs w:val="28"/>
        </w:rPr>
        <w:t>«Вызов номеров».</w:t>
      </w:r>
      <w:r>
        <w:rPr>
          <w:szCs w:val="28"/>
        </w:rPr>
        <w:t xml:space="preserve"> Игроки делятся на две равные команды, которые стоят в строю в одну шеренгу на расстоянии 4-</w:t>
      </w:r>
      <w:smartTag w:uri="urn:schemas-microsoft-com:office:smarttags" w:element="metricconverter">
        <w:smartTagPr>
          <w:attr w:name="ProductID" w:val="5 метров"/>
        </w:smartTagPr>
        <w:r>
          <w:rPr>
            <w:szCs w:val="28"/>
          </w:rPr>
          <w:t>5 метров</w:t>
        </w:r>
      </w:smartTag>
      <w:r>
        <w:rPr>
          <w:szCs w:val="28"/>
        </w:rPr>
        <w:t xml:space="preserve"> одна от другой. В шеренгах производится расчёт по порядку, и каждый запоминает свой номер. Учитель громко называет какой-нибудь номер, например, «десятый». По этому сигналу десятые номера в обеих командах должны сразу принять </w:t>
      </w:r>
      <w:proofErr w:type="gramStart"/>
      <w:r>
        <w:rPr>
          <w:szCs w:val="28"/>
        </w:rPr>
        <w:t>упор</w:t>
      </w:r>
      <w:proofErr w:type="gramEnd"/>
      <w:r>
        <w:rPr>
          <w:szCs w:val="28"/>
        </w:rPr>
        <w:t xml:space="preserve"> лёжа сзади. Команда, участник которой сделает это быстрее, получает одно очко. Номера называются в разном порядке. Команда победительница определяется по наибольшей сумме очков.</w:t>
      </w:r>
    </w:p>
    <w:p w:rsidR="008320D0" w:rsidRDefault="008320D0" w:rsidP="00EF0DC2">
      <w:pPr>
        <w:spacing w:line="360" w:lineRule="auto"/>
        <w:ind w:firstLine="851"/>
        <w:jc w:val="both"/>
        <w:rPr>
          <w:szCs w:val="28"/>
        </w:rPr>
      </w:pPr>
      <w:r>
        <w:rPr>
          <w:szCs w:val="28"/>
        </w:rPr>
        <w:t>Задания можно видоизменять: вызванные номера должны обежать свою шеренгу и встать на своё место; присесть и т.д.</w:t>
      </w:r>
    </w:p>
    <w:p w:rsidR="008320D0" w:rsidRDefault="008320D0" w:rsidP="00EF0DC2">
      <w:pPr>
        <w:tabs>
          <w:tab w:val="left" w:pos="2820"/>
        </w:tabs>
        <w:spacing w:line="360" w:lineRule="auto"/>
        <w:ind w:firstLine="851"/>
        <w:jc w:val="both"/>
        <w:rPr>
          <w:b/>
          <w:szCs w:val="28"/>
        </w:rPr>
      </w:pPr>
      <w:r>
        <w:rPr>
          <w:b/>
          <w:szCs w:val="28"/>
        </w:rPr>
        <w:t>Развитие силы:</w:t>
      </w:r>
    </w:p>
    <w:p w:rsidR="008320D0" w:rsidRDefault="008320D0" w:rsidP="00EF0DC2">
      <w:pPr>
        <w:tabs>
          <w:tab w:val="left" w:pos="2820"/>
        </w:tabs>
        <w:spacing w:line="360" w:lineRule="auto"/>
        <w:ind w:firstLine="851"/>
        <w:jc w:val="both"/>
        <w:rPr>
          <w:szCs w:val="28"/>
        </w:rPr>
      </w:pPr>
      <w:r>
        <w:rPr>
          <w:szCs w:val="28"/>
        </w:rPr>
        <w:t>«Бой петухов». Играющие делятся на две команды и становятся в одну шеренгу на расстоянии 2-</w:t>
      </w:r>
      <w:smartTag w:uri="urn:schemas-microsoft-com:office:smarttags" w:element="metricconverter">
        <w:smartTagPr>
          <w:attr w:name="ProductID" w:val="3 метра"/>
        </w:smartTagPr>
        <w:r>
          <w:rPr>
            <w:szCs w:val="28"/>
          </w:rPr>
          <w:t>3 метра</w:t>
        </w:r>
      </w:smartTag>
      <w:r>
        <w:rPr>
          <w:szCs w:val="28"/>
        </w:rPr>
        <w:t xml:space="preserve"> одна от другой. Каждый участник сгибает в колене ногу и берёт её двумя руками за голеностопный сустав. По сигналу команды сближаются и стараются по возможности быстрее вывести соперника из равновесия. Участник, опустивший хотя бы одну руку, считается побеждённым и должен тот час же принять упор присев. Игра заканчивается, когда все участники одной из команд будут в упоре присев.</w:t>
      </w:r>
    </w:p>
    <w:p w:rsidR="0050763C" w:rsidRDefault="0050763C" w:rsidP="00EF0DC2">
      <w:pPr>
        <w:spacing w:line="360" w:lineRule="auto"/>
        <w:ind w:firstLine="851"/>
        <w:jc w:val="both"/>
        <w:rPr>
          <w:b/>
          <w:szCs w:val="28"/>
        </w:rPr>
      </w:pPr>
    </w:p>
    <w:p w:rsidR="008320D0" w:rsidRDefault="008320D0" w:rsidP="00EF0DC2">
      <w:pPr>
        <w:spacing w:line="360" w:lineRule="auto"/>
        <w:ind w:firstLine="851"/>
        <w:jc w:val="both"/>
        <w:rPr>
          <w:b/>
          <w:szCs w:val="28"/>
        </w:rPr>
      </w:pPr>
      <w:r>
        <w:rPr>
          <w:b/>
          <w:szCs w:val="28"/>
        </w:rPr>
        <w:lastRenderedPageBreak/>
        <w:t>Народные игры с развитием прыгучести:</w:t>
      </w:r>
    </w:p>
    <w:p w:rsidR="008320D0" w:rsidRDefault="008320D0" w:rsidP="00EF0DC2">
      <w:pPr>
        <w:spacing w:line="360" w:lineRule="auto"/>
        <w:ind w:firstLine="851"/>
        <w:jc w:val="both"/>
        <w:rPr>
          <w:szCs w:val="28"/>
        </w:rPr>
      </w:pPr>
      <w:r w:rsidRPr="00313795">
        <w:rPr>
          <w:szCs w:val="28"/>
        </w:rPr>
        <w:t>«Чехарда»</w:t>
      </w:r>
      <w:r>
        <w:rPr>
          <w:szCs w:val="28"/>
        </w:rPr>
        <w:t>. Игроки делятся на несколько команд и выстраиваются в колонны на расстоянии 3-</w:t>
      </w:r>
      <w:smartTag w:uri="urn:schemas-microsoft-com:office:smarttags" w:element="metricconverter">
        <w:smartTagPr>
          <w:attr w:name="ProductID" w:val="4 метров"/>
        </w:smartTagPr>
        <w:r>
          <w:rPr>
            <w:szCs w:val="28"/>
          </w:rPr>
          <w:t>4 метров</w:t>
        </w:r>
      </w:smartTag>
      <w:r>
        <w:rPr>
          <w:szCs w:val="28"/>
        </w:rPr>
        <w:t xml:space="preserve"> одна от другой. Впереди каждой колонны проводится стартовая черта. Направляющие выходят вперёд и принимают упор присев «округлив спину» и наклонив голову вперёд. По сигналу учителя игроки бегут вперёд и выполняют прыжки ноги врозь через партнёра. После этого они сменяют друг друга. Партнёры бегут назад к своим колоннам, касаются рукой очередных игроков, которые бегут вперёд и выполняют тоже, что и предыдущие. Эстафета заканчивается, когда все игроки перепрыгнут друг друга. Выигрывает команда, выполнившая задание первой.</w:t>
      </w:r>
    </w:p>
    <w:p w:rsidR="008320D0" w:rsidRPr="003F5D6D" w:rsidRDefault="008320D0" w:rsidP="00EF0DC2">
      <w:pPr>
        <w:spacing w:line="360" w:lineRule="auto"/>
        <w:ind w:firstLine="851"/>
        <w:jc w:val="both"/>
        <w:rPr>
          <w:b/>
          <w:szCs w:val="28"/>
        </w:rPr>
      </w:pPr>
      <w:r>
        <w:rPr>
          <w:b/>
          <w:szCs w:val="28"/>
        </w:rPr>
        <w:t>Народные</w:t>
      </w:r>
      <w:r w:rsidRPr="003F5D6D">
        <w:rPr>
          <w:b/>
          <w:szCs w:val="28"/>
        </w:rPr>
        <w:t xml:space="preserve"> игры с элементами развития скоростных качеств</w:t>
      </w:r>
      <w:r>
        <w:rPr>
          <w:b/>
          <w:szCs w:val="28"/>
        </w:rPr>
        <w:t>:</w:t>
      </w:r>
    </w:p>
    <w:p w:rsidR="008320D0" w:rsidRDefault="008320D0" w:rsidP="00EF0DC2">
      <w:pPr>
        <w:spacing w:line="360" w:lineRule="auto"/>
        <w:ind w:firstLine="851"/>
        <w:jc w:val="both"/>
        <w:rPr>
          <w:szCs w:val="28"/>
        </w:rPr>
      </w:pPr>
      <w:r>
        <w:rPr>
          <w:szCs w:val="28"/>
        </w:rPr>
        <w:t>«Встречная эстафета». В игре участвуют 2-3 команды, каждая из которых делится пополам. Обе половины каждой из команд становятся одна против другой в колонны по одному, на расстоянии не менее 5-ти метров. Перед первыми номерами во всех колоннах проводится стартовая черта. По сигналу первые номера бегут вперёд к противоположным колоннам. При передаче эстафеты участники должны пожать друг другу руки. Эстафета заканчивается, когда все участники перебегут на противоположную сторону и встанут в том же порядке, как и перед началом эстафеты.</w:t>
      </w:r>
    </w:p>
    <w:p w:rsidR="008320D0" w:rsidRPr="00313795" w:rsidRDefault="008320D0" w:rsidP="00EF0DC2">
      <w:pPr>
        <w:spacing w:line="360" w:lineRule="auto"/>
        <w:ind w:firstLine="851"/>
        <w:jc w:val="both"/>
        <w:rPr>
          <w:szCs w:val="28"/>
        </w:rPr>
      </w:pPr>
      <w:r>
        <w:rPr>
          <w:szCs w:val="28"/>
        </w:rPr>
        <w:t>«Встречная эстафета с обручем». Исходное положение играющих команд то же, что и в предыдущей эстафете. Первые номера в каждой команде получают по гимнастическому обручу (или другой снаряд). По команде первые номера бегут навстречу друг другу, меняются обручами, после чего пролезают в обруч и продолжают движение вперёд. Добежав до стартовой черты, занимающиеся отдают обруч вторым номерам в своих колоннах и становятся сзади колонны. Движение вперёд начинают следующие игроки и т.д. Выигрывает команда, выполнившая задание первой. Интересен вариант эстафеты, в которой игроки во время бега катят перед собой.</w:t>
      </w:r>
    </w:p>
    <w:p w:rsidR="008320D0" w:rsidRDefault="008320D0" w:rsidP="00EF0DC2">
      <w:pPr>
        <w:spacing w:line="360" w:lineRule="auto"/>
        <w:ind w:firstLine="851"/>
        <w:jc w:val="both"/>
        <w:rPr>
          <w:b/>
          <w:szCs w:val="28"/>
        </w:rPr>
      </w:pPr>
    </w:p>
    <w:p w:rsidR="008320D0" w:rsidRDefault="008320D0" w:rsidP="00EF0DC2">
      <w:pPr>
        <w:spacing w:line="360" w:lineRule="auto"/>
        <w:ind w:firstLine="851"/>
        <w:jc w:val="both"/>
        <w:rPr>
          <w:b/>
          <w:szCs w:val="28"/>
        </w:rPr>
      </w:pPr>
    </w:p>
    <w:p w:rsidR="008320D0" w:rsidRDefault="008320D0" w:rsidP="00EF0DC2">
      <w:pPr>
        <w:spacing w:line="360" w:lineRule="auto"/>
        <w:ind w:firstLine="851"/>
        <w:jc w:val="both"/>
        <w:rPr>
          <w:b/>
          <w:szCs w:val="28"/>
        </w:rPr>
      </w:pPr>
      <w:r>
        <w:rPr>
          <w:b/>
          <w:szCs w:val="28"/>
        </w:rPr>
        <w:lastRenderedPageBreak/>
        <w:t>Народные игры с элементами развития координации движений:</w:t>
      </w:r>
    </w:p>
    <w:p w:rsidR="008320D0" w:rsidRDefault="008320D0" w:rsidP="00EF0DC2">
      <w:pPr>
        <w:spacing w:line="360" w:lineRule="auto"/>
        <w:ind w:firstLine="851"/>
        <w:jc w:val="both"/>
        <w:rPr>
          <w:szCs w:val="28"/>
        </w:rPr>
      </w:pPr>
      <w:r>
        <w:rPr>
          <w:szCs w:val="28"/>
        </w:rPr>
        <w:t>«Гонка мячей над головой». Играющие делятся на 2-4 команды. Каждая команда выстраивается в колонну по одному параллельно друг другу. Игроки в командах стоят на расстоянии вытянутой руки. У впереди стоящих в колонне по мячу. По сигналу впереди стоящие игроки передают мяч над головой, стоящим сзади них. Те таким же образом передают мяч сзади стоящим и так до конца колонны. Последний игрок в колонне, получив мяч, бежит вперёд и становится первым. Так продолжается до тех пор, пока игрок, начавший игру, не вернётся на своё место. Побеждает команда, закончившая игру первой.</w:t>
      </w:r>
    </w:p>
    <w:p w:rsidR="008320D0" w:rsidRDefault="008320D0" w:rsidP="00EF0DC2">
      <w:pPr>
        <w:spacing w:line="360" w:lineRule="auto"/>
        <w:ind w:firstLine="851"/>
        <w:jc w:val="both"/>
        <w:rPr>
          <w:szCs w:val="28"/>
        </w:rPr>
      </w:pPr>
      <w:r>
        <w:rPr>
          <w:szCs w:val="28"/>
        </w:rPr>
        <w:t xml:space="preserve">«Передача мячей под ногами». Игроки делятся на 2-4 команды. Каждая команда выстраивается в колонну по одному на расстоянии </w:t>
      </w:r>
      <w:smartTag w:uri="urn:schemas-microsoft-com:office:smarttags" w:element="metricconverter">
        <w:smartTagPr>
          <w:attr w:name="ProductID" w:val="1,5 метра"/>
        </w:smartTagPr>
        <w:r>
          <w:rPr>
            <w:szCs w:val="28"/>
          </w:rPr>
          <w:t>1,5 метра</w:t>
        </w:r>
      </w:smartTag>
      <w:r>
        <w:rPr>
          <w:szCs w:val="28"/>
        </w:rPr>
        <w:t xml:space="preserve"> друг от друга. Мяч передают или перекатывают под широко расставленными ногами. Если мяч выкатится, то игрок, перед которым это произошло, должен взять мяч, возвратиться на своё место и передать его дальше.</w:t>
      </w:r>
    </w:p>
    <w:p w:rsidR="008320D0" w:rsidRDefault="008320D0" w:rsidP="00EF0DC2">
      <w:pPr>
        <w:spacing w:line="360" w:lineRule="auto"/>
        <w:ind w:firstLine="851"/>
        <w:jc w:val="both"/>
        <w:rPr>
          <w:szCs w:val="28"/>
        </w:rPr>
      </w:pPr>
      <w:r>
        <w:rPr>
          <w:szCs w:val="28"/>
        </w:rPr>
        <w:t xml:space="preserve">   Вариант: первый в колонне над головой, второй под ногами, третий над головой и т.д.</w:t>
      </w:r>
    </w:p>
    <w:p w:rsidR="008320D0" w:rsidRPr="00BF5841" w:rsidRDefault="008320D0" w:rsidP="005E7ED9">
      <w:pPr>
        <w:spacing w:line="360" w:lineRule="auto"/>
        <w:ind w:firstLine="851"/>
        <w:rPr>
          <w:b/>
          <w:szCs w:val="28"/>
        </w:rPr>
      </w:pPr>
      <w:r>
        <w:rPr>
          <w:b/>
          <w:szCs w:val="28"/>
        </w:rPr>
        <w:t>Народные игры с метанием на дальность и в цель:</w:t>
      </w:r>
    </w:p>
    <w:p w:rsidR="008320D0" w:rsidRDefault="008320D0" w:rsidP="00EF0DC2">
      <w:pPr>
        <w:tabs>
          <w:tab w:val="left" w:pos="2820"/>
        </w:tabs>
        <w:spacing w:line="360" w:lineRule="auto"/>
        <w:ind w:firstLine="851"/>
        <w:jc w:val="both"/>
        <w:rPr>
          <w:szCs w:val="28"/>
        </w:rPr>
      </w:pPr>
      <w:r>
        <w:rPr>
          <w:szCs w:val="28"/>
        </w:rPr>
        <w:t xml:space="preserve">«Лапта». В игре участвуют две команды по 5-9 человек. Для игры требуется ровная площадка размером 40х30м. Отступая на 3м от коротких линий поля, проводят линии города и кона. На расстоянии 1,5м от линии города, с правой стороны площадки, чертят линию пригорода длиной 3м. Линии города, кона и пригорода отмечаются по концам флажками. Принадлежности для игры: малый резиновый мяч, лапта, нарукавные отличительные повязки, 6 флажков. Перед игрой (по жребию) одна команда (бьющая) идет за линию города, другая команда (полевая) располагается на площадке в произвольном порядке. По сигналу первый по очереди игрок из бьющей команды, встав за линией пригорода, ударяет лаптой по мячу, направляя его в поле. Если удар был хороший и мяч полетел далеко, то пробивший игрок, оставив лапту, делает перебежку через поле за линию кона и обратно за черту города. Если же удар вышел слабым и мяч упал неподалеку, то игрок ждет хорошего удара следующего за ним игрока и тоже </w:t>
      </w:r>
      <w:r>
        <w:rPr>
          <w:szCs w:val="28"/>
        </w:rPr>
        <w:lastRenderedPageBreak/>
        <w:t>бежит с ним вместе. Игроки команды поля стараются поймать пробитый мяч с воздуха или схватить мяч с земли и попасть им в кого-нибудь из пробегающих игроков команды города. Пойманная «свеча» дает игрокам поля бесспорное право перейти в город; другая команда становится в этом случае командой поля. Если кому-нибудь из полевых игроков удастся попасть мячом в перебегающего игрока бьющей команды, все игроки поля должны быстрее убежать в город, так как игроки бьющей команды могут схватить и в свою очередь попасть им в любого игрока поля, не успевшего убежать за черту города и т.д. Задача бьющего команды – подольше поводить по полю противника, а противник должен стараться поскорее сменить команду бьющих. Каждый игрок  команды бьющих, благополучно сделавший перебежку от города до конца и обратно за городскую черту, получает для своей команды очко. Команда, получившая большее число очков, побеждает.</w:t>
      </w:r>
    </w:p>
    <w:p w:rsidR="008320D0" w:rsidRDefault="008320D0" w:rsidP="00EF0DC2">
      <w:pPr>
        <w:tabs>
          <w:tab w:val="left" w:pos="2820"/>
        </w:tabs>
        <w:spacing w:line="360" w:lineRule="auto"/>
        <w:ind w:firstLine="851"/>
        <w:jc w:val="both"/>
        <w:rPr>
          <w:b/>
          <w:szCs w:val="28"/>
        </w:rPr>
      </w:pPr>
      <w:r w:rsidRPr="00C91712">
        <w:rPr>
          <w:b/>
          <w:szCs w:val="28"/>
        </w:rPr>
        <w:t>Правила:</w:t>
      </w:r>
    </w:p>
    <w:p w:rsidR="008320D0" w:rsidRDefault="008320D0" w:rsidP="00E060EA">
      <w:pPr>
        <w:numPr>
          <w:ilvl w:val="0"/>
          <w:numId w:val="9"/>
        </w:numPr>
        <w:tabs>
          <w:tab w:val="left" w:pos="2820"/>
        </w:tabs>
        <w:spacing w:line="360" w:lineRule="auto"/>
        <w:jc w:val="left"/>
        <w:rPr>
          <w:szCs w:val="28"/>
        </w:rPr>
      </w:pPr>
      <w:r>
        <w:rPr>
          <w:szCs w:val="28"/>
        </w:rPr>
        <w:t>Каждый игрок бьющей команды может бить по мячу только один раз независимо от того, попал ли он лаптой по мячу или промахнулся. Право на второй удар и на дальнейшие он получает каждый раз после того, как сбегает за линию кона и вернется в город, не будучи задетым мячом.</w:t>
      </w:r>
    </w:p>
    <w:p w:rsidR="008320D0" w:rsidRDefault="008320D0" w:rsidP="00E060EA">
      <w:pPr>
        <w:numPr>
          <w:ilvl w:val="0"/>
          <w:numId w:val="9"/>
        </w:numPr>
        <w:tabs>
          <w:tab w:val="left" w:pos="2820"/>
        </w:tabs>
        <w:spacing w:line="360" w:lineRule="auto"/>
        <w:jc w:val="both"/>
        <w:rPr>
          <w:szCs w:val="28"/>
        </w:rPr>
      </w:pPr>
      <w:r>
        <w:rPr>
          <w:szCs w:val="28"/>
        </w:rPr>
        <w:t>Совершать перебежки можно сразу двум или трем игрокам.</w:t>
      </w:r>
    </w:p>
    <w:p w:rsidR="008320D0" w:rsidRDefault="008320D0" w:rsidP="00E060EA">
      <w:pPr>
        <w:numPr>
          <w:ilvl w:val="0"/>
          <w:numId w:val="9"/>
        </w:numPr>
        <w:tabs>
          <w:tab w:val="left" w:pos="2820"/>
        </w:tabs>
        <w:spacing w:line="360" w:lineRule="auto"/>
        <w:jc w:val="both"/>
        <w:rPr>
          <w:szCs w:val="28"/>
        </w:rPr>
      </w:pPr>
      <w:r>
        <w:rPr>
          <w:szCs w:val="28"/>
        </w:rPr>
        <w:t>Для обратных перебежек с линии кона до города игроки могут дожидаться наиболее благоприятного момента. Выбегать этом случае с линии кона разрешается после очередного удара с линии пригорода.</w:t>
      </w:r>
    </w:p>
    <w:p w:rsidR="008320D0" w:rsidRDefault="008320D0" w:rsidP="00E060EA">
      <w:pPr>
        <w:numPr>
          <w:ilvl w:val="0"/>
          <w:numId w:val="9"/>
        </w:numPr>
        <w:tabs>
          <w:tab w:val="left" w:pos="2820"/>
        </w:tabs>
        <w:spacing w:line="360" w:lineRule="auto"/>
        <w:jc w:val="both"/>
        <w:rPr>
          <w:szCs w:val="28"/>
        </w:rPr>
      </w:pPr>
      <w:r>
        <w:rPr>
          <w:szCs w:val="28"/>
        </w:rPr>
        <w:t>Игроки полевой команды имеют право бегать с мячом по всему полю и перебрасывать мяч один другому.</w:t>
      </w:r>
    </w:p>
    <w:p w:rsidR="008320D0" w:rsidRDefault="008320D0" w:rsidP="00E060EA">
      <w:pPr>
        <w:numPr>
          <w:ilvl w:val="0"/>
          <w:numId w:val="9"/>
        </w:numPr>
        <w:tabs>
          <w:tab w:val="left" w:pos="2820"/>
        </w:tabs>
        <w:spacing w:line="360" w:lineRule="auto"/>
        <w:jc w:val="both"/>
        <w:rPr>
          <w:szCs w:val="28"/>
        </w:rPr>
      </w:pPr>
      <w:r>
        <w:rPr>
          <w:szCs w:val="28"/>
        </w:rPr>
        <w:t>Игрокам полевой команды запрещается мешать перебегающим (вставать на пути, задерживать).</w:t>
      </w:r>
    </w:p>
    <w:p w:rsidR="008320D0" w:rsidRDefault="008320D0" w:rsidP="00E060EA">
      <w:pPr>
        <w:numPr>
          <w:ilvl w:val="0"/>
          <w:numId w:val="9"/>
        </w:numPr>
        <w:tabs>
          <w:tab w:val="left" w:pos="2820"/>
        </w:tabs>
        <w:spacing w:line="360" w:lineRule="auto"/>
        <w:jc w:val="both"/>
        <w:rPr>
          <w:szCs w:val="28"/>
        </w:rPr>
      </w:pPr>
      <w:r>
        <w:rPr>
          <w:szCs w:val="28"/>
        </w:rPr>
        <w:t>Перебегающим запрещается пересекать боковые линии площадки.</w:t>
      </w:r>
    </w:p>
    <w:p w:rsidR="008320D0" w:rsidRPr="00C91712" w:rsidRDefault="008320D0" w:rsidP="00E060EA">
      <w:pPr>
        <w:numPr>
          <w:ilvl w:val="0"/>
          <w:numId w:val="9"/>
        </w:numPr>
        <w:tabs>
          <w:tab w:val="left" w:pos="2820"/>
        </w:tabs>
        <w:spacing w:line="360" w:lineRule="auto"/>
        <w:jc w:val="both"/>
        <w:rPr>
          <w:szCs w:val="28"/>
        </w:rPr>
      </w:pPr>
      <w:r>
        <w:rPr>
          <w:szCs w:val="28"/>
        </w:rPr>
        <w:lastRenderedPageBreak/>
        <w:t>Мяч, нарочно отбитый игроком за границы поля, не засчитывается, и удар выполняется вновь.</w:t>
      </w:r>
    </w:p>
    <w:p w:rsidR="008320D0" w:rsidRDefault="008320D0" w:rsidP="00EF0DC2">
      <w:pPr>
        <w:tabs>
          <w:tab w:val="left" w:pos="2820"/>
        </w:tabs>
        <w:spacing w:line="360" w:lineRule="auto"/>
        <w:ind w:firstLine="851"/>
        <w:jc w:val="both"/>
        <w:rPr>
          <w:szCs w:val="28"/>
        </w:rPr>
      </w:pPr>
      <w:r>
        <w:rPr>
          <w:szCs w:val="28"/>
        </w:rPr>
        <w:t xml:space="preserve">                                     </w:t>
      </w:r>
    </w:p>
    <w:p w:rsidR="008320D0" w:rsidRDefault="008320D0" w:rsidP="00EF0DC2">
      <w:pPr>
        <w:tabs>
          <w:tab w:val="left" w:pos="2820"/>
        </w:tabs>
        <w:spacing w:line="360" w:lineRule="auto"/>
        <w:ind w:firstLine="851"/>
        <w:jc w:val="both"/>
        <w:rPr>
          <w:szCs w:val="28"/>
        </w:rPr>
      </w:pPr>
      <w:r>
        <w:rPr>
          <w:szCs w:val="28"/>
        </w:rPr>
        <w:t>«Выбей мяч». Посередине площадки кладётся волейбольный мяч. Играющие делятся на две команды и строятся в шеренги на противоположных сторонах площадки. По сигналу учителя, игроки, не заходя за стартовую линию, бросают теннисные мячи в волейбольный мяч, стараясь откатить его к команде соперников. Выигрывает команда, сумевшая закатить мяч за черту другой команды. Бросают мячи все одновременно по сигналу. Игроки одной команды подбирают мячи другой команды.</w:t>
      </w:r>
    </w:p>
    <w:p w:rsidR="008320D0" w:rsidRDefault="008320D0" w:rsidP="00EF0DC2">
      <w:pPr>
        <w:spacing w:line="360" w:lineRule="auto"/>
        <w:ind w:firstLine="851"/>
        <w:jc w:val="both"/>
        <w:rPr>
          <w:b/>
          <w:szCs w:val="28"/>
        </w:rPr>
      </w:pPr>
      <w:r>
        <w:rPr>
          <w:b/>
          <w:szCs w:val="28"/>
        </w:rPr>
        <w:t>Народные игры с элементами развития быстроты:</w:t>
      </w:r>
    </w:p>
    <w:p w:rsidR="008320D0" w:rsidRDefault="008320D0" w:rsidP="00EF0DC2">
      <w:pPr>
        <w:spacing w:line="360" w:lineRule="auto"/>
        <w:ind w:firstLine="851"/>
        <w:jc w:val="both"/>
        <w:rPr>
          <w:szCs w:val="28"/>
        </w:rPr>
      </w:pPr>
      <w:r>
        <w:rPr>
          <w:szCs w:val="28"/>
        </w:rPr>
        <w:t>«Прыгающие воробышки». На полу чертится круг диаметром 4-</w:t>
      </w:r>
      <w:smartTag w:uri="urn:schemas-microsoft-com:office:smarttags" w:element="metricconverter">
        <w:smartTagPr>
          <w:attr w:name="ProductID" w:val="6 метров"/>
        </w:smartTagPr>
        <w:r>
          <w:rPr>
            <w:szCs w:val="28"/>
          </w:rPr>
          <w:t>6 метров</w:t>
        </w:r>
      </w:smartTag>
      <w:r>
        <w:rPr>
          <w:szCs w:val="28"/>
        </w:rPr>
        <w:t>. Выбирается водящий – «кошка», которая встаёт в середине круга. Остальные – «воробьи», находятся вне круга. По сигналу учителя воробьи начинают прыгать в круг и выпрыгивать из него. Кошка стареется поймать воробья, не успевшего выпрыгнуть из круга. Пойманный садится на скамейку рядом с кругом. Когда кошка поймает 3-4 воробья, выбирается новая кошка из не пойманных. Пойманные кошкой, становятся воробьями, игра начинается сначала. Побеждает тот, кого ни разу не поймали. Отмечается также кошка, сумевшая поймать наибольшее число воробьёв. Кошка может ловить воробьёв только в круге. Воробьи прыгают на одной или двух ногах. Пробежавший через круг, считается пойманным.</w:t>
      </w:r>
    </w:p>
    <w:p w:rsidR="008320D0" w:rsidRPr="00565AA3" w:rsidRDefault="008320D0" w:rsidP="00EF0DC2">
      <w:pPr>
        <w:spacing w:line="360" w:lineRule="auto"/>
        <w:ind w:firstLine="851"/>
        <w:jc w:val="both"/>
        <w:rPr>
          <w:szCs w:val="28"/>
        </w:rPr>
      </w:pPr>
      <w:r>
        <w:rPr>
          <w:szCs w:val="28"/>
        </w:rPr>
        <w:t>«Салки». Игроки встают в колонну по одному и ставят руки на пояс впереди партнёра. Водящий (может быть с мячом в руках) находится в 2-3 шагах от направляющего колонны. Его задача «осалить» - замыкающего. Задача направляющего и остальных игроков – не дать это сделать. Если водящий в течение 1-2 минут не сумеет «осалить» замыкающего, то его заменяют новым участником. Разрывать колонну нельзя.</w:t>
      </w:r>
    </w:p>
    <w:p w:rsidR="008320D0" w:rsidRPr="005A1A69" w:rsidRDefault="008320D0" w:rsidP="005A1A69">
      <w:pPr>
        <w:jc w:val="both"/>
        <w:rPr>
          <w:b/>
          <w:szCs w:val="28"/>
        </w:rPr>
        <w:sectPr w:rsidR="008320D0" w:rsidRPr="005A1A69" w:rsidSect="00887A1E">
          <w:pgSz w:w="11906" w:h="16838"/>
          <w:pgMar w:top="709" w:right="850" w:bottom="567" w:left="1701" w:header="708" w:footer="708" w:gutter="0"/>
          <w:cols w:space="708"/>
          <w:docGrid w:linePitch="360"/>
        </w:sectPr>
      </w:pPr>
    </w:p>
    <w:p w:rsidR="00FC45BC" w:rsidRDefault="008320D0" w:rsidP="00B81084">
      <w:pPr>
        <w:spacing w:after="200"/>
        <w:rPr>
          <w:b/>
          <w:szCs w:val="28"/>
        </w:rPr>
      </w:pPr>
      <w:r w:rsidRPr="00B81084">
        <w:rPr>
          <w:b/>
          <w:szCs w:val="28"/>
        </w:rPr>
        <w:lastRenderedPageBreak/>
        <w:t xml:space="preserve">4.Календарно-тематическое </w:t>
      </w:r>
      <w:r>
        <w:rPr>
          <w:b/>
          <w:szCs w:val="28"/>
        </w:rPr>
        <w:t>планирование в 5</w:t>
      </w:r>
      <w:r w:rsidR="0065215C">
        <w:rPr>
          <w:b/>
          <w:szCs w:val="28"/>
        </w:rPr>
        <w:t xml:space="preserve">-6 </w:t>
      </w:r>
    </w:p>
    <w:p w:rsidR="008320D0" w:rsidRPr="00E660F2" w:rsidRDefault="008320D0" w:rsidP="00B81084">
      <w:pPr>
        <w:spacing w:after="200"/>
        <w:rPr>
          <w:b/>
          <w:szCs w:val="28"/>
        </w:rPr>
      </w:pPr>
      <w:bookmarkStart w:id="0" w:name="_GoBack"/>
      <w:bookmarkEnd w:id="0"/>
      <w:r w:rsidRPr="00B81084">
        <w:rPr>
          <w:b/>
          <w:szCs w:val="28"/>
        </w:rPr>
        <w:t>классе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42"/>
        <w:gridCol w:w="3260"/>
        <w:gridCol w:w="6237"/>
        <w:gridCol w:w="2127"/>
        <w:gridCol w:w="1842"/>
      </w:tblGrid>
      <w:tr w:rsidR="008320D0" w:rsidRPr="00E660F2" w:rsidTr="00F62EE1">
        <w:tc>
          <w:tcPr>
            <w:tcW w:w="1384" w:type="dxa"/>
            <w:gridSpan w:val="2"/>
          </w:tcPr>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Номера</w:t>
            </w:r>
          </w:p>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уроков</w:t>
            </w:r>
          </w:p>
          <w:p w:rsidR="008320D0" w:rsidRPr="00F62EE1" w:rsidRDefault="008320D0" w:rsidP="00F62EE1">
            <w:pPr>
              <w:spacing w:line="240" w:lineRule="auto"/>
              <w:jc w:val="left"/>
              <w:rPr>
                <w:rFonts w:ascii="Calibri" w:hAnsi="Calibri"/>
              </w:rPr>
            </w:pPr>
          </w:p>
        </w:tc>
        <w:tc>
          <w:tcPr>
            <w:tcW w:w="3260" w:type="dxa"/>
          </w:tcPr>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Наименования разделов и тем</w:t>
            </w:r>
          </w:p>
          <w:p w:rsidR="008320D0" w:rsidRPr="00F62EE1" w:rsidRDefault="008320D0" w:rsidP="00F62EE1">
            <w:pPr>
              <w:spacing w:line="240" w:lineRule="auto"/>
              <w:jc w:val="left"/>
              <w:rPr>
                <w:rFonts w:ascii="Calibri" w:hAnsi="Calibri"/>
              </w:rPr>
            </w:pPr>
          </w:p>
        </w:tc>
        <w:tc>
          <w:tcPr>
            <w:tcW w:w="6237" w:type="dxa"/>
          </w:tcPr>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Характеристика</w:t>
            </w:r>
            <w:r>
              <w:rPr>
                <w:rFonts w:ascii="TimesNewRomanPSMT" w:hAnsi="TimesNewRomanPSMT" w:cs="TimesNewRomanPSMT"/>
              </w:rPr>
              <w:t xml:space="preserve"> </w:t>
            </w:r>
            <w:r w:rsidRPr="00F62EE1">
              <w:rPr>
                <w:rFonts w:ascii="TimesNewRomanPSMT" w:hAnsi="TimesNewRomanPSMT" w:cs="TimesNewRomanPSMT"/>
              </w:rPr>
              <w:t>основных видов</w:t>
            </w:r>
            <w:r>
              <w:rPr>
                <w:rFonts w:ascii="TimesNewRomanPSMT" w:hAnsi="TimesNewRomanPSMT" w:cs="TimesNewRomanPSMT"/>
              </w:rPr>
              <w:t xml:space="preserve"> </w:t>
            </w:r>
            <w:r w:rsidRPr="00F62EE1">
              <w:rPr>
                <w:rFonts w:ascii="TimesNewRomanPSMT" w:hAnsi="TimesNewRomanPSMT" w:cs="TimesNewRomanPSMT"/>
              </w:rPr>
              <w:t>деятельности</w:t>
            </w:r>
          </w:p>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ученика (на уровне учебных действий) по теме</w:t>
            </w:r>
          </w:p>
        </w:tc>
        <w:tc>
          <w:tcPr>
            <w:tcW w:w="2127" w:type="dxa"/>
          </w:tcPr>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Плановые сроки</w:t>
            </w:r>
          </w:p>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прохождения</w:t>
            </w:r>
          </w:p>
        </w:tc>
        <w:tc>
          <w:tcPr>
            <w:tcW w:w="1842" w:type="dxa"/>
          </w:tcPr>
          <w:p w:rsidR="008320D0" w:rsidRPr="00F62EE1" w:rsidRDefault="008320D0" w:rsidP="00F62EE1">
            <w:pPr>
              <w:autoSpaceDE w:val="0"/>
              <w:autoSpaceDN w:val="0"/>
              <w:adjustRightInd w:val="0"/>
              <w:spacing w:line="240" w:lineRule="auto"/>
              <w:jc w:val="left"/>
              <w:rPr>
                <w:rFonts w:ascii="TimesNewRomanPSMT" w:hAnsi="TimesNewRomanPSMT" w:cs="TimesNewRomanPSMT"/>
              </w:rPr>
            </w:pPr>
            <w:r w:rsidRPr="00F62EE1">
              <w:rPr>
                <w:rFonts w:ascii="TimesNewRomanPSMT" w:hAnsi="TimesNewRomanPSMT" w:cs="TimesNewRomanPSMT"/>
              </w:rPr>
              <w:t>Скорректированные</w:t>
            </w:r>
          </w:p>
          <w:p w:rsidR="008320D0" w:rsidRPr="00F62EE1" w:rsidRDefault="008320D0" w:rsidP="00F62EE1">
            <w:pPr>
              <w:spacing w:line="240" w:lineRule="auto"/>
              <w:jc w:val="left"/>
              <w:rPr>
                <w:rFonts w:ascii="Calibri" w:hAnsi="Calibri"/>
              </w:rPr>
            </w:pPr>
            <w:r w:rsidRPr="00F62EE1">
              <w:rPr>
                <w:rFonts w:ascii="TimesNewRomanPSMT" w:hAnsi="TimesNewRomanPSMT" w:cs="TimesNewRomanPSMT"/>
              </w:rPr>
              <w:t>сроки прохождения</w:t>
            </w:r>
          </w:p>
        </w:tc>
      </w:tr>
      <w:tr w:rsidR="008320D0" w:rsidRPr="00E660F2" w:rsidTr="00F62EE1">
        <w:tc>
          <w:tcPr>
            <w:tcW w:w="14850" w:type="dxa"/>
            <w:gridSpan w:val="6"/>
          </w:tcPr>
          <w:p w:rsidR="008320D0" w:rsidRPr="00F62EE1" w:rsidRDefault="008320D0" w:rsidP="00F62EE1">
            <w:pPr>
              <w:spacing w:line="240" w:lineRule="auto"/>
              <w:rPr>
                <w:rFonts w:ascii="TimesNewRomanPSMT" w:hAnsi="TimesNewRomanPSMT" w:cs="TimesNewRomanPSMT"/>
              </w:rPr>
            </w:pPr>
            <w:r w:rsidRPr="00F62EE1">
              <w:rPr>
                <w:b/>
                <w:szCs w:val="28"/>
              </w:rPr>
              <w:t>Подвижные игры с элементами обще</w:t>
            </w:r>
            <w:r>
              <w:rPr>
                <w:b/>
                <w:szCs w:val="28"/>
              </w:rPr>
              <w:t xml:space="preserve"> </w:t>
            </w:r>
            <w:r w:rsidRPr="00F62EE1">
              <w:rPr>
                <w:b/>
                <w:szCs w:val="28"/>
              </w:rPr>
              <w:t>развивающих упражнений</w:t>
            </w:r>
          </w:p>
          <w:p w:rsidR="008320D0" w:rsidRPr="00F62EE1" w:rsidRDefault="008320D0" w:rsidP="00F62EE1">
            <w:pPr>
              <w:spacing w:line="240" w:lineRule="auto"/>
              <w:rPr>
                <w:rFonts w:ascii="Calibri" w:hAnsi="Calibri"/>
              </w:rPr>
            </w:pPr>
            <w:r>
              <w:rPr>
                <w:rFonts w:ascii="TimesNewRomanPSMT" w:hAnsi="TimesNewRomanPSMT" w:cs="TimesNewRomanPSMT"/>
              </w:rPr>
              <w:t xml:space="preserve">(12часов 2часа  </w:t>
            </w:r>
            <w:r w:rsidRPr="00F62EE1">
              <w:rPr>
                <w:rFonts w:ascii="TimesNewRomanPSMT" w:hAnsi="TimesNewRomanPSMT" w:cs="TimesNewRomanPSMT"/>
              </w:rPr>
              <w:t>неделю по учебному плану)</w:t>
            </w:r>
          </w:p>
        </w:tc>
      </w:tr>
      <w:tr w:rsidR="008320D0" w:rsidRPr="00E660F2" w:rsidTr="00F62EE1">
        <w:tc>
          <w:tcPr>
            <w:tcW w:w="1384" w:type="dxa"/>
            <w:gridSpan w:val="2"/>
          </w:tcPr>
          <w:p w:rsidR="008320D0" w:rsidRPr="00F62EE1" w:rsidRDefault="008320D0" w:rsidP="00F62EE1">
            <w:pPr>
              <w:spacing w:line="240" w:lineRule="auto"/>
              <w:jc w:val="left"/>
              <w:rPr>
                <w:rFonts w:ascii="Calibri" w:hAnsi="Calibri"/>
              </w:rPr>
            </w:pPr>
            <w:r w:rsidRPr="00F62EE1">
              <w:rPr>
                <w:rFonts w:ascii="Calibri" w:hAnsi="Calibri"/>
              </w:rPr>
              <w:t>1</w:t>
            </w:r>
            <w:r>
              <w:rPr>
                <w:rFonts w:ascii="Calibri" w:hAnsi="Calibri"/>
              </w:rPr>
              <w:t>-2-3</w:t>
            </w:r>
          </w:p>
        </w:tc>
        <w:tc>
          <w:tcPr>
            <w:tcW w:w="3260" w:type="dxa"/>
          </w:tcPr>
          <w:p w:rsidR="008320D0" w:rsidRPr="00F62EE1" w:rsidRDefault="008320D0" w:rsidP="00F62EE1">
            <w:pPr>
              <w:spacing w:line="360" w:lineRule="auto"/>
              <w:jc w:val="left"/>
              <w:rPr>
                <w:szCs w:val="28"/>
              </w:rPr>
            </w:pPr>
            <w:r w:rsidRPr="00F62EE1">
              <w:rPr>
                <w:szCs w:val="28"/>
              </w:rPr>
              <w:t>«Вызов номеров»</w:t>
            </w:r>
          </w:p>
        </w:tc>
        <w:tc>
          <w:tcPr>
            <w:tcW w:w="6237" w:type="dxa"/>
            <w:vMerge w:val="restart"/>
          </w:tcPr>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Следовать при выполнении заданий инструкциям учителя, применять полученные умения в игре</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Применять полученные умения в беге и прыжках в преодолении полосы препятствий</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Соблюдать правила игры.</w:t>
            </w:r>
          </w:p>
        </w:tc>
        <w:tc>
          <w:tcPr>
            <w:tcW w:w="2127" w:type="dxa"/>
            <w:vMerge w:val="restart"/>
          </w:tcPr>
          <w:p w:rsidR="008320D0" w:rsidRPr="00F62EE1" w:rsidRDefault="008320D0" w:rsidP="00F62EE1">
            <w:pPr>
              <w:spacing w:line="240" w:lineRule="auto"/>
              <w:jc w:val="left"/>
              <w:rPr>
                <w:rFonts w:ascii="Calibri" w:hAnsi="Calibri"/>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384" w:type="dxa"/>
            <w:gridSpan w:val="2"/>
          </w:tcPr>
          <w:p w:rsidR="008320D0" w:rsidRPr="00F62EE1" w:rsidRDefault="008320D0" w:rsidP="00F62EE1">
            <w:pPr>
              <w:spacing w:line="240" w:lineRule="auto"/>
              <w:jc w:val="left"/>
              <w:rPr>
                <w:rFonts w:ascii="Calibri" w:hAnsi="Calibri"/>
              </w:rPr>
            </w:pPr>
            <w:r>
              <w:rPr>
                <w:rFonts w:ascii="Calibri" w:hAnsi="Calibri"/>
              </w:rPr>
              <w:t>4-5-6</w:t>
            </w:r>
          </w:p>
        </w:tc>
        <w:tc>
          <w:tcPr>
            <w:tcW w:w="3260" w:type="dxa"/>
          </w:tcPr>
          <w:p w:rsidR="008320D0" w:rsidRPr="00F62EE1" w:rsidRDefault="008320D0" w:rsidP="00F62EE1">
            <w:pPr>
              <w:spacing w:line="360" w:lineRule="auto"/>
              <w:jc w:val="left"/>
              <w:rPr>
                <w:szCs w:val="28"/>
              </w:rPr>
            </w:pPr>
            <w:r w:rsidRPr="00F62EE1">
              <w:rPr>
                <w:szCs w:val="28"/>
              </w:rPr>
              <w:t>«Следи за сигналом»</w:t>
            </w:r>
          </w:p>
        </w:tc>
        <w:tc>
          <w:tcPr>
            <w:tcW w:w="6237" w:type="dxa"/>
            <w:vMerge/>
          </w:tcPr>
          <w:p w:rsidR="008320D0" w:rsidRPr="00F62EE1" w:rsidRDefault="008320D0" w:rsidP="00F62EE1">
            <w:pPr>
              <w:spacing w:line="240" w:lineRule="auto"/>
              <w:jc w:val="left"/>
              <w:rPr>
                <w:rFonts w:ascii="Calibri" w:hAnsi="Calibri"/>
              </w:rPr>
            </w:pPr>
          </w:p>
        </w:tc>
        <w:tc>
          <w:tcPr>
            <w:tcW w:w="2127" w:type="dxa"/>
            <w:vMerge/>
          </w:tcPr>
          <w:p w:rsidR="008320D0" w:rsidRPr="00F62EE1" w:rsidRDefault="008320D0" w:rsidP="00F62EE1">
            <w:pPr>
              <w:spacing w:line="240" w:lineRule="auto"/>
              <w:jc w:val="left"/>
              <w:rPr>
                <w:rFonts w:ascii="Calibri" w:hAnsi="Calibri"/>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384" w:type="dxa"/>
            <w:gridSpan w:val="2"/>
          </w:tcPr>
          <w:p w:rsidR="008320D0" w:rsidRPr="00F62EE1" w:rsidRDefault="008320D0" w:rsidP="00F62EE1">
            <w:pPr>
              <w:spacing w:line="240" w:lineRule="auto"/>
              <w:jc w:val="left"/>
              <w:rPr>
                <w:rFonts w:ascii="Calibri" w:hAnsi="Calibri"/>
              </w:rPr>
            </w:pPr>
            <w:r>
              <w:rPr>
                <w:rFonts w:ascii="Calibri" w:hAnsi="Calibri"/>
              </w:rPr>
              <w:t>7-8-9</w:t>
            </w:r>
          </w:p>
        </w:tc>
        <w:tc>
          <w:tcPr>
            <w:tcW w:w="3260" w:type="dxa"/>
          </w:tcPr>
          <w:p w:rsidR="008320D0" w:rsidRPr="00F62EE1" w:rsidRDefault="008320D0" w:rsidP="00F62EE1">
            <w:pPr>
              <w:spacing w:line="360" w:lineRule="auto"/>
              <w:jc w:val="left"/>
              <w:rPr>
                <w:szCs w:val="28"/>
              </w:rPr>
            </w:pPr>
            <w:r w:rsidRPr="00F62EE1">
              <w:rPr>
                <w:szCs w:val="28"/>
              </w:rPr>
              <w:t>«Игры с цифрами» «Башенка»</w:t>
            </w:r>
          </w:p>
        </w:tc>
        <w:tc>
          <w:tcPr>
            <w:tcW w:w="6237" w:type="dxa"/>
            <w:vMerge/>
          </w:tcPr>
          <w:p w:rsidR="008320D0" w:rsidRPr="00F62EE1" w:rsidRDefault="008320D0" w:rsidP="00F62EE1">
            <w:pPr>
              <w:spacing w:line="240" w:lineRule="auto"/>
              <w:jc w:val="left"/>
              <w:rPr>
                <w:rFonts w:ascii="Calibri" w:hAnsi="Calibri"/>
              </w:rPr>
            </w:pPr>
          </w:p>
        </w:tc>
        <w:tc>
          <w:tcPr>
            <w:tcW w:w="2127" w:type="dxa"/>
            <w:vMerge/>
          </w:tcPr>
          <w:p w:rsidR="008320D0" w:rsidRPr="00F62EE1" w:rsidRDefault="008320D0" w:rsidP="00F62EE1">
            <w:pPr>
              <w:spacing w:line="240" w:lineRule="auto"/>
              <w:jc w:val="left"/>
              <w:rPr>
                <w:rFonts w:ascii="Calibri" w:hAnsi="Calibri"/>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384" w:type="dxa"/>
            <w:gridSpan w:val="2"/>
          </w:tcPr>
          <w:p w:rsidR="008320D0" w:rsidRPr="00F62EE1" w:rsidRDefault="008320D0" w:rsidP="00F62EE1">
            <w:pPr>
              <w:spacing w:line="240" w:lineRule="auto"/>
              <w:jc w:val="left"/>
              <w:rPr>
                <w:rFonts w:ascii="Calibri" w:hAnsi="Calibri"/>
              </w:rPr>
            </w:pPr>
            <w:r>
              <w:rPr>
                <w:rFonts w:ascii="Calibri" w:hAnsi="Calibri"/>
              </w:rPr>
              <w:t>10-11-12</w:t>
            </w:r>
          </w:p>
        </w:tc>
        <w:tc>
          <w:tcPr>
            <w:tcW w:w="3260" w:type="dxa"/>
          </w:tcPr>
          <w:p w:rsidR="008320D0" w:rsidRPr="00F62EE1" w:rsidRDefault="008320D0" w:rsidP="00F62EE1">
            <w:pPr>
              <w:spacing w:line="360" w:lineRule="auto"/>
              <w:jc w:val="left"/>
              <w:rPr>
                <w:szCs w:val="28"/>
              </w:rPr>
            </w:pPr>
            <w:r w:rsidRPr="00F62EE1">
              <w:rPr>
                <w:szCs w:val="28"/>
              </w:rPr>
              <w:t>«Двигаемся по команде» «Четыре стихии»</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Calibri" w:hAnsi="Calibri"/>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pPr>
            <w:r w:rsidRPr="00F62EE1">
              <w:rPr>
                <w:b/>
                <w:szCs w:val="28"/>
              </w:rPr>
              <w:t>Развитие силы</w:t>
            </w:r>
            <w:r>
              <w:rPr>
                <w:rFonts w:ascii="TimesNewRomanPSMT" w:hAnsi="TimesNewRomanPSMT" w:cs="TimesNewRomanPSMT"/>
              </w:rPr>
              <w:t xml:space="preserve">(6часов 2часа в неделю </w:t>
            </w:r>
            <w:r w:rsidRPr="00F62EE1">
              <w:rPr>
                <w:rFonts w:ascii="TimesNewRomanPSMT" w:hAnsi="TimesNewRomanPSMT" w:cs="TimesNewRomanPSMT"/>
              </w:rPr>
              <w:t>по учебному плану)</w:t>
            </w:r>
          </w:p>
        </w:tc>
      </w:tr>
      <w:tr w:rsidR="008320D0" w:rsidRPr="00E660F2" w:rsidTr="00F62EE1">
        <w:tc>
          <w:tcPr>
            <w:tcW w:w="1384" w:type="dxa"/>
            <w:gridSpan w:val="2"/>
          </w:tcPr>
          <w:p w:rsidR="008320D0" w:rsidRPr="00F62EE1" w:rsidRDefault="008320D0" w:rsidP="00F62EE1">
            <w:pPr>
              <w:spacing w:line="360" w:lineRule="auto"/>
              <w:jc w:val="left"/>
              <w:rPr>
                <w:szCs w:val="28"/>
              </w:rPr>
            </w:pPr>
            <w:r>
              <w:rPr>
                <w:szCs w:val="28"/>
              </w:rPr>
              <w:t>13-14-15</w:t>
            </w:r>
          </w:p>
        </w:tc>
        <w:tc>
          <w:tcPr>
            <w:tcW w:w="3260" w:type="dxa"/>
          </w:tcPr>
          <w:p w:rsidR="008320D0" w:rsidRPr="00F62EE1" w:rsidRDefault="008320D0" w:rsidP="00F62EE1">
            <w:pPr>
              <w:spacing w:line="360" w:lineRule="auto"/>
              <w:jc w:val="left"/>
              <w:rPr>
                <w:szCs w:val="28"/>
              </w:rPr>
            </w:pPr>
            <w:r w:rsidRPr="00F62EE1">
              <w:rPr>
                <w:szCs w:val="28"/>
              </w:rPr>
              <w:t>«Бой петухов»</w:t>
            </w:r>
          </w:p>
        </w:tc>
        <w:tc>
          <w:tcPr>
            <w:tcW w:w="6237" w:type="dxa"/>
            <w:vMerge w:val="restart"/>
          </w:tcPr>
          <w:p w:rsidR="008320D0" w:rsidRPr="00F62EE1" w:rsidRDefault="008320D0" w:rsidP="00F62EE1">
            <w:pPr>
              <w:tabs>
                <w:tab w:val="left" w:pos="1220"/>
              </w:tabs>
              <w:jc w:val="left"/>
              <w:rPr>
                <w:szCs w:val="28"/>
              </w:rPr>
            </w:pPr>
            <w:r w:rsidRPr="00F62EE1">
              <w:rPr>
                <w:szCs w:val="28"/>
              </w:rPr>
              <w:t>Выполнять упражнения на скорость движения, моделировать физические нагрузки для развития быстроты.</w:t>
            </w:r>
          </w:p>
          <w:p w:rsidR="008320D0" w:rsidRPr="00F62EE1" w:rsidRDefault="008320D0" w:rsidP="00F62EE1">
            <w:pPr>
              <w:jc w:val="left"/>
              <w:rPr>
                <w:rFonts w:ascii="TimesNewRomanPSMT" w:hAnsi="TimesNewRomanPSMT" w:cs="TimesNewRomanPSMT"/>
              </w:rPr>
            </w:pPr>
            <w:r w:rsidRPr="00F62EE1">
              <w:rPr>
                <w:szCs w:val="28"/>
              </w:rPr>
              <w:t>Согласовывать действия партнёров в игре. Соотносить упражнения с развитием определённых физических качеств.</w:t>
            </w:r>
          </w:p>
        </w:tc>
        <w:tc>
          <w:tcPr>
            <w:tcW w:w="2127" w:type="dxa"/>
            <w:vMerge w:val="restart"/>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384" w:type="dxa"/>
            <w:gridSpan w:val="2"/>
          </w:tcPr>
          <w:p w:rsidR="008320D0" w:rsidRPr="00F62EE1" w:rsidRDefault="008320D0" w:rsidP="00F62EE1">
            <w:pPr>
              <w:spacing w:line="360" w:lineRule="auto"/>
              <w:jc w:val="left"/>
              <w:rPr>
                <w:szCs w:val="28"/>
              </w:rPr>
            </w:pPr>
            <w:r>
              <w:rPr>
                <w:szCs w:val="28"/>
              </w:rPr>
              <w:t>16-17-18</w:t>
            </w:r>
          </w:p>
        </w:tc>
        <w:tc>
          <w:tcPr>
            <w:tcW w:w="3260" w:type="dxa"/>
          </w:tcPr>
          <w:p w:rsidR="008320D0" w:rsidRPr="00F62EE1" w:rsidRDefault="008320D0" w:rsidP="00F62EE1">
            <w:pPr>
              <w:spacing w:line="360" w:lineRule="auto"/>
              <w:jc w:val="left"/>
              <w:rPr>
                <w:szCs w:val="28"/>
              </w:rPr>
            </w:pPr>
            <w:r w:rsidRPr="00F62EE1">
              <w:rPr>
                <w:szCs w:val="28"/>
              </w:rPr>
              <w:t>«Выполняй по хлопку»</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pPr>
            <w:r w:rsidRPr="00F62EE1">
              <w:rPr>
                <w:b/>
                <w:szCs w:val="28"/>
              </w:rPr>
              <w:t xml:space="preserve">Подвижные игры с развитием прыгучести </w:t>
            </w:r>
            <w:r>
              <w:rPr>
                <w:rFonts w:ascii="TimesNewRomanPSMT" w:hAnsi="TimesNewRomanPSMT" w:cs="TimesNewRomanPSMT"/>
              </w:rPr>
              <w:t xml:space="preserve">(6 часов; 2 </w:t>
            </w:r>
            <w:r w:rsidRPr="00F62EE1">
              <w:rPr>
                <w:rFonts w:ascii="TimesNewRomanPSMT" w:hAnsi="TimesNewRomanPSMT" w:cs="TimesNewRomanPSMT"/>
              </w:rPr>
              <w:t>час</w:t>
            </w:r>
            <w:r>
              <w:rPr>
                <w:rFonts w:ascii="TimesNewRomanPSMT" w:hAnsi="TimesNewRomanPSMT" w:cs="TimesNewRomanPSMT"/>
              </w:rPr>
              <w:t>а</w:t>
            </w:r>
            <w:r w:rsidRPr="00F62EE1">
              <w:rPr>
                <w:rFonts w:ascii="TimesNewRomanPSMT" w:hAnsi="TimesNewRomanPSMT" w:cs="TimesNewRomanPSMT"/>
              </w:rPr>
              <w:t xml:space="preserve"> в неделю по учебному плану)</w:t>
            </w:r>
          </w:p>
        </w:tc>
      </w:tr>
      <w:tr w:rsidR="008320D0" w:rsidRPr="00E660F2" w:rsidTr="00F62EE1">
        <w:tc>
          <w:tcPr>
            <w:tcW w:w="1384" w:type="dxa"/>
            <w:gridSpan w:val="2"/>
          </w:tcPr>
          <w:p w:rsidR="008320D0" w:rsidRPr="00F62EE1" w:rsidRDefault="008320D0" w:rsidP="00F62EE1">
            <w:pPr>
              <w:spacing w:line="360" w:lineRule="auto"/>
              <w:jc w:val="left"/>
              <w:rPr>
                <w:szCs w:val="28"/>
              </w:rPr>
            </w:pPr>
            <w:r>
              <w:rPr>
                <w:szCs w:val="28"/>
              </w:rPr>
              <w:t>19-20-21</w:t>
            </w:r>
          </w:p>
        </w:tc>
        <w:tc>
          <w:tcPr>
            <w:tcW w:w="3260" w:type="dxa"/>
          </w:tcPr>
          <w:p w:rsidR="008320D0" w:rsidRPr="00F62EE1" w:rsidRDefault="008320D0" w:rsidP="00F62EE1">
            <w:pPr>
              <w:spacing w:line="360" w:lineRule="auto"/>
              <w:jc w:val="left"/>
              <w:rPr>
                <w:szCs w:val="28"/>
              </w:rPr>
            </w:pPr>
            <w:r w:rsidRPr="00F62EE1">
              <w:rPr>
                <w:szCs w:val="28"/>
              </w:rPr>
              <w:t>«Чехарда»</w:t>
            </w:r>
          </w:p>
        </w:tc>
        <w:tc>
          <w:tcPr>
            <w:tcW w:w="6237" w:type="dxa"/>
            <w:vMerge w:val="restart"/>
          </w:tcPr>
          <w:p w:rsidR="008320D0" w:rsidRPr="00F62EE1" w:rsidRDefault="008320D0" w:rsidP="00F62EE1">
            <w:pPr>
              <w:jc w:val="left"/>
              <w:rPr>
                <w:szCs w:val="28"/>
              </w:rPr>
            </w:pPr>
            <w:r w:rsidRPr="00F62EE1">
              <w:rPr>
                <w:szCs w:val="28"/>
              </w:rPr>
              <w:t>Устанавливать взаимосвязь между физическими упражнениями и работой мышц.</w:t>
            </w:r>
          </w:p>
          <w:p w:rsidR="008320D0" w:rsidRPr="00F62EE1" w:rsidRDefault="008320D0" w:rsidP="00F62EE1">
            <w:pPr>
              <w:jc w:val="left"/>
              <w:rPr>
                <w:szCs w:val="28"/>
              </w:rPr>
            </w:pPr>
            <w:r w:rsidRPr="00F62EE1">
              <w:rPr>
                <w:szCs w:val="28"/>
              </w:rPr>
              <w:t xml:space="preserve">Работать с информацией о строении человека и работе мышц. </w:t>
            </w:r>
          </w:p>
          <w:p w:rsidR="008320D0" w:rsidRPr="00F62EE1" w:rsidRDefault="008320D0" w:rsidP="00F62EE1">
            <w:pPr>
              <w:jc w:val="left"/>
              <w:rPr>
                <w:rFonts w:ascii="TimesNewRomanPSMT" w:hAnsi="TimesNewRomanPSMT" w:cs="TimesNewRomanPSMT"/>
              </w:rPr>
            </w:pPr>
            <w:r w:rsidRPr="00F62EE1">
              <w:rPr>
                <w:szCs w:val="28"/>
              </w:rPr>
              <w:t xml:space="preserve">Общаться и взаимодействовать в игровой </w:t>
            </w:r>
            <w:r w:rsidRPr="00F62EE1">
              <w:rPr>
                <w:szCs w:val="28"/>
              </w:rPr>
              <w:lastRenderedPageBreak/>
              <w:t>деятельности</w:t>
            </w:r>
          </w:p>
        </w:tc>
        <w:tc>
          <w:tcPr>
            <w:tcW w:w="2127" w:type="dxa"/>
            <w:vMerge w:val="restart"/>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384" w:type="dxa"/>
            <w:gridSpan w:val="2"/>
          </w:tcPr>
          <w:p w:rsidR="008320D0" w:rsidRPr="00F62EE1" w:rsidRDefault="008320D0" w:rsidP="00F62EE1">
            <w:pPr>
              <w:spacing w:line="360" w:lineRule="auto"/>
              <w:jc w:val="left"/>
              <w:rPr>
                <w:szCs w:val="28"/>
              </w:rPr>
            </w:pPr>
            <w:r>
              <w:rPr>
                <w:szCs w:val="28"/>
              </w:rPr>
              <w:t>22-23-24</w:t>
            </w:r>
          </w:p>
        </w:tc>
        <w:tc>
          <w:tcPr>
            <w:tcW w:w="3260" w:type="dxa"/>
          </w:tcPr>
          <w:p w:rsidR="008320D0" w:rsidRPr="00F62EE1" w:rsidRDefault="008320D0" w:rsidP="00F62EE1">
            <w:pPr>
              <w:spacing w:line="360" w:lineRule="auto"/>
              <w:jc w:val="left"/>
              <w:rPr>
                <w:szCs w:val="28"/>
              </w:rPr>
            </w:pPr>
            <w:r w:rsidRPr="00F62EE1">
              <w:rPr>
                <w:szCs w:val="28"/>
              </w:rPr>
              <w:t>«Слепой и поводырь»</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rPr>
                <w:rFonts w:ascii="Calibri" w:hAnsi="Calibri"/>
              </w:rPr>
            </w:pPr>
            <w:r w:rsidRPr="00F62EE1">
              <w:rPr>
                <w:b/>
                <w:szCs w:val="28"/>
              </w:rPr>
              <w:lastRenderedPageBreak/>
              <w:t>Подвижные игры с элементами развития скоростных качеств</w:t>
            </w:r>
            <w:r>
              <w:rPr>
                <w:rFonts w:ascii="TimesNewRomanPSMT" w:hAnsi="TimesNewRomanPSMT" w:cs="TimesNewRomanPSMT"/>
              </w:rPr>
              <w:t>(12 часов; 2</w:t>
            </w:r>
            <w:r w:rsidRPr="00F62EE1">
              <w:rPr>
                <w:rFonts w:ascii="TimesNewRomanPSMT" w:hAnsi="TimesNewRomanPSMT" w:cs="TimesNewRomanPSMT"/>
              </w:rPr>
              <w:t xml:space="preserve"> час</w:t>
            </w:r>
            <w:r>
              <w:rPr>
                <w:rFonts w:ascii="TimesNewRomanPSMT" w:hAnsi="TimesNewRomanPSMT" w:cs="TimesNewRomanPSMT"/>
              </w:rPr>
              <w:t>а</w:t>
            </w:r>
            <w:r w:rsidRPr="00F62EE1">
              <w:rPr>
                <w:rFonts w:ascii="TimesNewRomanPSMT" w:hAnsi="TimesNewRomanPSMT" w:cs="TimesNewRomanPSMT"/>
              </w:rPr>
              <w:t xml:space="preserve"> в неделю по учебному плану)</w:t>
            </w: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25-26-27</w:t>
            </w:r>
          </w:p>
        </w:tc>
        <w:tc>
          <w:tcPr>
            <w:tcW w:w="3402" w:type="dxa"/>
            <w:gridSpan w:val="2"/>
          </w:tcPr>
          <w:p w:rsidR="008320D0" w:rsidRPr="00F62EE1" w:rsidRDefault="008320D0" w:rsidP="00F62EE1">
            <w:pPr>
              <w:spacing w:line="360" w:lineRule="auto"/>
              <w:jc w:val="both"/>
              <w:rPr>
                <w:szCs w:val="28"/>
              </w:rPr>
            </w:pPr>
            <w:r w:rsidRPr="00F62EE1">
              <w:rPr>
                <w:szCs w:val="28"/>
              </w:rPr>
              <w:t>Встречная эстафета</w:t>
            </w:r>
          </w:p>
        </w:tc>
        <w:tc>
          <w:tcPr>
            <w:tcW w:w="6237"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Следовать при выполнении инструкциям учителя. Выполнять упражнения на воспитание выносливости. </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Проявлять навыки коммуникативного общения при прохождении тренировочных дистанций.</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Этические чувства, прежде всего </w:t>
            </w:r>
            <w:proofErr w:type="spellStart"/>
            <w:r w:rsidRPr="00F62EE1">
              <w:rPr>
                <w:rFonts w:ascii="TimesNewRomanPSMT" w:hAnsi="TimesNewRomanPSMT" w:cs="TimesNewRomanPSMT"/>
              </w:rPr>
              <w:t>доброжела-тельность</w:t>
            </w:r>
            <w:proofErr w:type="spellEnd"/>
            <w:r w:rsidRPr="00F62EE1">
              <w:rPr>
                <w:rFonts w:ascii="TimesNewRomanPSMT" w:hAnsi="TimesNewRomanPSMT" w:cs="TimesNewRomanPSMT"/>
              </w:rPr>
              <w:t xml:space="preserve"> и эмоционально-нравственная отзывчивость</w:t>
            </w:r>
          </w:p>
        </w:tc>
        <w:tc>
          <w:tcPr>
            <w:tcW w:w="2127" w:type="dxa"/>
            <w:vMerge w:val="restart"/>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28-29-30</w:t>
            </w:r>
          </w:p>
        </w:tc>
        <w:tc>
          <w:tcPr>
            <w:tcW w:w="3402" w:type="dxa"/>
            <w:gridSpan w:val="2"/>
          </w:tcPr>
          <w:p w:rsidR="008320D0" w:rsidRPr="00F62EE1" w:rsidRDefault="008320D0" w:rsidP="00F62EE1">
            <w:pPr>
              <w:spacing w:line="360" w:lineRule="auto"/>
              <w:jc w:val="both"/>
              <w:rPr>
                <w:szCs w:val="28"/>
              </w:rPr>
            </w:pPr>
            <w:r w:rsidRPr="00F62EE1">
              <w:rPr>
                <w:szCs w:val="28"/>
              </w:rPr>
              <w:t>Круговая эстафета</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31-32-33</w:t>
            </w:r>
          </w:p>
        </w:tc>
        <w:tc>
          <w:tcPr>
            <w:tcW w:w="3402" w:type="dxa"/>
            <w:gridSpan w:val="2"/>
          </w:tcPr>
          <w:p w:rsidR="008320D0" w:rsidRPr="00F62EE1" w:rsidRDefault="008320D0" w:rsidP="00F62EE1">
            <w:pPr>
              <w:spacing w:line="360" w:lineRule="auto"/>
              <w:jc w:val="both"/>
              <w:rPr>
                <w:szCs w:val="28"/>
              </w:rPr>
            </w:pPr>
            <w:r w:rsidRPr="00F62EE1">
              <w:rPr>
                <w:szCs w:val="28"/>
              </w:rPr>
              <w:t>«Ковер-самолет»</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34-35-36</w:t>
            </w:r>
          </w:p>
        </w:tc>
        <w:tc>
          <w:tcPr>
            <w:tcW w:w="3402" w:type="dxa"/>
            <w:gridSpan w:val="2"/>
          </w:tcPr>
          <w:p w:rsidR="008320D0" w:rsidRPr="00F62EE1" w:rsidRDefault="008320D0" w:rsidP="00F62EE1">
            <w:pPr>
              <w:spacing w:line="360" w:lineRule="auto"/>
              <w:jc w:val="both"/>
              <w:rPr>
                <w:szCs w:val="28"/>
              </w:rPr>
            </w:pPr>
            <w:r w:rsidRPr="00F62EE1">
              <w:rPr>
                <w:szCs w:val="28"/>
              </w:rPr>
              <w:t>«Путешествие друзей»</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pPr>
            <w:r w:rsidRPr="00F62EE1">
              <w:rPr>
                <w:b/>
                <w:szCs w:val="28"/>
              </w:rPr>
              <w:t xml:space="preserve">Подвижные игры с элементами развития координации движений </w:t>
            </w:r>
            <w:r>
              <w:rPr>
                <w:rFonts w:ascii="TimesNewRomanPSMT" w:hAnsi="TimesNewRomanPSMT" w:cs="TimesNewRomanPSMT"/>
              </w:rPr>
              <w:t>(12 часов; 2</w:t>
            </w:r>
            <w:r w:rsidRPr="00F62EE1">
              <w:rPr>
                <w:rFonts w:ascii="TimesNewRomanPSMT" w:hAnsi="TimesNewRomanPSMT" w:cs="TimesNewRomanPSMT"/>
              </w:rPr>
              <w:t xml:space="preserve"> час</w:t>
            </w:r>
            <w:r>
              <w:rPr>
                <w:rFonts w:ascii="TimesNewRomanPSMT" w:hAnsi="TimesNewRomanPSMT" w:cs="TimesNewRomanPSMT"/>
              </w:rPr>
              <w:t>а</w:t>
            </w:r>
            <w:r w:rsidRPr="00F62EE1">
              <w:rPr>
                <w:rFonts w:ascii="TimesNewRomanPSMT" w:hAnsi="TimesNewRomanPSMT" w:cs="TimesNewRomanPSMT"/>
              </w:rPr>
              <w:t xml:space="preserve"> в неделю по учебному плану)</w:t>
            </w: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37-38</w:t>
            </w:r>
          </w:p>
        </w:tc>
        <w:tc>
          <w:tcPr>
            <w:tcW w:w="3402" w:type="dxa"/>
            <w:gridSpan w:val="2"/>
          </w:tcPr>
          <w:p w:rsidR="008320D0" w:rsidRPr="00F62EE1" w:rsidRDefault="008320D0" w:rsidP="00F62EE1">
            <w:pPr>
              <w:jc w:val="both"/>
              <w:rPr>
                <w:szCs w:val="28"/>
              </w:rPr>
            </w:pPr>
            <w:r w:rsidRPr="00F62EE1">
              <w:rPr>
                <w:szCs w:val="28"/>
              </w:rPr>
              <w:t>«Гонка мячей над головой»</w:t>
            </w:r>
          </w:p>
        </w:tc>
        <w:tc>
          <w:tcPr>
            <w:tcW w:w="6237" w:type="dxa"/>
            <w:vMerge w:val="restart"/>
          </w:tcPr>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Устанавливать взаимосвязь между физическими упражнениями и работой мышц.</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 xml:space="preserve">Работать с информацией о строении человека и работе мышц. </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Общаться и взаимодействовать в игровой деятельности.</w:t>
            </w:r>
          </w:p>
          <w:p w:rsidR="008320D0" w:rsidRPr="00F62EE1" w:rsidRDefault="008320D0" w:rsidP="00F62EE1">
            <w:pPr>
              <w:spacing w:line="240" w:lineRule="auto"/>
              <w:jc w:val="left"/>
              <w:rPr>
                <w:rFonts w:ascii="TimesNewRomanPSMT" w:hAnsi="TimesNewRomanPSMT" w:cs="TimesNewRomanPSMT"/>
              </w:rPr>
            </w:pPr>
          </w:p>
        </w:tc>
        <w:tc>
          <w:tcPr>
            <w:tcW w:w="2127" w:type="dxa"/>
            <w:vMerge w:val="restart"/>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39-40</w:t>
            </w:r>
          </w:p>
        </w:tc>
        <w:tc>
          <w:tcPr>
            <w:tcW w:w="3402" w:type="dxa"/>
            <w:gridSpan w:val="2"/>
          </w:tcPr>
          <w:p w:rsidR="008320D0" w:rsidRPr="00F62EE1" w:rsidRDefault="008320D0" w:rsidP="00F62EE1">
            <w:pPr>
              <w:jc w:val="both"/>
              <w:rPr>
                <w:szCs w:val="28"/>
              </w:rPr>
            </w:pPr>
            <w:r w:rsidRPr="00F62EE1">
              <w:rPr>
                <w:szCs w:val="28"/>
              </w:rPr>
              <w:t>«Передача мяча под ногами»</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41-42</w:t>
            </w:r>
          </w:p>
        </w:tc>
        <w:tc>
          <w:tcPr>
            <w:tcW w:w="3402" w:type="dxa"/>
            <w:gridSpan w:val="2"/>
          </w:tcPr>
          <w:p w:rsidR="008320D0" w:rsidRPr="00F62EE1" w:rsidRDefault="008320D0" w:rsidP="00F62EE1">
            <w:pPr>
              <w:jc w:val="both"/>
              <w:rPr>
                <w:szCs w:val="28"/>
              </w:rPr>
            </w:pPr>
            <w:r w:rsidRPr="00F62EE1">
              <w:rPr>
                <w:szCs w:val="28"/>
              </w:rPr>
              <w:t>Чередования изученных элементов</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43-44</w:t>
            </w:r>
          </w:p>
        </w:tc>
        <w:tc>
          <w:tcPr>
            <w:tcW w:w="3402" w:type="dxa"/>
            <w:gridSpan w:val="2"/>
          </w:tcPr>
          <w:p w:rsidR="008320D0" w:rsidRPr="00F62EE1" w:rsidRDefault="008320D0" w:rsidP="00F62EE1">
            <w:pPr>
              <w:jc w:val="both"/>
              <w:rPr>
                <w:szCs w:val="28"/>
              </w:rPr>
            </w:pPr>
            <w:r w:rsidRPr="00F62EE1">
              <w:rPr>
                <w:szCs w:val="28"/>
              </w:rPr>
              <w:t>«Путешествие дружных паровозиков»</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45-46</w:t>
            </w:r>
          </w:p>
        </w:tc>
        <w:tc>
          <w:tcPr>
            <w:tcW w:w="3402" w:type="dxa"/>
            <w:gridSpan w:val="2"/>
          </w:tcPr>
          <w:p w:rsidR="008320D0" w:rsidRPr="00F62EE1" w:rsidRDefault="008320D0" w:rsidP="00F62EE1">
            <w:pPr>
              <w:jc w:val="both"/>
              <w:rPr>
                <w:szCs w:val="28"/>
              </w:rPr>
            </w:pPr>
            <w:r w:rsidRPr="00F62EE1">
              <w:rPr>
                <w:szCs w:val="28"/>
              </w:rPr>
              <w:t>«Кораблик»</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47-48</w:t>
            </w:r>
          </w:p>
        </w:tc>
        <w:tc>
          <w:tcPr>
            <w:tcW w:w="3402" w:type="dxa"/>
            <w:gridSpan w:val="2"/>
          </w:tcPr>
          <w:p w:rsidR="008320D0" w:rsidRPr="00F62EE1" w:rsidRDefault="008320D0" w:rsidP="00F62EE1">
            <w:pPr>
              <w:jc w:val="both"/>
              <w:rPr>
                <w:szCs w:val="28"/>
              </w:rPr>
            </w:pPr>
            <w:r w:rsidRPr="00F62EE1">
              <w:rPr>
                <w:szCs w:val="28"/>
              </w:rPr>
              <w:t>«Переход через болото»</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pPr>
            <w:r w:rsidRPr="00F62EE1">
              <w:rPr>
                <w:b/>
                <w:szCs w:val="28"/>
              </w:rPr>
              <w:t>Подвижные игры с метанием</w:t>
            </w:r>
            <w:r>
              <w:rPr>
                <w:b/>
                <w:szCs w:val="28"/>
              </w:rPr>
              <w:t xml:space="preserve"> на дальность и</w:t>
            </w:r>
            <w:r w:rsidRPr="00F62EE1">
              <w:rPr>
                <w:b/>
                <w:szCs w:val="28"/>
              </w:rPr>
              <w:t xml:space="preserve"> в цель </w:t>
            </w:r>
            <w:r>
              <w:rPr>
                <w:rFonts w:ascii="TimesNewRomanPSMT" w:hAnsi="TimesNewRomanPSMT" w:cs="TimesNewRomanPSMT"/>
              </w:rPr>
              <w:t>(12 часов; 2</w:t>
            </w:r>
            <w:r w:rsidRPr="00F62EE1">
              <w:rPr>
                <w:rFonts w:ascii="TimesNewRomanPSMT" w:hAnsi="TimesNewRomanPSMT" w:cs="TimesNewRomanPSMT"/>
              </w:rPr>
              <w:t xml:space="preserve"> час</w:t>
            </w:r>
            <w:r>
              <w:rPr>
                <w:rFonts w:ascii="TimesNewRomanPSMT" w:hAnsi="TimesNewRomanPSMT" w:cs="TimesNewRomanPSMT"/>
              </w:rPr>
              <w:t>а</w:t>
            </w:r>
            <w:r w:rsidRPr="00F62EE1">
              <w:rPr>
                <w:rFonts w:ascii="TimesNewRomanPSMT" w:hAnsi="TimesNewRomanPSMT" w:cs="TimesNewRomanPSMT"/>
              </w:rPr>
              <w:t xml:space="preserve"> в неделю по учебному плану)</w:t>
            </w: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49-50-51-52-</w:t>
            </w:r>
            <w:r>
              <w:rPr>
                <w:szCs w:val="28"/>
              </w:rPr>
              <w:lastRenderedPageBreak/>
              <w:t>53</w:t>
            </w:r>
          </w:p>
        </w:tc>
        <w:tc>
          <w:tcPr>
            <w:tcW w:w="3402" w:type="dxa"/>
            <w:gridSpan w:val="2"/>
          </w:tcPr>
          <w:p w:rsidR="008320D0" w:rsidRPr="00F62EE1" w:rsidRDefault="008320D0" w:rsidP="00F62EE1">
            <w:pPr>
              <w:spacing w:line="360" w:lineRule="auto"/>
              <w:jc w:val="left"/>
              <w:rPr>
                <w:szCs w:val="28"/>
              </w:rPr>
            </w:pPr>
            <w:r>
              <w:rPr>
                <w:szCs w:val="28"/>
              </w:rPr>
              <w:lastRenderedPageBreak/>
              <w:t>«Лапта</w:t>
            </w:r>
            <w:r w:rsidRPr="00F62EE1">
              <w:rPr>
                <w:szCs w:val="28"/>
              </w:rPr>
              <w:t>»</w:t>
            </w:r>
          </w:p>
        </w:tc>
        <w:tc>
          <w:tcPr>
            <w:tcW w:w="6237"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Следовать при выполнении инструкциям учителя.  Выполнять упражнения на воспитание </w:t>
            </w:r>
            <w:r w:rsidRPr="00F62EE1">
              <w:rPr>
                <w:rFonts w:ascii="TimesNewRomanPSMT" w:hAnsi="TimesNewRomanPSMT" w:cs="TimesNewRomanPSMT"/>
              </w:rPr>
              <w:lastRenderedPageBreak/>
              <w:t xml:space="preserve">выносливости. </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Проявлять навыки коммуникативного общения при прохождении тренировочных дистанций.</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Этические чувства, прежде всего доброжелательность и эмоционально-нравственная отзывчивость</w:t>
            </w:r>
          </w:p>
        </w:tc>
        <w:tc>
          <w:tcPr>
            <w:tcW w:w="2127" w:type="dxa"/>
            <w:vMerge w:val="restart"/>
          </w:tcPr>
          <w:p w:rsidR="008320D0" w:rsidRPr="00F62EE1" w:rsidRDefault="008320D0" w:rsidP="00F62EE1">
            <w:pPr>
              <w:spacing w:line="240" w:lineRule="auto"/>
              <w:jc w:val="left"/>
              <w:rPr>
                <w:rFonts w:ascii="TimesNewRomanPSMT" w:hAnsi="TimesNewRomanPSMT" w:cs="TimesNewRomanPSMT"/>
              </w:rPr>
            </w:pPr>
          </w:p>
          <w:p w:rsidR="008320D0" w:rsidRPr="00F62EE1" w:rsidRDefault="008320D0" w:rsidP="00F62EE1">
            <w:pPr>
              <w:spacing w:line="240" w:lineRule="auto"/>
              <w:jc w:val="left"/>
              <w:rPr>
                <w:rFonts w:ascii="TimesNewRomanPSMT" w:hAnsi="TimesNewRomanPSMT" w:cs="TimesNewRomanPSMT"/>
              </w:rPr>
            </w:pPr>
          </w:p>
          <w:p w:rsidR="008320D0" w:rsidRPr="00F62EE1" w:rsidRDefault="008320D0" w:rsidP="00F62EE1">
            <w:pPr>
              <w:spacing w:line="240" w:lineRule="auto"/>
              <w:jc w:val="left"/>
              <w:rPr>
                <w:rFonts w:ascii="TimesNewRomanPSMT" w:hAnsi="TimesNewRomanPSMT" w:cs="TimesNewRomanPSMT"/>
              </w:rPr>
            </w:pPr>
          </w:p>
          <w:p w:rsidR="008320D0" w:rsidRPr="00F62EE1" w:rsidRDefault="008320D0" w:rsidP="00F62EE1">
            <w:pPr>
              <w:spacing w:line="240" w:lineRule="auto"/>
              <w:jc w:val="left"/>
              <w:rPr>
                <w:rFonts w:ascii="TimesNewRomanPSMT" w:hAnsi="TimesNewRomanPSMT" w:cs="TimesNewRomanPSMT"/>
              </w:rPr>
            </w:pPr>
          </w:p>
          <w:p w:rsidR="008320D0" w:rsidRPr="00F62EE1" w:rsidRDefault="008320D0" w:rsidP="00F62EE1">
            <w:pPr>
              <w:spacing w:line="240" w:lineRule="auto"/>
              <w:jc w:val="left"/>
              <w:rPr>
                <w:rFonts w:ascii="TimesNewRomanPSMT" w:hAnsi="TimesNewRomanPSMT" w:cs="TimesNewRomanPSMT"/>
              </w:rPr>
            </w:pPr>
          </w:p>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lastRenderedPageBreak/>
              <w:t>54-55</w:t>
            </w:r>
          </w:p>
        </w:tc>
        <w:tc>
          <w:tcPr>
            <w:tcW w:w="3402" w:type="dxa"/>
            <w:gridSpan w:val="2"/>
          </w:tcPr>
          <w:p w:rsidR="008320D0" w:rsidRPr="00F62EE1" w:rsidRDefault="008320D0" w:rsidP="00F62EE1">
            <w:pPr>
              <w:spacing w:line="360" w:lineRule="auto"/>
              <w:jc w:val="left"/>
              <w:rPr>
                <w:szCs w:val="28"/>
              </w:rPr>
            </w:pPr>
            <w:r w:rsidRPr="00F62EE1">
              <w:rPr>
                <w:szCs w:val="28"/>
              </w:rPr>
              <w:t>«Выбей мяч»</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56-57</w:t>
            </w:r>
          </w:p>
        </w:tc>
        <w:tc>
          <w:tcPr>
            <w:tcW w:w="3402" w:type="dxa"/>
            <w:gridSpan w:val="2"/>
          </w:tcPr>
          <w:p w:rsidR="008320D0" w:rsidRPr="00F62EE1" w:rsidRDefault="008320D0" w:rsidP="00F62EE1">
            <w:pPr>
              <w:spacing w:line="360" w:lineRule="auto"/>
              <w:jc w:val="left"/>
              <w:rPr>
                <w:szCs w:val="28"/>
              </w:rPr>
            </w:pPr>
            <w:r w:rsidRPr="00F62EE1">
              <w:rPr>
                <w:szCs w:val="28"/>
              </w:rPr>
              <w:t>«Шумная комната»</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242" w:type="dxa"/>
          </w:tcPr>
          <w:p w:rsidR="008320D0" w:rsidRPr="00F62EE1" w:rsidRDefault="008320D0" w:rsidP="00F62EE1">
            <w:pPr>
              <w:spacing w:line="360" w:lineRule="auto"/>
              <w:jc w:val="left"/>
              <w:rPr>
                <w:szCs w:val="28"/>
              </w:rPr>
            </w:pPr>
            <w:r>
              <w:rPr>
                <w:szCs w:val="28"/>
              </w:rPr>
              <w:t>58-59-60</w:t>
            </w:r>
          </w:p>
        </w:tc>
        <w:tc>
          <w:tcPr>
            <w:tcW w:w="3402" w:type="dxa"/>
            <w:gridSpan w:val="2"/>
          </w:tcPr>
          <w:p w:rsidR="008320D0" w:rsidRPr="00F62EE1" w:rsidRDefault="008320D0" w:rsidP="00F62EE1">
            <w:pPr>
              <w:spacing w:line="360" w:lineRule="auto"/>
              <w:jc w:val="left"/>
              <w:rPr>
                <w:szCs w:val="28"/>
              </w:rPr>
            </w:pPr>
            <w:r w:rsidRPr="00F62EE1">
              <w:rPr>
                <w:szCs w:val="28"/>
              </w:rPr>
              <w:t>«Найди свой квадрат»</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F62EE1">
        <w:tc>
          <w:tcPr>
            <w:tcW w:w="14850" w:type="dxa"/>
            <w:gridSpan w:val="6"/>
          </w:tcPr>
          <w:p w:rsidR="008320D0" w:rsidRPr="00F62EE1" w:rsidRDefault="008320D0" w:rsidP="00F62EE1">
            <w:pPr>
              <w:spacing w:line="240" w:lineRule="auto"/>
              <w:rPr>
                <w:rFonts w:ascii="Calibri" w:hAnsi="Calibri"/>
              </w:rPr>
            </w:pPr>
            <w:r w:rsidRPr="00F62EE1">
              <w:rPr>
                <w:b/>
                <w:szCs w:val="28"/>
              </w:rPr>
              <w:t xml:space="preserve">Подвижные игры с элементами развития быстроты </w:t>
            </w:r>
            <w:r>
              <w:rPr>
                <w:rFonts w:ascii="TimesNewRomanPSMT" w:hAnsi="TimesNewRomanPSMT" w:cs="TimesNewRomanPSMT"/>
              </w:rPr>
              <w:t>(8 часов; 2</w:t>
            </w:r>
            <w:r w:rsidRPr="00F62EE1">
              <w:rPr>
                <w:rFonts w:ascii="TimesNewRomanPSMT" w:hAnsi="TimesNewRomanPSMT" w:cs="TimesNewRomanPSMT"/>
              </w:rPr>
              <w:t xml:space="preserve"> час</w:t>
            </w:r>
            <w:r>
              <w:rPr>
                <w:rFonts w:ascii="TimesNewRomanPSMT" w:hAnsi="TimesNewRomanPSMT" w:cs="TimesNewRomanPSMT"/>
              </w:rPr>
              <w:t>а</w:t>
            </w:r>
            <w:r w:rsidRPr="00F62EE1">
              <w:rPr>
                <w:rFonts w:ascii="TimesNewRomanPSMT" w:hAnsi="TimesNewRomanPSMT" w:cs="TimesNewRomanPSMT"/>
              </w:rPr>
              <w:t xml:space="preserve"> в неделю по учебному плану)</w:t>
            </w:r>
          </w:p>
        </w:tc>
      </w:tr>
      <w:tr w:rsidR="008320D0" w:rsidRPr="00E660F2" w:rsidTr="00A96385">
        <w:tc>
          <w:tcPr>
            <w:tcW w:w="1242" w:type="dxa"/>
          </w:tcPr>
          <w:p w:rsidR="008320D0" w:rsidRPr="00F62EE1" w:rsidRDefault="008320D0" w:rsidP="00F62EE1">
            <w:pPr>
              <w:jc w:val="left"/>
              <w:rPr>
                <w:szCs w:val="28"/>
              </w:rPr>
            </w:pPr>
            <w:r>
              <w:rPr>
                <w:szCs w:val="28"/>
              </w:rPr>
              <w:t>61-62</w:t>
            </w:r>
          </w:p>
        </w:tc>
        <w:tc>
          <w:tcPr>
            <w:tcW w:w="3402" w:type="dxa"/>
            <w:gridSpan w:val="2"/>
          </w:tcPr>
          <w:p w:rsidR="008320D0" w:rsidRPr="00F62EE1" w:rsidRDefault="008320D0" w:rsidP="00F62EE1">
            <w:pPr>
              <w:jc w:val="left"/>
              <w:rPr>
                <w:szCs w:val="28"/>
              </w:rPr>
            </w:pPr>
            <w:r w:rsidRPr="00F62EE1">
              <w:rPr>
                <w:szCs w:val="28"/>
              </w:rPr>
              <w:t>«Прыгающие воробышки»</w:t>
            </w:r>
          </w:p>
        </w:tc>
        <w:tc>
          <w:tcPr>
            <w:tcW w:w="6237" w:type="dxa"/>
            <w:vMerge w:val="restart"/>
          </w:tcPr>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Выполнять повороты направо налево, медленный равномерный бег, бег с изменением направления.</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Выполнять упражнения на скорость движения, моделировать физические нагрузки для развития быстроты.</w:t>
            </w:r>
          </w:p>
          <w:p w:rsidR="008320D0" w:rsidRPr="00F62EE1" w:rsidRDefault="008320D0" w:rsidP="00F62EE1">
            <w:pPr>
              <w:spacing w:line="240" w:lineRule="auto"/>
              <w:jc w:val="left"/>
              <w:rPr>
                <w:rFonts w:ascii="TimesNewRomanPSMT" w:hAnsi="TimesNewRomanPSMT" w:cs="TimesNewRomanPSMT"/>
              </w:rPr>
            </w:pPr>
            <w:r w:rsidRPr="00F62EE1">
              <w:rPr>
                <w:rFonts w:ascii="TimesNewRomanPSMT" w:hAnsi="TimesNewRomanPSMT" w:cs="TimesNewRomanPSMT"/>
              </w:rPr>
              <w:t>Согласовывать действия партнёров в игре. Соотносить упражнения с развитием определённых физических качеств</w:t>
            </w:r>
          </w:p>
        </w:tc>
        <w:tc>
          <w:tcPr>
            <w:tcW w:w="2127" w:type="dxa"/>
            <w:vMerge w:val="restart"/>
          </w:tcPr>
          <w:p w:rsidR="008320D0" w:rsidRPr="00F62EE1" w:rsidRDefault="008320D0" w:rsidP="0056428F">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A96385">
        <w:tc>
          <w:tcPr>
            <w:tcW w:w="1242" w:type="dxa"/>
          </w:tcPr>
          <w:p w:rsidR="008320D0" w:rsidRPr="00F62EE1" w:rsidRDefault="008320D0" w:rsidP="00F62EE1">
            <w:pPr>
              <w:jc w:val="left"/>
              <w:rPr>
                <w:szCs w:val="28"/>
              </w:rPr>
            </w:pPr>
            <w:r>
              <w:rPr>
                <w:szCs w:val="28"/>
              </w:rPr>
              <w:t>63-64-65</w:t>
            </w:r>
          </w:p>
        </w:tc>
        <w:tc>
          <w:tcPr>
            <w:tcW w:w="3402" w:type="dxa"/>
            <w:gridSpan w:val="2"/>
          </w:tcPr>
          <w:p w:rsidR="008320D0" w:rsidRPr="00F62EE1" w:rsidRDefault="008320D0" w:rsidP="00F62EE1">
            <w:pPr>
              <w:jc w:val="left"/>
              <w:rPr>
                <w:szCs w:val="28"/>
              </w:rPr>
            </w:pPr>
            <w:r w:rsidRPr="00F62EE1">
              <w:rPr>
                <w:szCs w:val="28"/>
              </w:rPr>
              <w:t>«Здороваемся в парах»</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A96385">
        <w:tc>
          <w:tcPr>
            <w:tcW w:w="1242" w:type="dxa"/>
          </w:tcPr>
          <w:p w:rsidR="008320D0" w:rsidRPr="00F62EE1" w:rsidRDefault="008320D0" w:rsidP="00F62EE1">
            <w:pPr>
              <w:jc w:val="left"/>
              <w:rPr>
                <w:szCs w:val="28"/>
              </w:rPr>
            </w:pPr>
            <w:r>
              <w:rPr>
                <w:szCs w:val="28"/>
              </w:rPr>
              <w:t>66-67-68</w:t>
            </w:r>
          </w:p>
        </w:tc>
        <w:tc>
          <w:tcPr>
            <w:tcW w:w="3402" w:type="dxa"/>
            <w:gridSpan w:val="2"/>
          </w:tcPr>
          <w:p w:rsidR="008320D0" w:rsidRPr="00F62EE1" w:rsidRDefault="008320D0" w:rsidP="00F62EE1">
            <w:pPr>
              <w:jc w:val="left"/>
              <w:rPr>
                <w:szCs w:val="28"/>
              </w:rPr>
            </w:pPr>
            <w:r w:rsidRPr="00F62EE1">
              <w:rPr>
                <w:szCs w:val="28"/>
              </w:rPr>
              <w:t>«Салки»</w:t>
            </w:r>
          </w:p>
        </w:tc>
        <w:tc>
          <w:tcPr>
            <w:tcW w:w="6237" w:type="dxa"/>
            <w:vMerge/>
          </w:tcPr>
          <w:p w:rsidR="008320D0" w:rsidRPr="00F62EE1" w:rsidRDefault="008320D0" w:rsidP="00F62EE1">
            <w:pPr>
              <w:spacing w:line="240" w:lineRule="auto"/>
              <w:jc w:val="left"/>
              <w:rPr>
                <w:rFonts w:ascii="TimesNewRomanPSMT" w:hAnsi="TimesNewRomanPSMT" w:cs="TimesNewRomanPSMT"/>
              </w:rPr>
            </w:pPr>
          </w:p>
        </w:tc>
        <w:tc>
          <w:tcPr>
            <w:tcW w:w="2127" w:type="dxa"/>
            <w:vMerge/>
          </w:tcPr>
          <w:p w:rsidR="008320D0" w:rsidRPr="00F62EE1" w:rsidRDefault="008320D0" w:rsidP="00F62EE1">
            <w:pPr>
              <w:spacing w:line="240" w:lineRule="auto"/>
              <w:jc w:val="left"/>
              <w:rPr>
                <w:rFonts w:ascii="TimesNewRomanPSMT" w:hAnsi="TimesNewRomanPSMT" w:cs="TimesNewRomanPSMT"/>
              </w:rPr>
            </w:pPr>
          </w:p>
        </w:tc>
        <w:tc>
          <w:tcPr>
            <w:tcW w:w="1842" w:type="dxa"/>
          </w:tcPr>
          <w:p w:rsidR="008320D0" w:rsidRPr="00F62EE1" w:rsidRDefault="008320D0" w:rsidP="00F62EE1">
            <w:pPr>
              <w:spacing w:line="240" w:lineRule="auto"/>
              <w:jc w:val="left"/>
              <w:rPr>
                <w:rFonts w:ascii="Calibri" w:hAnsi="Calibri"/>
              </w:rPr>
            </w:pPr>
          </w:p>
        </w:tc>
      </w:tr>
      <w:tr w:rsidR="008320D0" w:rsidRPr="00E660F2" w:rsidTr="00A96385">
        <w:tc>
          <w:tcPr>
            <w:tcW w:w="10881" w:type="dxa"/>
            <w:gridSpan w:val="4"/>
          </w:tcPr>
          <w:p w:rsidR="008320D0" w:rsidRPr="00F62EE1" w:rsidRDefault="008320D0" w:rsidP="00A96385">
            <w:pPr>
              <w:spacing w:line="240" w:lineRule="auto"/>
              <w:rPr>
                <w:rFonts w:ascii="TimesNewRomanPSMT" w:hAnsi="TimesNewRomanPSMT" w:cs="TimesNewRomanPSMT"/>
              </w:rPr>
            </w:pPr>
            <w:r w:rsidRPr="00F62EE1">
              <w:rPr>
                <w:szCs w:val="28"/>
              </w:rPr>
              <w:t>итого</w:t>
            </w:r>
          </w:p>
        </w:tc>
        <w:tc>
          <w:tcPr>
            <w:tcW w:w="3969" w:type="dxa"/>
            <w:gridSpan w:val="2"/>
          </w:tcPr>
          <w:p w:rsidR="008320D0" w:rsidRPr="00F62EE1" w:rsidRDefault="008320D0" w:rsidP="00A96385">
            <w:pPr>
              <w:spacing w:line="240" w:lineRule="auto"/>
              <w:rPr>
                <w:rFonts w:ascii="Calibri" w:hAnsi="Calibri"/>
              </w:rPr>
            </w:pPr>
            <w:r>
              <w:rPr>
                <w:rFonts w:ascii="TimesNewRomanPSMT" w:hAnsi="TimesNewRomanPSMT" w:cs="TimesNewRomanPSMT"/>
              </w:rPr>
              <w:t>68часов</w:t>
            </w:r>
          </w:p>
        </w:tc>
      </w:tr>
    </w:tbl>
    <w:p w:rsidR="008320D0" w:rsidRDefault="008320D0" w:rsidP="00E660F2">
      <w:pPr>
        <w:ind w:left="567"/>
        <w:jc w:val="both"/>
        <w:rPr>
          <w:szCs w:val="28"/>
          <w:lang w:eastAsia="ru-RU"/>
        </w:rPr>
      </w:pPr>
    </w:p>
    <w:p w:rsidR="008320D0" w:rsidRDefault="008320D0">
      <w:pPr>
        <w:rPr>
          <w:szCs w:val="28"/>
          <w:lang w:eastAsia="ru-RU"/>
        </w:rPr>
      </w:pPr>
      <w:r>
        <w:rPr>
          <w:szCs w:val="28"/>
          <w:lang w:eastAsia="ru-RU"/>
        </w:rPr>
        <w:br w:type="page"/>
      </w:r>
    </w:p>
    <w:p w:rsidR="008320D0" w:rsidRPr="00E25813" w:rsidRDefault="008320D0" w:rsidP="008E5CC5">
      <w:pPr>
        <w:pStyle w:val="a5"/>
        <w:spacing w:after="200"/>
        <w:ind w:left="1920"/>
        <w:rPr>
          <w:b/>
          <w:szCs w:val="28"/>
        </w:rPr>
      </w:pPr>
      <w:r w:rsidRPr="00E25813">
        <w:rPr>
          <w:b/>
          <w:szCs w:val="28"/>
        </w:rPr>
        <w:t>Календарно-тематическое планирование</w:t>
      </w:r>
      <w:r w:rsidR="0059546D">
        <w:rPr>
          <w:b/>
          <w:szCs w:val="28"/>
        </w:rPr>
        <w:t xml:space="preserve"> для 1-4</w:t>
      </w:r>
      <w:r>
        <w:rPr>
          <w:b/>
          <w:szCs w:val="28"/>
        </w:rPr>
        <w:t>класса</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5"/>
        <w:gridCol w:w="3827"/>
        <w:gridCol w:w="5921"/>
        <w:gridCol w:w="1734"/>
        <w:gridCol w:w="1984"/>
      </w:tblGrid>
      <w:tr w:rsidR="008320D0" w:rsidRPr="00F040DE" w:rsidTr="00F62EE1">
        <w:tc>
          <w:tcPr>
            <w:tcW w:w="113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Номера</w:t>
            </w:r>
          </w:p>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уроков</w:t>
            </w:r>
          </w:p>
          <w:p w:rsidR="008320D0" w:rsidRPr="00F62EE1" w:rsidRDefault="008320D0" w:rsidP="00F62EE1">
            <w:pPr>
              <w:jc w:val="left"/>
              <w:rPr>
                <w:rFonts w:ascii="Calibri" w:hAnsi="Calibri"/>
              </w:rPr>
            </w:pPr>
          </w:p>
        </w:tc>
        <w:tc>
          <w:tcPr>
            <w:tcW w:w="4252" w:type="dxa"/>
            <w:gridSpan w:val="2"/>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Наименования разделов и тем</w:t>
            </w:r>
          </w:p>
          <w:p w:rsidR="008320D0" w:rsidRPr="00F62EE1" w:rsidRDefault="008320D0" w:rsidP="00F62EE1">
            <w:pPr>
              <w:jc w:val="left"/>
              <w:rPr>
                <w:rFonts w:ascii="Calibri" w:hAnsi="Calibri"/>
              </w:rPr>
            </w:pPr>
          </w:p>
        </w:tc>
        <w:tc>
          <w:tcPr>
            <w:tcW w:w="5921"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Характеристика</w:t>
            </w:r>
            <w:r>
              <w:rPr>
                <w:rFonts w:ascii="TimesNewRomanPSMT" w:hAnsi="TimesNewRomanPSMT" w:cs="TimesNewRomanPSMT"/>
              </w:rPr>
              <w:t xml:space="preserve"> </w:t>
            </w:r>
            <w:r w:rsidRPr="00F62EE1">
              <w:rPr>
                <w:rFonts w:ascii="TimesNewRomanPSMT" w:hAnsi="TimesNewRomanPSMT" w:cs="TimesNewRomanPSMT"/>
              </w:rPr>
              <w:t>основных видов</w:t>
            </w:r>
            <w:r w:rsidR="0059546D">
              <w:rPr>
                <w:rFonts w:ascii="TimesNewRomanPSMT" w:hAnsi="TimesNewRomanPSMT" w:cs="TimesNewRomanPSMT"/>
              </w:rPr>
              <w:t xml:space="preserve"> </w:t>
            </w:r>
            <w:r w:rsidRPr="00F62EE1">
              <w:rPr>
                <w:rFonts w:ascii="TimesNewRomanPSMT" w:hAnsi="TimesNewRomanPSMT" w:cs="TimesNewRomanPSMT"/>
              </w:rPr>
              <w:t>деятельности</w:t>
            </w:r>
            <w:r w:rsidR="0059546D">
              <w:rPr>
                <w:rFonts w:ascii="TimesNewRomanPSMT" w:hAnsi="TimesNewRomanPSMT" w:cs="TimesNewRomanPSMT"/>
              </w:rPr>
              <w:t xml:space="preserve"> </w:t>
            </w:r>
            <w:r w:rsidRPr="00F62EE1">
              <w:rPr>
                <w:rFonts w:ascii="TimesNewRomanPSMT" w:hAnsi="TimesNewRomanPSMT" w:cs="TimesNewRomanPSMT"/>
              </w:rPr>
              <w:t>ученика (на уровне учебных действий) по теме</w:t>
            </w:r>
          </w:p>
        </w:tc>
        <w:tc>
          <w:tcPr>
            <w:tcW w:w="173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Плановые сроки</w:t>
            </w:r>
          </w:p>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прохождения</w:t>
            </w:r>
          </w:p>
        </w:tc>
        <w:tc>
          <w:tcPr>
            <w:tcW w:w="198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Скорректированные</w:t>
            </w:r>
          </w:p>
          <w:p w:rsidR="008320D0" w:rsidRPr="00F62EE1" w:rsidRDefault="008320D0" w:rsidP="00F62EE1">
            <w:pPr>
              <w:jc w:val="left"/>
              <w:rPr>
                <w:rFonts w:ascii="Calibri" w:hAnsi="Calibri"/>
              </w:rPr>
            </w:pPr>
            <w:r w:rsidRPr="00F62EE1">
              <w:rPr>
                <w:rFonts w:ascii="TimesNewRomanPSMT" w:hAnsi="TimesNewRomanPSMT" w:cs="TimesNewRomanPSMT"/>
              </w:rPr>
              <w:t>сроки прохождения</w:t>
            </w:r>
          </w:p>
        </w:tc>
      </w:tr>
      <w:tr w:rsidR="008320D0" w:rsidRPr="00F040DE" w:rsidTr="00F62EE1">
        <w:tc>
          <w:tcPr>
            <w:tcW w:w="15025" w:type="dxa"/>
            <w:gridSpan w:val="6"/>
          </w:tcPr>
          <w:p w:rsidR="008320D0" w:rsidRPr="00F62EE1" w:rsidRDefault="008320D0" w:rsidP="00F62EE1">
            <w:pPr>
              <w:autoSpaceDE w:val="0"/>
              <w:autoSpaceDN w:val="0"/>
              <w:adjustRightInd w:val="0"/>
              <w:rPr>
                <w:rFonts w:ascii="TimesNewRomanPSMT" w:hAnsi="TimesNewRomanPSMT" w:cs="TimesNewRomanPSMT"/>
              </w:rPr>
            </w:pPr>
            <w:r w:rsidRPr="00F62EE1">
              <w:rPr>
                <w:b/>
                <w:szCs w:val="28"/>
              </w:rPr>
              <w:t>Подвижные игры с элементами обще</w:t>
            </w:r>
            <w:r>
              <w:rPr>
                <w:b/>
                <w:szCs w:val="28"/>
              </w:rPr>
              <w:t xml:space="preserve"> </w:t>
            </w:r>
            <w:r w:rsidRPr="00F62EE1">
              <w:rPr>
                <w:b/>
                <w:szCs w:val="28"/>
              </w:rPr>
              <w:t>развивающих упражнений</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4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w:t>
            </w:r>
            <w:r w:rsidR="0059546D">
              <w:rPr>
                <w:rFonts w:ascii="Calibri" w:hAnsi="Calibri"/>
              </w:rPr>
              <w:t>-2</w:t>
            </w:r>
          </w:p>
        </w:tc>
        <w:tc>
          <w:tcPr>
            <w:tcW w:w="4252" w:type="dxa"/>
            <w:gridSpan w:val="2"/>
          </w:tcPr>
          <w:p w:rsidR="008320D0" w:rsidRPr="00F62EE1" w:rsidRDefault="008320D0" w:rsidP="00F62EE1">
            <w:pPr>
              <w:jc w:val="left"/>
              <w:rPr>
                <w:szCs w:val="28"/>
              </w:rPr>
            </w:pPr>
            <w:r w:rsidRPr="00F62EE1">
              <w:rPr>
                <w:szCs w:val="28"/>
              </w:rPr>
              <w:t>«Игра с одним обручем»</w:t>
            </w:r>
          </w:p>
        </w:tc>
        <w:tc>
          <w:tcPr>
            <w:tcW w:w="5921" w:type="dxa"/>
            <w:vMerge w:val="restart"/>
          </w:tcPr>
          <w:p w:rsidR="008320D0" w:rsidRPr="00F62EE1" w:rsidRDefault="008320D0" w:rsidP="00F62EE1">
            <w:pPr>
              <w:jc w:val="left"/>
              <w:rPr>
                <w:szCs w:val="28"/>
              </w:rPr>
            </w:pPr>
            <w:r w:rsidRPr="00F62EE1">
              <w:rPr>
                <w:szCs w:val="28"/>
              </w:rPr>
              <w:t>Выполнять повороты направо налево с изменением направления.</w:t>
            </w:r>
          </w:p>
          <w:p w:rsidR="008320D0" w:rsidRPr="00F62EE1" w:rsidRDefault="008320D0" w:rsidP="00F62EE1">
            <w:pPr>
              <w:tabs>
                <w:tab w:val="left" w:pos="1220"/>
              </w:tabs>
              <w:jc w:val="left"/>
              <w:rPr>
                <w:szCs w:val="28"/>
              </w:rPr>
            </w:pPr>
            <w:r w:rsidRPr="00F62EE1">
              <w:rPr>
                <w:szCs w:val="28"/>
              </w:rPr>
              <w:t>Выполнять упражнения на скорость движения, моделировать физические нагрузки для развития быстроты.</w:t>
            </w:r>
          </w:p>
          <w:p w:rsidR="008320D0" w:rsidRPr="00F62EE1" w:rsidRDefault="008320D0" w:rsidP="00F62EE1">
            <w:pPr>
              <w:jc w:val="left"/>
              <w:rPr>
                <w:rFonts w:ascii="TimesNewRomanPSMT" w:hAnsi="TimesNewRomanPSMT" w:cs="TimesNewRomanPSMT"/>
              </w:rPr>
            </w:pPr>
            <w:r w:rsidRPr="00F62EE1">
              <w:rPr>
                <w:szCs w:val="28"/>
              </w:rPr>
              <w:t>Согласовывать действия партнёров в игре. Соотносить упражнения с развитием определённых физических качеств.</w:t>
            </w:r>
          </w:p>
        </w:tc>
        <w:tc>
          <w:tcPr>
            <w:tcW w:w="1734" w:type="dxa"/>
            <w:vMerge w:val="restart"/>
          </w:tcPr>
          <w:p w:rsidR="008320D0" w:rsidRPr="00F62EE1" w:rsidRDefault="008320D0" w:rsidP="00F62EE1">
            <w:pPr>
              <w:jc w:val="left"/>
              <w:rPr>
                <w:rFonts w:ascii="Calibri" w:hAnsi="Calibri"/>
              </w:rPr>
            </w:pPr>
          </w:p>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3-4</w:t>
            </w:r>
          </w:p>
        </w:tc>
        <w:tc>
          <w:tcPr>
            <w:tcW w:w="4252" w:type="dxa"/>
            <w:gridSpan w:val="2"/>
          </w:tcPr>
          <w:p w:rsidR="008320D0" w:rsidRPr="00F62EE1" w:rsidRDefault="008320D0" w:rsidP="00F62EE1">
            <w:pPr>
              <w:jc w:val="left"/>
              <w:rPr>
                <w:szCs w:val="28"/>
              </w:rPr>
            </w:pPr>
            <w:r w:rsidRPr="00F62EE1">
              <w:rPr>
                <w:szCs w:val="28"/>
              </w:rPr>
              <w:t>«Игра с двумя обручами»</w:t>
            </w:r>
          </w:p>
        </w:tc>
        <w:tc>
          <w:tcPr>
            <w:tcW w:w="5921" w:type="dxa"/>
            <w:vMerge/>
          </w:tcPr>
          <w:p w:rsidR="008320D0" w:rsidRPr="00F62EE1" w:rsidRDefault="008320D0" w:rsidP="00F62EE1">
            <w:pPr>
              <w:jc w:val="left"/>
              <w:rPr>
                <w:rFonts w:ascii="Calibri" w:hAnsi="Calibri"/>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5-6</w:t>
            </w:r>
          </w:p>
        </w:tc>
        <w:tc>
          <w:tcPr>
            <w:tcW w:w="4252" w:type="dxa"/>
            <w:gridSpan w:val="2"/>
          </w:tcPr>
          <w:p w:rsidR="008320D0" w:rsidRPr="00F62EE1" w:rsidRDefault="008320D0" w:rsidP="00F62EE1">
            <w:pPr>
              <w:jc w:val="left"/>
              <w:rPr>
                <w:szCs w:val="28"/>
              </w:rPr>
            </w:pPr>
            <w:r w:rsidRPr="00F62EE1">
              <w:rPr>
                <w:szCs w:val="28"/>
              </w:rPr>
              <w:t>«Игра с тремя обручами»</w:t>
            </w:r>
          </w:p>
        </w:tc>
        <w:tc>
          <w:tcPr>
            <w:tcW w:w="5921" w:type="dxa"/>
            <w:vMerge/>
          </w:tcPr>
          <w:p w:rsidR="008320D0" w:rsidRPr="00F62EE1" w:rsidRDefault="008320D0" w:rsidP="00F62EE1">
            <w:pPr>
              <w:jc w:val="left"/>
              <w:rPr>
                <w:rFonts w:ascii="Calibri" w:hAnsi="Calibri"/>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7-8</w:t>
            </w:r>
          </w:p>
        </w:tc>
        <w:tc>
          <w:tcPr>
            <w:tcW w:w="4252" w:type="dxa"/>
            <w:gridSpan w:val="2"/>
          </w:tcPr>
          <w:p w:rsidR="008320D0" w:rsidRPr="00F62EE1" w:rsidRDefault="008320D0" w:rsidP="00F62EE1">
            <w:pPr>
              <w:jc w:val="left"/>
              <w:rPr>
                <w:szCs w:val="28"/>
              </w:rPr>
            </w:pPr>
            <w:r w:rsidRPr="00F62EE1">
              <w:rPr>
                <w:szCs w:val="28"/>
              </w:rPr>
              <w:t>«Готовьте выставку», «Фигуры»</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Развитие силы</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2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9-10</w:t>
            </w:r>
          </w:p>
        </w:tc>
        <w:tc>
          <w:tcPr>
            <w:tcW w:w="4252" w:type="dxa"/>
            <w:gridSpan w:val="2"/>
          </w:tcPr>
          <w:p w:rsidR="008320D0" w:rsidRPr="00F62EE1" w:rsidRDefault="008320D0" w:rsidP="00F62EE1">
            <w:pPr>
              <w:jc w:val="left"/>
              <w:rPr>
                <w:szCs w:val="28"/>
              </w:rPr>
            </w:pPr>
            <w:r w:rsidRPr="00F62EE1">
              <w:rPr>
                <w:szCs w:val="28"/>
              </w:rPr>
              <w:t>«Зайцы в огороде»</w:t>
            </w:r>
          </w:p>
        </w:tc>
        <w:tc>
          <w:tcPr>
            <w:tcW w:w="5921" w:type="dxa"/>
            <w:vMerge w:val="restart"/>
          </w:tcPr>
          <w:p w:rsidR="008320D0" w:rsidRPr="00F62EE1" w:rsidRDefault="008320D0" w:rsidP="00F62EE1">
            <w:pPr>
              <w:jc w:val="left"/>
              <w:rPr>
                <w:szCs w:val="28"/>
              </w:rPr>
            </w:pPr>
            <w:r w:rsidRPr="00F62EE1">
              <w:rPr>
                <w:szCs w:val="28"/>
              </w:rPr>
              <w:t>Следовать при выполнении заданий инструкциям учителя, применять полученные умения в игре</w:t>
            </w:r>
          </w:p>
          <w:p w:rsidR="008320D0" w:rsidRPr="00F62EE1" w:rsidRDefault="008320D0" w:rsidP="00F62EE1">
            <w:pPr>
              <w:jc w:val="left"/>
              <w:rPr>
                <w:szCs w:val="28"/>
              </w:rPr>
            </w:pPr>
            <w:r w:rsidRPr="00F62EE1">
              <w:rPr>
                <w:szCs w:val="28"/>
              </w:rPr>
              <w:t>Применять полученные умения в беге и прыжках в преодолении полосы препятствий</w:t>
            </w:r>
          </w:p>
          <w:p w:rsidR="008320D0" w:rsidRPr="00F62EE1" w:rsidRDefault="008320D0" w:rsidP="00F62EE1">
            <w:pPr>
              <w:jc w:val="left"/>
              <w:rPr>
                <w:rFonts w:ascii="TimesNewRomanPSMT" w:hAnsi="TimesNewRomanPSMT" w:cs="TimesNewRomanPSMT"/>
              </w:rPr>
            </w:pPr>
            <w:r w:rsidRPr="00F62EE1">
              <w:rPr>
                <w:szCs w:val="28"/>
              </w:rPr>
              <w:t>Соблюдать правила игры.</w:t>
            </w:r>
          </w:p>
        </w:tc>
        <w:tc>
          <w:tcPr>
            <w:tcW w:w="1734" w:type="dxa"/>
            <w:vMerge w:val="restart"/>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11-12</w:t>
            </w:r>
          </w:p>
        </w:tc>
        <w:tc>
          <w:tcPr>
            <w:tcW w:w="4252" w:type="dxa"/>
            <w:gridSpan w:val="2"/>
          </w:tcPr>
          <w:p w:rsidR="008320D0" w:rsidRPr="00F62EE1" w:rsidRDefault="008320D0" w:rsidP="00F62EE1">
            <w:pPr>
              <w:jc w:val="left"/>
              <w:rPr>
                <w:szCs w:val="28"/>
              </w:rPr>
            </w:pPr>
            <w:r w:rsidRPr="00F62EE1">
              <w:rPr>
                <w:szCs w:val="28"/>
              </w:rPr>
              <w:t>«Парашютисты»</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i/>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 xml:space="preserve">Подвижные игры с развитием прыгучести </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13-14</w:t>
            </w:r>
          </w:p>
        </w:tc>
        <w:tc>
          <w:tcPr>
            <w:tcW w:w="4252" w:type="dxa"/>
            <w:gridSpan w:val="2"/>
          </w:tcPr>
          <w:p w:rsidR="008320D0" w:rsidRPr="00F62EE1" w:rsidRDefault="008320D0" w:rsidP="00F62EE1">
            <w:pPr>
              <w:jc w:val="left"/>
              <w:rPr>
                <w:szCs w:val="28"/>
              </w:rPr>
            </w:pPr>
            <w:r w:rsidRPr="00F62EE1">
              <w:rPr>
                <w:szCs w:val="28"/>
              </w:rPr>
              <w:t>«Мяч среднему»</w:t>
            </w:r>
          </w:p>
        </w:tc>
        <w:tc>
          <w:tcPr>
            <w:tcW w:w="5921" w:type="dxa"/>
            <w:vMerge w:val="restart"/>
          </w:tcPr>
          <w:p w:rsidR="008320D0" w:rsidRPr="00F62EE1" w:rsidRDefault="008320D0" w:rsidP="00F62EE1">
            <w:pPr>
              <w:jc w:val="left"/>
              <w:rPr>
                <w:szCs w:val="28"/>
              </w:rPr>
            </w:pPr>
            <w:r w:rsidRPr="00F62EE1">
              <w:rPr>
                <w:szCs w:val="28"/>
              </w:rPr>
              <w:t xml:space="preserve">Устанавливать взаимосвязь между </w:t>
            </w:r>
            <w:r w:rsidRPr="00F62EE1">
              <w:rPr>
                <w:szCs w:val="28"/>
              </w:rPr>
              <w:lastRenderedPageBreak/>
              <w:t>физическими упражнениями и работой мышц.</w:t>
            </w:r>
          </w:p>
          <w:p w:rsidR="008320D0" w:rsidRPr="00F62EE1" w:rsidRDefault="008320D0" w:rsidP="00F62EE1">
            <w:pPr>
              <w:jc w:val="left"/>
              <w:rPr>
                <w:szCs w:val="28"/>
              </w:rPr>
            </w:pPr>
            <w:r w:rsidRPr="00F62EE1">
              <w:rPr>
                <w:szCs w:val="28"/>
              </w:rPr>
              <w:t xml:space="preserve">Работать с информацией о строении человека и работе мышц. </w:t>
            </w:r>
          </w:p>
          <w:p w:rsidR="008320D0" w:rsidRPr="00F62EE1" w:rsidRDefault="008320D0" w:rsidP="00F62EE1">
            <w:pPr>
              <w:jc w:val="left"/>
              <w:rPr>
                <w:rFonts w:ascii="TimesNewRomanPSMT" w:hAnsi="TimesNewRomanPSMT" w:cs="TimesNewRomanPSMT"/>
              </w:rPr>
            </w:pPr>
            <w:r w:rsidRPr="00F62EE1">
              <w:rPr>
                <w:szCs w:val="28"/>
              </w:rPr>
              <w:t>Общаться и взаимодействовать в игровой деятельности</w:t>
            </w:r>
          </w:p>
        </w:tc>
        <w:tc>
          <w:tcPr>
            <w:tcW w:w="1734" w:type="dxa"/>
            <w:vMerge w:val="restart"/>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lastRenderedPageBreak/>
              <w:t>15-16</w:t>
            </w:r>
          </w:p>
        </w:tc>
        <w:tc>
          <w:tcPr>
            <w:tcW w:w="4252" w:type="dxa"/>
            <w:gridSpan w:val="2"/>
          </w:tcPr>
          <w:p w:rsidR="008320D0" w:rsidRPr="00F62EE1" w:rsidRDefault="008320D0" w:rsidP="00F62EE1">
            <w:pPr>
              <w:jc w:val="left"/>
              <w:rPr>
                <w:szCs w:val="28"/>
              </w:rPr>
            </w:pPr>
            <w:r w:rsidRPr="00F62EE1">
              <w:rPr>
                <w:szCs w:val="28"/>
              </w:rPr>
              <w:t>«Салки с ленточками»»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lastRenderedPageBreak/>
              <w:t>17-18</w:t>
            </w:r>
          </w:p>
        </w:tc>
        <w:tc>
          <w:tcPr>
            <w:tcW w:w="4252" w:type="dxa"/>
            <w:gridSpan w:val="2"/>
          </w:tcPr>
          <w:p w:rsidR="008320D0" w:rsidRPr="00F62EE1" w:rsidRDefault="008320D0" w:rsidP="00F62EE1">
            <w:pPr>
              <w:jc w:val="both"/>
              <w:rPr>
                <w:szCs w:val="28"/>
              </w:rPr>
            </w:pPr>
            <w:r w:rsidRPr="00F62EE1">
              <w:rPr>
                <w:szCs w:val="28"/>
              </w:rPr>
              <w:t>«Шишки, желуди, орехи»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19-20</w:t>
            </w:r>
          </w:p>
        </w:tc>
        <w:tc>
          <w:tcPr>
            <w:tcW w:w="4252" w:type="dxa"/>
            <w:gridSpan w:val="2"/>
          </w:tcPr>
          <w:p w:rsidR="008320D0" w:rsidRPr="00F62EE1" w:rsidRDefault="008320D0" w:rsidP="00F62EE1">
            <w:pPr>
              <w:jc w:val="both"/>
              <w:rPr>
                <w:szCs w:val="28"/>
              </w:rPr>
            </w:pPr>
            <w:r w:rsidRPr="00F62EE1">
              <w:rPr>
                <w:szCs w:val="28"/>
              </w:rPr>
              <w:t xml:space="preserve">Команда </w:t>
            </w:r>
            <w:proofErr w:type="gramStart"/>
            <w:r w:rsidRPr="00F62EE1">
              <w:rPr>
                <w:szCs w:val="28"/>
              </w:rPr>
              <w:t>быстроногих</w:t>
            </w:r>
            <w:proofErr w:type="gramEnd"/>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21-22</w:t>
            </w:r>
          </w:p>
        </w:tc>
        <w:tc>
          <w:tcPr>
            <w:tcW w:w="4252" w:type="dxa"/>
            <w:gridSpan w:val="2"/>
          </w:tcPr>
          <w:p w:rsidR="008320D0" w:rsidRPr="00F62EE1" w:rsidRDefault="008320D0" w:rsidP="00F62EE1">
            <w:pPr>
              <w:jc w:val="both"/>
              <w:rPr>
                <w:szCs w:val="28"/>
              </w:rPr>
            </w:pPr>
            <w:r w:rsidRPr="00F62EE1">
              <w:rPr>
                <w:szCs w:val="28"/>
              </w:rPr>
              <w:t>«Белые медведи»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23-24</w:t>
            </w:r>
          </w:p>
        </w:tc>
        <w:tc>
          <w:tcPr>
            <w:tcW w:w="4252" w:type="dxa"/>
            <w:gridSpan w:val="2"/>
          </w:tcPr>
          <w:p w:rsidR="008320D0" w:rsidRPr="00F62EE1" w:rsidRDefault="008320D0" w:rsidP="00F62EE1">
            <w:pPr>
              <w:jc w:val="both"/>
              <w:rPr>
                <w:szCs w:val="28"/>
              </w:rPr>
            </w:pPr>
            <w:r w:rsidRPr="00F62EE1">
              <w:rPr>
                <w:szCs w:val="28"/>
              </w:rPr>
              <w:t>«Пустое место»»</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rFonts w:ascii="TimesNewRomanPSMT" w:hAnsi="TimesNewRomanPSMT" w:cs="TimesNewRomanPSMT"/>
              </w:rPr>
            </w:pPr>
            <w:r w:rsidRPr="00F62EE1">
              <w:rPr>
                <w:b/>
                <w:szCs w:val="28"/>
              </w:rPr>
              <w:t>Подвижные игры с элементами развития координации движений</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часов</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25-26</w:t>
            </w:r>
          </w:p>
        </w:tc>
        <w:tc>
          <w:tcPr>
            <w:tcW w:w="4252" w:type="dxa"/>
            <w:gridSpan w:val="2"/>
          </w:tcPr>
          <w:p w:rsidR="008320D0" w:rsidRPr="00F62EE1" w:rsidRDefault="008320D0" w:rsidP="00F62EE1">
            <w:pPr>
              <w:jc w:val="both"/>
              <w:rPr>
                <w:szCs w:val="28"/>
              </w:rPr>
            </w:pPr>
            <w:r w:rsidRPr="00F62EE1">
              <w:rPr>
                <w:szCs w:val="28"/>
              </w:rPr>
              <w:t>«Зайцы, сторож и Жучка»</w:t>
            </w:r>
          </w:p>
        </w:tc>
        <w:tc>
          <w:tcPr>
            <w:tcW w:w="5921" w:type="dxa"/>
            <w:vMerge w:val="restart"/>
          </w:tcPr>
          <w:p w:rsidR="008320D0" w:rsidRPr="00F62EE1" w:rsidRDefault="008320D0" w:rsidP="00F62EE1">
            <w:pPr>
              <w:jc w:val="left"/>
              <w:rPr>
                <w:szCs w:val="28"/>
              </w:rPr>
            </w:pPr>
            <w:r w:rsidRPr="00F62EE1">
              <w:rPr>
                <w:szCs w:val="28"/>
              </w:rPr>
              <w:t xml:space="preserve">Общаться и взаимодействовать в игровой деятельности. </w:t>
            </w:r>
          </w:p>
          <w:p w:rsidR="008320D0" w:rsidRPr="00F62EE1" w:rsidRDefault="008320D0" w:rsidP="00F62EE1">
            <w:pPr>
              <w:jc w:val="left"/>
              <w:rPr>
                <w:szCs w:val="28"/>
              </w:rPr>
            </w:pPr>
            <w:r w:rsidRPr="00F62EE1">
              <w:rPr>
                <w:szCs w:val="28"/>
              </w:rPr>
              <w:t>Соблюдать правила игры, удерживать задачи во время игры.  Выявлять причины успешной игры</w:t>
            </w:r>
          </w:p>
          <w:p w:rsidR="008320D0" w:rsidRPr="00F62EE1" w:rsidRDefault="008320D0" w:rsidP="00F62EE1">
            <w:pPr>
              <w:jc w:val="left"/>
              <w:rPr>
                <w:szCs w:val="28"/>
              </w:rPr>
            </w:pPr>
            <w:proofErr w:type="spellStart"/>
            <w:r w:rsidRPr="00F62EE1">
              <w:rPr>
                <w:szCs w:val="28"/>
              </w:rPr>
              <w:t>Эмпатия</w:t>
            </w:r>
            <w:proofErr w:type="spellEnd"/>
            <w:r w:rsidRPr="00F62EE1">
              <w:rPr>
                <w:szCs w:val="28"/>
              </w:rPr>
              <w:t>, как понимание чу</w:t>
            </w:r>
            <w:proofErr w:type="gramStart"/>
            <w:r w:rsidRPr="00F62EE1">
              <w:rPr>
                <w:szCs w:val="28"/>
              </w:rPr>
              <w:t>вств др</w:t>
            </w:r>
            <w:proofErr w:type="gramEnd"/>
            <w:r w:rsidRPr="00F62EE1">
              <w:rPr>
                <w:szCs w:val="28"/>
              </w:rPr>
              <w:t>угих людей и сопереживание им.</w:t>
            </w:r>
          </w:p>
        </w:tc>
        <w:tc>
          <w:tcPr>
            <w:tcW w:w="1734" w:type="dxa"/>
            <w:vMerge w:val="restart"/>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27-28</w:t>
            </w:r>
          </w:p>
        </w:tc>
        <w:tc>
          <w:tcPr>
            <w:tcW w:w="4252" w:type="dxa"/>
            <w:gridSpan w:val="2"/>
          </w:tcPr>
          <w:p w:rsidR="008320D0" w:rsidRPr="00F62EE1" w:rsidRDefault="008320D0" w:rsidP="00F62EE1">
            <w:pPr>
              <w:jc w:val="both"/>
              <w:rPr>
                <w:szCs w:val="28"/>
              </w:rPr>
            </w:pPr>
            <w:r w:rsidRPr="00F62EE1">
              <w:rPr>
                <w:szCs w:val="28"/>
              </w:rPr>
              <w:t>«Передача мяча под ногами»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29-30</w:t>
            </w:r>
          </w:p>
        </w:tc>
        <w:tc>
          <w:tcPr>
            <w:tcW w:w="4252" w:type="dxa"/>
            <w:gridSpan w:val="2"/>
          </w:tcPr>
          <w:p w:rsidR="008320D0" w:rsidRPr="00F62EE1" w:rsidRDefault="008320D0" w:rsidP="00F62EE1">
            <w:pPr>
              <w:jc w:val="both"/>
              <w:rPr>
                <w:szCs w:val="28"/>
              </w:rPr>
            </w:pPr>
            <w:r w:rsidRPr="00F62EE1">
              <w:rPr>
                <w:szCs w:val="28"/>
              </w:rPr>
              <w:t>Чередования изученных элементов</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31-32</w:t>
            </w:r>
          </w:p>
        </w:tc>
        <w:tc>
          <w:tcPr>
            <w:tcW w:w="4252" w:type="dxa"/>
            <w:gridSpan w:val="2"/>
          </w:tcPr>
          <w:p w:rsidR="008320D0" w:rsidRPr="00F62EE1" w:rsidRDefault="008320D0" w:rsidP="00F62EE1">
            <w:pPr>
              <w:jc w:val="both"/>
              <w:rPr>
                <w:szCs w:val="28"/>
              </w:rPr>
            </w:pPr>
            <w:r w:rsidRPr="00F62EE1">
              <w:rPr>
                <w:szCs w:val="28"/>
              </w:rPr>
              <w:t>«Путешествие дружных паровозиков»</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59546D" w:rsidP="00F62EE1">
            <w:pPr>
              <w:jc w:val="left"/>
              <w:rPr>
                <w:rFonts w:ascii="Calibri" w:hAnsi="Calibri"/>
              </w:rPr>
            </w:pPr>
            <w:r>
              <w:rPr>
                <w:rFonts w:ascii="Calibri" w:hAnsi="Calibri"/>
              </w:rPr>
              <w:t>33-34</w:t>
            </w:r>
            <w:r w:rsidR="0074078A">
              <w:rPr>
                <w:rFonts w:ascii="Calibri" w:hAnsi="Calibri"/>
              </w:rPr>
              <w:t>-35</w:t>
            </w:r>
          </w:p>
        </w:tc>
        <w:tc>
          <w:tcPr>
            <w:tcW w:w="4252" w:type="dxa"/>
            <w:gridSpan w:val="2"/>
          </w:tcPr>
          <w:p w:rsidR="008320D0" w:rsidRPr="00F62EE1" w:rsidRDefault="008320D0" w:rsidP="00F62EE1">
            <w:pPr>
              <w:jc w:val="both"/>
              <w:rPr>
                <w:szCs w:val="28"/>
              </w:rPr>
            </w:pPr>
            <w:r w:rsidRPr="00F62EE1">
              <w:rPr>
                <w:szCs w:val="28"/>
              </w:rPr>
              <w:t>«Кораблик»</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74078A" w:rsidP="00F62EE1">
            <w:pPr>
              <w:jc w:val="left"/>
              <w:rPr>
                <w:rFonts w:ascii="Calibri" w:hAnsi="Calibri"/>
              </w:rPr>
            </w:pPr>
            <w:r>
              <w:rPr>
                <w:rFonts w:ascii="Calibri" w:hAnsi="Calibri"/>
              </w:rPr>
              <w:t>36-37-38</w:t>
            </w:r>
          </w:p>
        </w:tc>
        <w:tc>
          <w:tcPr>
            <w:tcW w:w="4252" w:type="dxa"/>
            <w:gridSpan w:val="2"/>
          </w:tcPr>
          <w:p w:rsidR="008320D0" w:rsidRPr="00F62EE1" w:rsidRDefault="008320D0" w:rsidP="00F62EE1">
            <w:pPr>
              <w:jc w:val="both"/>
              <w:rPr>
                <w:szCs w:val="28"/>
              </w:rPr>
            </w:pPr>
            <w:r w:rsidRPr="00F62EE1">
              <w:rPr>
                <w:szCs w:val="28"/>
              </w:rPr>
              <w:t>«Переход через болото»</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Подвижные игры с метанием в цель</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часов</w:t>
            </w:r>
            <w:r w:rsidRPr="00F62EE1">
              <w:rPr>
                <w:rFonts w:ascii="TimesNewRomanPSMT" w:hAnsi="TimesNewRomanPSMT" w:cs="TimesNewRomanPSMT"/>
              </w:rPr>
              <w:t>; 1час в неделю по учебному плану)</w:t>
            </w:r>
          </w:p>
        </w:tc>
      </w:tr>
      <w:tr w:rsidR="008320D0" w:rsidRPr="00F040DE" w:rsidTr="0059546D">
        <w:tc>
          <w:tcPr>
            <w:tcW w:w="1134" w:type="dxa"/>
          </w:tcPr>
          <w:p w:rsidR="008320D0" w:rsidRPr="00F62EE1" w:rsidRDefault="0074078A" w:rsidP="00F62EE1">
            <w:pPr>
              <w:jc w:val="left"/>
              <w:rPr>
                <w:szCs w:val="28"/>
              </w:rPr>
            </w:pPr>
            <w:r>
              <w:rPr>
                <w:szCs w:val="28"/>
              </w:rPr>
              <w:t>39-40-41-42-43</w:t>
            </w:r>
          </w:p>
        </w:tc>
        <w:tc>
          <w:tcPr>
            <w:tcW w:w="4252" w:type="dxa"/>
            <w:gridSpan w:val="2"/>
          </w:tcPr>
          <w:p w:rsidR="008320D0" w:rsidRPr="00F62EE1" w:rsidRDefault="008320D0" w:rsidP="00F62EE1">
            <w:pPr>
              <w:jc w:val="left"/>
              <w:rPr>
                <w:szCs w:val="28"/>
              </w:rPr>
            </w:pPr>
            <w:r>
              <w:rPr>
                <w:szCs w:val="28"/>
              </w:rPr>
              <w:t>«Лапта</w:t>
            </w:r>
            <w:r w:rsidRPr="00F62EE1">
              <w:rPr>
                <w:szCs w:val="28"/>
              </w:rPr>
              <w:t>»</w:t>
            </w:r>
          </w:p>
        </w:tc>
        <w:tc>
          <w:tcPr>
            <w:tcW w:w="5921"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Следовать при выполнении инструкциям учителя. П. Выполнять упражнения на воспитание выносливости. </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Проявлять навыки коммуникативного общения при прохождении тренировочных дистанций.</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Этические чувства, прежде всего </w:t>
            </w:r>
            <w:proofErr w:type="spellStart"/>
            <w:proofErr w:type="gramStart"/>
            <w:r w:rsidRPr="00F62EE1">
              <w:rPr>
                <w:rFonts w:ascii="TimesNewRomanPSMT" w:hAnsi="TimesNewRomanPSMT" w:cs="TimesNewRomanPSMT"/>
              </w:rPr>
              <w:t>доброжела-тельность</w:t>
            </w:r>
            <w:proofErr w:type="spellEnd"/>
            <w:proofErr w:type="gramEnd"/>
            <w:r w:rsidRPr="00F62EE1">
              <w:rPr>
                <w:rFonts w:ascii="TimesNewRomanPSMT" w:hAnsi="TimesNewRomanPSMT" w:cs="TimesNewRomanPSMT"/>
              </w:rPr>
              <w:t xml:space="preserve"> и эмоционально-нравственная </w:t>
            </w:r>
            <w:r w:rsidRPr="00F62EE1">
              <w:rPr>
                <w:rFonts w:ascii="TimesNewRomanPSMT" w:hAnsi="TimesNewRomanPSMT" w:cs="TimesNewRomanPSMT"/>
              </w:rPr>
              <w:lastRenderedPageBreak/>
              <w:t>отзывчивость</w:t>
            </w:r>
          </w:p>
        </w:tc>
        <w:tc>
          <w:tcPr>
            <w:tcW w:w="1734" w:type="dxa"/>
            <w:vMerge w:val="restart"/>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59546D">
        <w:tc>
          <w:tcPr>
            <w:tcW w:w="1134" w:type="dxa"/>
          </w:tcPr>
          <w:p w:rsidR="008320D0" w:rsidRPr="00F62EE1" w:rsidRDefault="0074078A" w:rsidP="00F62EE1">
            <w:pPr>
              <w:jc w:val="left"/>
              <w:rPr>
                <w:szCs w:val="28"/>
              </w:rPr>
            </w:pPr>
            <w:r>
              <w:rPr>
                <w:szCs w:val="28"/>
              </w:rPr>
              <w:t>44-45-46</w:t>
            </w:r>
          </w:p>
        </w:tc>
        <w:tc>
          <w:tcPr>
            <w:tcW w:w="4252" w:type="dxa"/>
            <w:gridSpan w:val="2"/>
          </w:tcPr>
          <w:p w:rsidR="008320D0" w:rsidRPr="00F62EE1" w:rsidRDefault="008320D0" w:rsidP="00F62EE1">
            <w:pPr>
              <w:jc w:val="left"/>
              <w:rPr>
                <w:szCs w:val="28"/>
              </w:rPr>
            </w:pPr>
            <w:r w:rsidRPr="00F62EE1">
              <w:rPr>
                <w:szCs w:val="28"/>
              </w:rPr>
              <w:t>«Выбей мяч»</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59546D">
        <w:tc>
          <w:tcPr>
            <w:tcW w:w="1134" w:type="dxa"/>
          </w:tcPr>
          <w:p w:rsidR="008320D0" w:rsidRPr="00F62EE1" w:rsidRDefault="0074078A" w:rsidP="00F62EE1">
            <w:pPr>
              <w:jc w:val="left"/>
              <w:rPr>
                <w:szCs w:val="28"/>
              </w:rPr>
            </w:pPr>
            <w:r>
              <w:rPr>
                <w:szCs w:val="28"/>
              </w:rPr>
              <w:t>47-48-49</w:t>
            </w:r>
          </w:p>
          <w:p w:rsidR="008320D0" w:rsidRPr="00F62EE1" w:rsidRDefault="008320D0" w:rsidP="00F62EE1">
            <w:pPr>
              <w:jc w:val="left"/>
              <w:rPr>
                <w:szCs w:val="28"/>
              </w:rPr>
            </w:pPr>
          </w:p>
        </w:tc>
        <w:tc>
          <w:tcPr>
            <w:tcW w:w="4252" w:type="dxa"/>
            <w:gridSpan w:val="2"/>
          </w:tcPr>
          <w:p w:rsidR="008320D0" w:rsidRPr="00F62EE1" w:rsidRDefault="008320D0" w:rsidP="00F62EE1">
            <w:pPr>
              <w:jc w:val="left"/>
              <w:rPr>
                <w:szCs w:val="28"/>
              </w:rPr>
            </w:pPr>
            <w:r w:rsidRPr="00F62EE1">
              <w:rPr>
                <w:szCs w:val="28"/>
              </w:rPr>
              <w:lastRenderedPageBreak/>
              <w:t>«Шумная комната»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59546D">
        <w:tc>
          <w:tcPr>
            <w:tcW w:w="1134" w:type="dxa"/>
          </w:tcPr>
          <w:p w:rsidR="008320D0" w:rsidRPr="00F62EE1" w:rsidRDefault="0074078A" w:rsidP="00F62EE1">
            <w:pPr>
              <w:jc w:val="left"/>
              <w:rPr>
                <w:szCs w:val="28"/>
              </w:rPr>
            </w:pPr>
            <w:r>
              <w:rPr>
                <w:szCs w:val="28"/>
              </w:rPr>
              <w:lastRenderedPageBreak/>
              <w:t>50-51-52</w:t>
            </w:r>
          </w:p>
        </w:tc>
        <w:tc>
          <w:tcPr>
            <w:tcW w:w="4252" w:type="dxa"/>
            <w:gridSpan w:val="2"/>
          </w:tcPr>
          <w:p w:rsidR="008320D0" w:rsidRPr="00F62EE1" w:rsidRDefault="008320D0" w:rsidP="00F62EE1">
            <w:pPr>
              <w:jc w:val="left"/>
              <w:rPr>
                <w:szCs w:val="28"/>
              </w:rPr>
            </w:pPr>
            <w:r w:rsidRPr="00F62EE1">
              <w:rPr>
                <w:szCs w:val="28"/>
              </w:rPr>
              <w:t>«Найди свой квадрат»</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 xml:space="preserve">Подвижные игры с элементами развития быстроты </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10 часов</w:t>
            </w:r>
            <w:r w:rsidRPr="00F62EE1">
              <w:rPr>
                <w:rFonts w:ascii="TimesNewRomanPSMT" w:hAnsi="TimesNewRomanPSMT" w:cs="TimesNewRomanPSMT"/>
              </w:rPr>
              <w:t>; 1час в неделю по учебному плану)</w:t>
            </w:r>
          </w:p>
        </w:tc>
      </w:tr>
      <w:tr w:rsidR="008320D0" w:rsidRPr="00F040DE" w:rsidTr="00F62EE1">
        <w:tc>
          <w:tcPr>
            <w:tcW w:w="1559" w:type="dxa"/>
            <w:gridSpan w:val="2"/>
          </w:tcPr>
          <w:p w:rsidR="008320D0" w:rsidRPr="00F62EE1" w:rsidRDefault="0074078A" w:rsidP="00F62EE1">
            <w:pPr>
              <w:jc w:val="left"/>
              <w:rPr>
                <w:szCs w:val="28"/>
              </w:rPr>
            </w:pPr>
            <w:r>
              <w:rPr>
                <w:szCs w:val="28"/>
              </w:rPr>
              <w:t>53-54-55</w:t>
            </w:r>
          </w:p>
        </w:tc>
        <w:tc>
          <w:tcPr>
            <w:tcW w:w="3827" w:type="dxa"/>
          </w:tcPr>
          <w:p w:rsidR="008320D0" w:rsidRPr="00F62EE1" w:rsidRDefault="008320D0" w:rsidP="00F62EE1">
            <w:pPr>
              <w:jc w:val="left"/>
              <w:rPr>
                <w:szCs w:val="28"/>
              </w:rPr>
            </w:pPr>
            <w:r w:rsidRPr="00F62EE1">
              <w:rPr>
                <w:szCs w:val="28"/>
              </w:rPr>
              <w:t>«Слушай сигнал»</w:t>
            </w:r>
          </w:p>
        </w:tc>
        <w:tc>
          <w:tcPr>
            <w:tcW w:w="5921"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Выполнять повороты направо налево, медленный равномерный бег, бег с изменением направления.</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Выполнять упражнения на скорость движения, моделировать физические нагрузки для развития быстроты.</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Согласовывать действия партнёров в игре. Соотносить упражнения с развитием определённых физических качеств</w:t>
            </w:r>
          </w:p>
        </w:tc>
        <w:tc>
          <w:tcPr>
            <w:tcW w:w="1734" w:type="dxa"/>
            <w:vMerge w:val="restart"/>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74078A" w:rsidP="00F62EE1">
            <w:pPr>
              <w:jc w:val="left"/>
              <w:rPr>
                <w:szCs w:val="28"/>
              </w:rPr>
            </w:pPr>
            <w:r>
              <w:rPr>
                <w:szCs w:val="28"/>
              </w:rPr>
              <w:t>56-57</w:t>
            </w:r>
          </w:p>
        </w:tc>
        <w:tc>
          <w:tcPr>
            <w:tcW w:w="3827" w:type="dxa"/>
          </w:tcPr>
          <w:p w:rsidR="008320D0" w:rsidRPr="00F62EE1" w:rsidRDefault="008320D0" w:rsidP="00F62EE1">
            <w:pPr>
              <w:jc w:val="left"/>
              <w:rPr>
                <w:szCs w:val="28"/>
              </w:rPr>
            </w:pPr>
            <w:r w:rsidRPr="00F62EE1">
              <w:rPr>
                <w:szCs w:val="28"/>
              </w:rPr>
              <w:t>«Чемпионы»</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74078A" w:rsidP="00F62EE1">
            <w:pPr>
              <w:jc w:val="left"/>
              <w:rPr>
                <w:szCs w:val="28"/>
              </w:rPr>
            </w:pPr>
            <w:r>
              <w:rPr>
                <w:szCs w:val="28"/>
              </w:rPr>
              <w:t>58-59-60</w:t>
            </w:r>
          </w:p>
        </w:tc>
        <w:tc>
          <w:tcPr>
            <w:tcW w:w="3827" w:type="dxa"/>
          </w:tcPr>
          <w:p w:rsidR="008320D0" w:rsidRPr="00F62EE1" w:rsidRDefault="008320D0" w:rsidP="00F62EE1">
            <w:pPr>
              <w:jc w:val="left"/>
              <w:rPr>
                <w:szCs w:val="28"/>
              </w:rPr>
            </w:pPr>
            <w:r w:rsidRPr="00F62EE1">
              <w:rPr>
                <w:szCs w:val="28"/>
              </w:rPr>
              <w:t>«Борьба за флажки»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74078A" w:rsidP="00F62EE1">
            <w:pPr>
              <w:jc w:val="left"/>
              <w:rPr>
                <w:szCs w:val="28"/>
              </w:rPr>
            </w:pPr>
            <w:r>
              <w:rPr>
                <w:szCs w:val="28"/>
              </w:rPr>
              <w:t>61-62</w:t>
            </w:r>
          </w:p>
        </w:tc>
        <w:tc>
          <w:tcPr>
            <w:tcW w:w="3827" w:type="dxa"/>
          </w:tcPr>
          <w:p w:rsidR="008320D0" w:rsidRPr="00F62EE1" w:rsidRDefault="008320D0" w:rsidP="00F62EE1">
            <w:pPr>
              <w:jc w:val="left"/>
              <w:rPr>
                <w:szCs w:val="28"/>
              </w:rPr>
            </w:pPr>
            <w:r w:rsidRPr="00F62EE1">
              <w:rPr>
                <w:szCs w:val="28"/>
              </w:rPr>
              <w:t>«Караси и щука»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74078A" w:rsidP="00F62EE1">
            <w:pPr>
              <w:jc w:val="left"/>
              <w:rPr>
                <w:szCs w:val="28"/>
              </w:rPr>
            </w:pPr>
            <w:r>
              <w:rPr>
                <w:szCs w:val="28"/>
              </w:rPr>
              <w:t>63</w:t>
            </w:r>
            <w:r w:rsidR="0059546D">
              <w:rPr>
                <w:szCs w:val="28"/>
              </w:rPr>
              <w:t>-64-65</w:t>
            </w:r>
          </w:p>
        </w:tc>
        <w:tc>
          <w:tcPr>
            <w:tcW w:w="3827" w:type="dxa"/>
          </w:tcPr>
          <w:p w:rsidR="008320D0" w:rsidRPr="00F62EE1" w:rsidRDefault="008320D0" w:rsidP="00F62EE1">
            <w:pPr>
              <w:jc w:val="left"/>
              <w:rPr>
                <w:szCs w:val="28"/>
              </w:rPr>
            </w:pPr>
            <w:r w:rsidRPr="00F62EE1">
              <w:rPr>
                <w:szCs w:val="28"/>
              </w:rPr>
              <w:t>«Товарищи командиры»</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59546D" w:rsidP="00F62EE1">
            <w:pPr>
              <w:jc w:val="left"/>
              <w:rPr>
                <w:szCs w:val="28"/>
              </w:rPr>
            </w:pPr>
            <w:r>
              <w:rPr>
                <w:szCs w:val="28"/>
              </w:rPr>
              <w:t>66-67-68</w:t>
            </w:r>
          </w:p>
        </w:tc>
        <w:tc>
          <w:tcPr>
            <w:tcW w:w="3827" w:type="dxa"/>
          </w:tcPr>
          <w:p w:rsidR="008320D0" w:rsidRPr="00F62EE1" w:rsidRDefault="008320D0" w:rsidP="00F62EE1">
            <w:pPr>
              <w:jc w:val="left"/>
              <w:rPr>
                <w:szCs w:val="28"/>
              </w:rPr>
            </w:pPr>
            <w:r w:rsidRPr="00F62EE1">
              <w:rPr>
                <w:szCs w:val="28"/>
              </w:rPr>
              <w:t>«Охотники и утки»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5386" w:type="dxa"/>
            <w:gridSpan w:val="3"/>
          </w:tcPr>
          <w:p w:rsidR="008320D0" w:rsidRPr="00F62EE1" w:rsidRDefault="008320D0" w:rsidP="00F62EE1">
            <w:pPr>
              <w:jc w:val="right"/>
              <w:rPr>
                <w:szCs w:val="28"/>
              </w:rPr>
            </w:pPr>
            <w:r w:rsidRPr="00F62EE1">
              <w:rPr>
                <w:szCs w:val="28"/>
              </w:rPr>
              <w:t>итого</w:t>
            </w:r>
          </w:p>
        </w:tc>
        <w:tc>
          <w:tcPr>
            <w:tcW w:w="5921" w:type="dxa"/>
          </w:tcPr>
          <w:p w:rsidR="008320D0" w:rsidRPr="00F62EE1" w:rsidRDefault="008320D0" w:rsidP="00F62EE1">
            <w:pPr>
              <w:jc w:val="left"/>
              <w:rPr>
                <w:rFonts w:ascii="TimesNewRomanPSMT" w:hAnsi="TimesNewRomanPSMT" w:cs="TimesNewRomanPSMT"/>
              </w:rPr>
            </w:pPr>
          </w:p>
        </w:tc>
        <w:tc>
          <w:tcPr>
            <w:tcW w:w="1734" w:type="dxa"/>
          </w:tcPr>
          <w:p w:rsidR="008320D0" w:rsidRPr="00F62EE1" w:rsidRDefault="0074078A" w:rsidP="00F62EE1">
            <w:pPr>
              <w:jc w:val="left"/>
              <w:rPr>
                <w:rFonts w:ascii="TimesNewRomanPSMT" w:hAnsi="TimesNewRomanPSMT" w:cs="TimesNewRomanPSMT"/>
              </w:rPr>
            </w:pPr>
            <w:r>
              <w:rPr>
                <w:rFonts w:ascii="TimesNewRomanPSMT" w:hAnsi="TimesNewRomanPSMT" w:cs="TimesNewRomanPSMT"/>
              </w:rPr>
              <w:t>68 часов</w:t>
            </w:r>
          </w:p>
        </w:tc>
        <w:tc>
          <w:tcPr>
            <w:tcW w:w="1984" w:type="dxa"/>
          </w:tcPr>
          <w:p w:rsidR="008320D0" w:rsidRPr="00F62EE1" w:rsidRDefault="008320D0" w:rsidP="00F62EE1">
            <w:pPr>
              <w:jc w:val="left"/>
              <w:rPr>
                <w:rFonts w:ascii="Calibri" w:hAnsi="Calibri"/>
              </w:rPr>
            </w:pPr>
          </w:p>
        </w:tc>
      </w:tr>
    </w:tbl>
    <w:p w:rsidR="008320D0" w:rsidRDefault="008320D0" w:rsidP="008E5CC5">
      <w:pPr>
        <w:autoSpaceDE w:val="0"/>
        <w:autoSpaceDN w:val="0"/>
        <w:adjustRightInd w:val="0"/>
        <w:spacing w:line="360" w:lineRule="auto"/>
        <w:jc w:val="both"/>
        <w:rPr>
          <w:szCs w:val="28"/>
          <w:lang w:eastAsia="ru-RU"/>
        </w:rPr>
      </w:pPr>
    </w:p>
    <w:p w:rsidR="008320D0" w:rsidRDefault="008320D0">
      <w:pPr>
        <w:rPr>
          <w:szCs w:val="28"/>
          <w:lang w:eastAsia="ru-RU"/>
        </w:rPr>
      </w:pPr>
    </w:p>
    <w:p w:rsidR="008320D0" w:rsidRDefault="008320D0">
      <w:pPr>
        <w:rPr>
          <w:szCs w:val="28"/>
          <w:lang w:eastAsia="ru-RU"/>
        </w:rPr>
      </w:pPr>
    </w:p>
    <w:p w:rsidR="008320D0" w:rsidRDefault="008320D0">
      <w:pPr>
        <w:rPr>
          <w:szCs w:val="28"/>
          <w:lang w:eastAsia="ru-RU"/>
        </w:rPr>
      </w:pPr>
    </w:p>
    <w:p w:rsidR="008320D0" w:rsidRDefault="008320D0">
      <w:pPr>
        <w:rPr>
          <w:szCs w:val="28"/>
          <w:lang w:eastAsia="ru-RU"/>
        </w:rPr>
      </w:pPr>
      <w:r>
        <w:rPr>
          <w:szCs w:val="28"/>
          <w:lang w:eastAsia="ru-RU"/>
        </w:rPr>
        <w:br w:type="page"/>
      </w:r>
    </w:p>
    <w:p w:rsidR="008320D0" w:rsidRPr="00E25813" w:rsidRDefault="008320D0" w:rsidP="008E5CC5">
      <w:pPr>
        <w:pStyle w:val="a5"/>
        <w:spacing w:after="200"/>
        <w:ind w:left="1920"/>
        <w:rPr>
          <w:b/>
          <w:szCs w:val="28"/>
        </w:rPr>
      </w:pPr>
      <w:r w:rsidRPr="00E25813">
        <w:rPr>
          <w:b/>
          <w:szCs w:val="28"/>
        </w:rPr>
        <w:t>Календарно-тематическое планирование</w:t>
      </w:r>
      <w:r>
        <w:rPr>
          <w:b/>
          <w:szCs w:val="28"/>
        </w:rPr>
        <w:t xml:space="preserve"> для 3 класса</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5"/>
        <w:gridCol w:w="3827"/>
        <w:gridCol w:w="5921"/>
        <w:gridCol w:w="1734"/>
        <w:gridCol w:w="1984"/>
      </w:tblGrid>
      <w:tr w:rsidR="008320D0" w:rsidRPr="00F040DE" w:rsidTr="00F62EE1">
        <w:tc>
          <w:tcPr>
            <w:tcW w:w="113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Номера</w:t>
            </w:r>
          </w:p>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уроков</w:t>
            </w:r>
          </w:p>
          <w:p w:rsidR="008320D0" w:rsidRPr="00F62EE1" w:rsidRDefault="008320D0" w:rsidP="00F62EE1">
            <w:pPr>
              <w:jc w:val="left"/>
              <w:rPr>
                <w:rFonts w:ascii="Calibri" w:hAnsi="Calibri"/>
              </w:rPr>
            </w:pPr>
          </w:p>
        </w:tc>
        <w:tc>
          <w:tcPr>
            <w:tcW w:w="4252" w:type="dxa"/>
            <w:gridSpan w:val="2"/>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Наименования разделов и тем</w:t>
            </w:r>
          </w:p>
          <w:p w:rsidR="008320D0" w:rsidRPr="00F62EE1" w:rsidRDefault="008320D0" w:rsidP="00F62EE1">
            <w:pPr>
              <w:jc w:val="left"/>
              <w:rPr>
                <w:rFonts w:ascii="Calibri" w:hAnsi="Calibri"/>
              </w:rPr>
            </w:pPr>
          </w:p>
        </w:tc>
        <w:tc>
          <w:tcPr>
            <w:tcW w:w="5921"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Характеристика</w:t>
            </w:r>
            <w:r>
              <w:rPr>
                <w:rFonts w:ascii="TimesNewRomanPSMT" w:hAnsi="TimesNewRomanPSMT" w:cs="TimesNewRomanPSMT"/>
              </w:rPr>
              <w:t xml:space="preserve"> </w:t>
            </w:r>
            <w:r w:rsidRPr="00F62EE1">
              <w:rPr>
                <w:rFonts w:ascii="TimesNewRomanPSMT" w:hAnsi="TimesNewRomanPSMT" w:cs="TimesNewRomanPSMT"/>
              </w:rPr>
              <w:t>основных видов</w:t>
            </w:r>
            <w:r>
              <w:rPr>
                <w:rFonts w:ascii="TimesNewRomanPSMT" w:hAnsi="TimesNewRomanPSMT" w:cs="TimesNewRomanPSMT"/>
              </w:rPr>
              <w:t xml:space="preserve"> </w:t>
            </w:r>
            <w:r w:rsidRPr="00F62EE1">
              <w:rPr>
                <w:rFonts w:ascii="TimesNewRomanPSMT" w:hAnsi="TimesNewRomanPSMT" w:cs="TimesNewRomanPSMT"/>
              </w:rPr>
              <w:t>деятельности</w:t>
            </w:r>
            <w:r>
              <w:rPr>
                <w:rFonts w:ascii="TimesNewRomanPSMT" w:hAnsi="TimesNewRomanPSMT" w:cs="TimesNewRomanPSMT"/>
              </w:rPr>
              <w:t xml:space="preserve"> </w:t>
            </w:r>
            <w:r w:rsidRPr="00F62EE1">
              <w:rPr>
                <w:rFonts w:ascii="TimesNewRomanPSMT" w:hAnsi="TimesNewRomanPSMT" w:cs="TimesNewRomanPSMT"/>
              </w:rPr>
              <w:t>ученика (на уровне учебных действий) по теме</w:t>
            </w:r>
          </w:p>
        </w:tc>
        <w:tc>
          <w:tcPr>
            <w:tcW w:w="173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Плановые сроки</w:t>
            </w:r>
          </w:p>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прохождения</w:t>
            </w:r>
          </w:p>
        </w:tc>
        <w:tc>
          <w:tcPr>
            <w:tcW w:w="1984" w:type="dxa"/>
          </w:tcPr>
          <w:p w:rsidR="008320D0" w:rsidRPr="00F62EE1" w:rsidRDefault="008320D0" w:rsidP="00F62EE1">
            <w:pPr>
              <w:autoSpaceDE w:val="0"/>
              <w:autoSpaceDN w:val="0"/>
              <w:adjustRightInd w:val="0"/>
              <w:jc w:val="left"/>
              <w:rPr>
                <w:rFonts w:ascii="TimesNewRomanPSMT" w:hAnsi="TimesNewRomanPSMT" w:cs="TimesNewRomanPSMT"/>
              </w:rPr>
            </w:pPr>
            <w:r w:rsidRPr="00F62EE1">
              <w:rPr>
                <w:rFonts w:ascii="TimesNewRomanPSMT" w:hAnsi="TimesNewRomanPSMT" w:cs="TimesNewRomanPSMT"/>
              </w:rPr>
              <w:t>Скорректированные</w:t>
            </w:r>
          </w:p>
          <w:p w:rsidR="008320D0" w:rsidRPr="00F62EE1" w:rsidRDefault="008320D0" w:rsidP="00F62EE1">
            <w:pPr>
              <w:jc w:val="left"/>
              <w:rPr>
                <w:rFonts w:ascii="Calibri" w:hAnsi="Calibri"/>
              </w:rPr>
            </w:pPr>
            <w:r w:rsidRPr="00F62EE1">
              <w:rPr>
                <w:rFonts w:ascii="TimesNewRomanPSMT" w:hAnsi="TimesNewRomanPSMT" w:cs="TimesNewRomanPSMT"/>
              </w:rPr>
              <w:t>сроки прохождения</w:t>
            </w:r>
          </w:p>
        </w:tc>
      </w:tr>
      <w:tr w:rsidR="008320D0" w:rsidRPr="00F040DE" w:rsidTr="00F62EE1">
        <w:tc>
          <w:tcPr>
            <w:tcW w:w="15025" w:type="dxa"/>
            <w:gridSpan w:val="6"/>
          </w:tcPr>
          <w:p w:rsidR="008320D0" w:rsidRPr="00F62EE1" w:rsidRDefault="008320D0" w:rsidP="00F62EE1">
            <w:pPr>
              <w:autoSpaceDE w:val="0"/>
              <w:autoSpaceDN w:val="0"/>
              <w:adjustRightInd w:val="0"/>
              <w:rPr>
                <w:rFonts w:ascii="TimesNewRomanPSMT" w:hAnsi="TimesNewRomanPSMT" w:cs="TimesNewRomanPSMT"/>
              </w:rPr>
            </w:pPr>
            <w:r w:rsidRPr="00F62EE1">
              <w:rPr>
                <w:b/>
                <w:szCs w:val="28"/>
              </w:rPr>
              <w:t>Подвижные игры с элементами обще</w:t>
            </w:r>
            <w:r>
              <w:rPr>
                <w:b/>
                <w:szCs w:val="28"/>
              </w:rPr>
              <w:t xml:space="preserve"> </w:t>
            </w:r>
            <w:r w:rsidRPr="00F62EE1">
              <w:rPr>
                <w:b/>
                <w:szCs w:val="28"/>
              </w:rPr>
              <w:t>развивающих упражнений</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4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w:t>
            </w:r>
          </w:p>
        </w:tc>
        <w:tc>
          <w:tcPr>
            <w:tcW w:w="4252" w:type="dxa"/>
            <w:gridSpan w:val="2"/>
          </w:tcPr>
          <w:p w:rsidR="008320D0" w:rsidRPr="00F62EE1" w:rsidRDefault="008320D0" w:rsidP="00F62EE1">
            <w:pPr>
              <w:jc w:val="left"/>
              <w:rPr>
                <w:szCs w:val="28"/>
              </w:rPr>
            </w:pPr>
            <w:r w:rsidRPr="00F62EE1">
              <w:rPr>
                <w:szCs w:val="28"/>
              </w:rPr>
              <w:t>«Скакалка под ногами»</w:t>
            </w:r>
          </w:p>
        </w:tc>
        <w:tc>
          <w:tcPr>
            <w:tcW w:w="5921" w:type="dxa"/>
            <w:vMerge w:val="restart"/>
          </w:tcPr>
          <w:p w:rsidR="008320D0" w:rsidRPr="00F62EE1" w:rsidRDefault="008320D0" w:rsidP="00F62EE1">
            <w:pPr>
              <w:jc w:val="left"/>
              <w:rPr>
                <w:rFonts w:ascii="TimesNewRomanPSMT" w:hAnsi="TimesNewRomanPSMT" w:cs="TimesNewRomanPSMT"/>
              </w:rPr>
            </w:pPr>
            <w:r w:rsidRPr="00F62EE1">
              <w:rPr>
                <w:szCs w:val="28"/>
              </w:rPr>
              <w:t>Выполнять повороты направо налево с изменением направления.</w:t>
            </w:r>
            <w:r>
              <w:rPr>
                <w:szCs w:val="28"/>
              </w:rPr>
              <w:t xml:space="preserve"> </w:t>
            </w:r>
            <w:r w:rsidRPr="00F62EE1">
              <w:rPr>
                <w:rFonts w:ascii="TimesNewRomanPSMT" w:hAnsi="TimesNewRomanPSMT" w:cs="TimesNewRomanPSMT"/>
              </w:rPr>
              <w:t>Выполнять упражнения на скорость движения, моделировать физические нагрузки для развития быстроты.</w:t>
            </w:r>
          </w:p>
          <w:p w:rsidR="008320D0" w:rsidRPr="00F62EE1" w:rsidRDefault="008320D0" w:rsidP="00F62EE1">
            <w:pPr>
              <w:tabs>
                <w:tab w:val="left" w:pos="1220"/>
              </w:tabs>
              <w:jc w:val="left"/>
              <w:rPr>
                <w:szCs w:val="28"/>
              </w:rPr>
            </w:pPr>
            <w:r w:rsidRPr="00F62EE1">
              <w:rPr>
                <w:szCs w:val="28"/>
              </w:rPr>
              <w:t>Выполнять упражнения на скорость движения, моделировать физические нагрузки для развития быстроты.</w:t>
            </w:r>
          </w:p>
          <w:p w:rsidR="008320D0" w:rsidRPr="00F62EE1" w:rsidRDefault="008320D0" w:rsidP="00F62EE1">
            <w:pPr>
              <w:jc w:val="left"/>
              <w:rPr>
                <w:rFonts w:ascii="TimesNewRomanPSMT" w:hAnsi="TimesNewRomanPSMT" w:cs="TimesNewRomanPSMT"/>
              </w:rPr>
            </w:pPr>
            <w:r w:rsidRPr="00F62EE1">
              <w:rPr>
                <w:szCs w:val="28"/>
              </w:rPr>
              <w:t>Согласовывать действия партнёров в игре. Соотносить упражнения с развитием определённых физических качеств.</w:t>
            </w:r>
          </w:p>
        </w:tc>
        <w:tc>
          <w:tcPr>
            <w:tcW w:w="1734" w:type="dxa"/>
            <w:vMerge w:val="restart"/>
          </w:tcPr>
          <w:p w:rsidR="008320D0" w:rsidRPr="00F62EE1" w:rsidRDefault="008320D0" w:rsidP="00F62EE1">
            <w:pPr>
              <w:jc w:val="left"/>
              <w:rPr>
                <w:rFonts w:ascii="Calibri" w:hAnsi="Calibri"/>
              </w:rPr>
            </w:pPr>
            <w:r w:rsidRPr="00F62EE1">
              <w:rPr>
                <w:rFonts w:ascii="Calibri" w:hAnsi="Calibri"/>
              </w:rPr>
              <w:t>03.09-07.09</w:t>
            </w:r>
          </w:p>
          <w:p w:rsidR="008320D0" w:rsidRPr="00F62EE1" w:rsidRDefault="008320D0" w:rsidP="00F62EE1">
            <w:pPr>
              <w:jc w:val="left"/>
              <w:rPr>
                <w:rFonts w:ascii="Calibri" w:hAnsi="Calibri"/>
              </w:rPr>
            </w:pPr>
            <w:r w:rsidRPr="00F62EE1">
              <w:rPr>
                <w:rFonts w:ascii="Calibri" w:hAnsi="Calibri"/>
              </w:rPr>
              <w:t>10.09-14.09</w:t>
            </w:r>
          </w:p>
          <w:p w:rsidR="008320D0" w:rsidRPr="00F62EE1" w:rsidRDefault="008320D0" w:rsidP="00F62EE1">
            <w:pPr>
              <w:jc w:val="left"/>
              <w:rPr>
                <w:rFonts w:ascii="Calibri" w:hAnsi="Calibri"/>
              </w:rPr>
            </w:pPr>
            <w:r w:rsidRPr="00F62EE1">
              <w:rPr>
                <w:rFonts w:ascii="Calibri" w:hAnsi="Calibri"/>
              </w:rPr>
              <w:t>17.09-21.09</w:t>
            </w:r>
          </w:p>
          <w:p w:rsidR="008320D0" w:rsidRPr="00F62EE1" w:rsidRDefault="008320D0" w:rsidP="00F62EE1">
            <w:pPr>
              <w:jc w:val="left"/>
              <w:rPr>
                <w:rFonts w:ascii="Calibri" w:hAnsi="Calibri"/>
              </w:rPr>
            </w:pPr>
            <w:r w:rsidRPr="00F62EE1">
              <w:rPr>
                <w:rFonts w:ascii="Calibri" w:hAnsi="Calibri"/>
              </w:rPr>
              <w:t>24.09-28.09</w:t>
            </w:r>
          </w:p>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2</w:t>
            </w:r>
          </w:p>
        </w:tc>
        <w:tc>
          <w:tcPr>
            <w:tcW w:w="4252" w:type="dxa"/>
            <w:gridSpan w:val="2"/>
          </w:tcPr>
          <w:p w:rsidR="008320D0" w:rsidRPr="00F62EE1" w:rsidRDefault="008320D0" w:rsidP="00F62EE1">
            <w:pPr>
              <w:jc w:val="left"/>
              <w:rPr>
                <w:szCs w:val="28"/>
              </w:rPr>
            </w:pPr>
            <w:r w:rsidRPr="00F62EE1">
              <w:rPr>
                <w:szCs w:val="28"/>
              </w:rPr>
              <w:t>«Тяни-толкай»</w:t>
            </w:r>
          </w:p>
        </w:tc>
        <w:tc>
          <w:tcPr>
            <w:tcW w:w="5921" w:type="dxa"/>
            <w:vMerge/>
          </w:tcPr>
          <w:p w:rsidR="008320D0" w:rsidRPr="00F62EE1" w:rsidRDefault="008320D0" w:rsidP="00F62EE1">
            <w:pPr>
              <w:jc w:val="left"/>
              <w:rPr>
                <w:rFonts w:ascii="Calibri" w:hAnsi="Calibri"/>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3</w:t>
            </w:r>
          </w:p>
        </w:tc>
        <w:tc>
          <w:tcPr>
            <w:tcW w:w="4252" w:type="dxa"/>
            <w:gridSpan w:val="2"/>
          </w:tcPr>
          <w:p w:rsidR="008320D0" w:rsidRPr="00F62EE1" w:rsidRDefault="008320D0" w:rsidP="00F62EE1">
            <w:pPr>
              <w:jc w:val="left"/>
              <w:rPr>
                <w:szCs w:val="28"/>
              </w:rPr>
            </w:pPr>
            <w:r w:rsidRPr="00F62EE1">
              <w:rPr>
                <w:szCs w:val="28"/>
              </w:rPr>
              <w:t>«Лягушки»</w:t>
            </w:r>
          </w:p>
        </w:tc>
        <w:tc>
          <w:tcPr>
            <w:tcW w:w="5921" w:type="dxa"/>
            <w:vMerge/>
          </w:tcPr>
          <w:p w:rsidR="008320D0" w:rsidRPr="00F62EE1" w:rsidRDefault="008320D0" w:rsidP="00F62EE1">
            <w:pPr>
              <w:jc w:val="left"/>
              <w:rPr>
                <w:rFonts w:ascii="Calibri" w:hAnsi="Calibri"/>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4</w:t>
            </w:r>
          </w:p>
        </w:tc>
        <w:tc>
          <w:tcPr>
            <w:tcW w:w="4252" w:type="dxa"/>
            <w:gridSpan w:val="2"/>
          </w:tcPr>
          <w:p w:rsidR="008320D0" w:rsidRPr="00F62EE1" w:rsidRDefault="008320D0" w:rsidP="00F62EE1">
            <w:pPr>
              <w:jc w:val="left"/>
              <w:rPr>
                <w:szCs w:val="28"/>
              </w:rPr>
            </w:pPr>
            <w:r w:rsidRPr="00F62EE1">
              <w:rPr>
                <w:szCs w:val="28"/>
              </w:rPr>
              <w:t>«Гладиаторы», «Волк во рву»</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Calibri" w:hAnsi="Calibri"/>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Развитие силы</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2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5</w:t>
            </w:r>
          </w:p>
        </w:tc>
        <w:tc>
          <w:tcPr>
            <w:tcW w:w="4252" w:type="dxa"/>
            <w:gridSpan w:val="2"/>
          </w:tcPr>
          <w:p w:rsidR="008320D0" w:rsidRPr="00F62EE1" w:rsidRDefault="008320D0" w:rsidP="00F62EE1">
            <w:pPr>
              <w:jc w:val="left"/>
              <w:rPr>
                <w:szCs w:val="28"/>
              </w:rPr>
            </w:pPr>
            <w:r w:rsidRPr="00F62EE1">
              <w:rPr>
                <w:szCs w:val="28"/>
              </w:rPr>
              <w:t>«Достань камешек»</w:t>
            </w:r>
          </w:p>
        </w:tc>
        <w:tc>
          <w:tcPr>
            <w:tcW w:w="5921" w:type="dxa"/>
            <w:vMerge w:val="restart"/>
          </w:tcPr>
          <w:p w:rsidR="008320D0" w:rsidRPr="00F62EE1" w:rsidRDefault="008320D0" w:rsidP="00F62EE1">
            <w:pPr>
              <w:jc w:val="left"/>
              <w:rPr>
                <w:szCs w:val="28"/>
              </w:rPr>
            </w:pPr>
            <w:r w:rsidRPr="00F62EE1">
              <w:rPr>
                <w:szCs w:val="28"/>
              </w:rPr>
              <w:t>Следовать при выполнении заданий инструкциям учителя, применять полученные умения в игре</w:t>
            </w:r>
          </w:p>
          <w:p w:rsidR="008320D0" w:rsidRPr="00F62EE1" w:rsidRDefault="008320D0" w:rsidP="00F62EE1">
            <w:pPr>
              <w:jc w:val="left"/>
              <w:rPr>
                <w:szCs w:val="28"/>
              </w:rPr>
            </w:pPr>
            <w:r w:rsidRPr="00F62EE1">
              <w:rPr>
                <w:szCs w:val="28"/>
              </w:rPr>
              <w:t>Применять полученные умения в беге и прыжках в преодолении полосы препятствий</w:t>
            </w:r>
          </w:p>
          <w:p w:rsidR="008320D0" w:rsidRPr="00F62EE1" w:rsidRDefault="008320D0" w:rsidP="00F62EE1">
            <w:pPr>
              <w:jc w:val="left"/>
              <w:rPr>
                <w:rFonts w:ascii="TimesNewRomanPSMT" w:hAnsi="TimesNewRomanPSMT" w:cs="TimesNewRomanPSMT"/>
              </w:rPr>
            </w:pPr>
            <w:r w:rsidRPr="00F62EE1">
              <w:rPr>
                <w:szCs w:val="28"/>
              </w:rPr>
              <w:t>Соблюдать правила игры.</w:t>
            </w:r>
          </w:p>
        </w:tc>
        <w:tc>
          <w:tcPr>
            <w:tcW w:w="1734"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01.10-05.10</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08.10-12.10</w:t>
            </w: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6</w:t>
            </w:r>
          </w:p>
        </w:tc>
        <w:tc>
          <w:tcPr>
            <w:tcW w:w="4252" w:type="dxa"/>
            <w:gridSpan w:val="2"/>
          </w:tcPr>
          <w:p w:rsidR="008320D0" w:rsidRPr="00F62EE1" w:rsidRDefault="008320D0" w:rsidP="00F62EE1">
            <w:pPr>
              <w:jc w:val="left"/>
              <w:rPr>
                <w:szCs w:val="28"/>
              </w:rPr>
            </w:pPr>
            <w:r w:rsidRPr="00F62EE1">
              <w:rPr>
                <w:szCs w:val="28"/>
              </w:rPr>
              <w:t>«Два стула и веревочка»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i/>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lastRenderedPageBreak/>
              <w:t xml:space="preserve">Подвижные игры с развитием прыгучести </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часа</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7</w:t>
            </w:r>
          </w:p>
        </w:tc>
        <w:tc>
          <w:tcPr>
            <w:tcW w:w="4252" w:type="dxa"/>
            <w:gridSpan w:val="2"/>
          </w:tcPr>
          <w:p w:rsidR="008320D0" w:rsidRPr="00F62EE1" w:rsidRDefault="008320D0" w:rsidP="00F62EE1">
            <w:pPr>
              <w:jc w:val="left"/>
              <w:rPr>
                <w:szCs w:val="28"/>
              </w:rPr>
            </w:pPr>
            <w:r w:rsidRPr="00F62EE1">
              <w:rPr>
                <w:szCs w:val="28"/>
              </w:rPr>
              <w:t>«Лес, болото, дерево»</w:t>
            </w:r>
          </w:p>
        </w:tc>
        <w:tc>
          <w:tcPr>
            <w:tcW w:w="5921" w:type="dxa"/>
            <w:vMerge w:val="restart"/>
          </w:tcPr>
          <w:p w:rsidR="008320D0" w:rsidRPr="00F62EE1" w:rsidRDefault="008320D0" w:rsidP="00F62EE1">
            <w:pPr>
              <w:jc w:val="left"/>
              <w:rPr>
                <w:szCs w:val="28"/>
              </w:rPr>
            </w:pPr>
            <w:r w:rsidRPr="00F62EE1">
              <w:rPr>
                <w:szCs w:val="28"/>
              </w:rPr>
              <w:t>Устанавливать взаимосвязь между физическими упражнениями и работой мышц.</w:t>
            </w:r>
          </w:p>
          <w:p w:rsidR="008320D0" w:rsidRPr="00F62EE1" w:rsidRDefault="008320D0" w:rsidP="00F62EE1">
            <w:pPr>
              <w:jc w:val="left"/>
              <w:rPr>
                <w:szCs w:val="28"/>
              </w:rPr>
            </w:pPr>
            <w:r w:rsidRPr="00F62EE1">
              <w:rPr>
                <w:szCs w:val="28"/>
              </w:rPr>
              <w:t xml:space="preserve">Работать с информацией о строении человека и работе мышц. </w:t>
            </w:r>
          </w:p>
          <w:p w:rsidR="008320D0" w:rsidRPr="00F62EE1" w:rsidRDefault="008320D0" w:rsidP="00F62EE1">
            <w:pPr>
              <w:jc w:val="left"/>
              <w:rPr>
                <w:rFonts w:ascii="TimesNewRomanPSMT" w:hAnsi="TimesNewRomanPSMT" w:cs="TimesNewRomanPSMT"/>
              </w:rPr>
            </w:pPr>
            <w:r w:rsidRPr="00F62EE1">
              <w:rPr>
                <w:szCs w:val="28"/>
              </w:rPr>
              <w:t>Общаться и взаимодействовать в игровой деятельности</w:t>
            </w:r>
          </w:p>
        </w:tc>
        <w:tc>
          <w:tcPr>
            <w:tcW w:w="1734"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15.10-19.10</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22.10-26.10</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29.10-02.11</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12.11-16.11</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19.11-23.11</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26.11-30.11</w:t>
            </w: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8</w:t>
            </w:r>
          </w:p>
        </w:tc>
        <w:tc>
          <w:tcPr>
            <w:tcW w:w="4252" w:type="dxa"/>
            <w:gridSpan w:val="2"/>
          </w:tcPr>
          <w:p w:rsidR="008320D0" w:rsidRPr="00F62EE1" w:rsidRDefault="008320D0" w:rsidP="00F62EE1">
            <w:pPr>
              <w:jc w:val="left"/>
              <w:rPr>
                <w:szCs w:val="28"/>
              </w:rPr>
            </w:pPr>
            <w:r w:rsidRPr="00F62EE1">
              <w:rPr>
                <w:szCs w:val="28"/>
              </w:rPr>
              <w:t>«Лошадка»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9</w:t>
            </w:r>
          </w:p>
        </w:tc>
        <w:tc>
          <w:tcPr>
            <w:tcW w:w="4252" w:type="dxa"/>
            <w:gridSpan w:val="2"/>
          </w:tcPr>
          <w:p w:rsidR="008320D0" w:rsidRPr="00F62EE1" w:rsidRDefault="008320D0" w:rsidP="00F62EE1">
            <w:pPr>
              <w:jc w:val="both"/>
              <w:rPr>
                <w:szCs w:val="28"/>
              </w:rPr>
            </w:pPr>
            <w:r w:rsidRPr="00F62EE1">
              <w:rPr>
                <w:szCs w:val="28"/>
              </w:rPr>
              <w:t>«Охотничий мяч»</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10</w:t>
            </w:r>
          </w:p>
        </w:tc>
        <w:tc>
          <w:tcPr>
            <w:tcW w:w="4252" w:type="dxa"/>
            <w:gridSpan w:val="2"/>
          </w:tcPr>
          <w:p w:rsidR="008320D0" w:rsidRPr="00F62EE1" w:rsidRDefault="008320D0" w:rsidP="00F62EE1">
            <w:pPr>
              <w:jc w:val="both"/>
              <w:rPr>
                <w:szCs w:val="28"/>
              </w:rPr>
            </w:pPr>
            <w:r w:rsidRPr="00F62EE1">
              <w:rPr>
                <w:szCs w:val="28"/>
              </w:rPr>
              <w:t>«Птицы»</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11</w:t>
            </w:r>
          </w:p>
        </w:tc>
        <w:tc>
          <w:tcPr>
            <w:tcW w:w="4252" w:type="dxa"/>
            <w:gridSpan w:val="2"/>
          </w:tcPr>
          <w:p w:rsidR="008320D0" w:rsidRPr="00F62EE1" w:rsidRDefault="008320D0" w:rsidP="00F62EE1">
            <w:pPr>
              <w:jc w:val="both"/>
              <w:rPr>
                <w:szCs w:val="28"/>
              </w:rPr>
            </w:pPr>
            <w:r w:rsidRPr="00F62EE1">
              <w:rPr>
                <w:szCs w:val="28"/>
              </w:rPr>
              <w:t>«Вытащи платок»</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12</w:t>
            </w:r>
          </w:p>
        </w:tc>
        <w:tc>
          <w:tcPr>
            <w:tcW w:w="4252" w:type="dxa"/>
            <w:gridSpan w:val="2"/>
          </w:tcPr>
          <w:p w:rsidR="008320D0" w:rsidRPr="00F62EE1" w:rsidRDefault="008320D0" w:rsidP="00F62EE1">
            <w:pPr>
              <w:jc w:val="both"/>
              <w:rPr>
                <w:szCs w:val="28"/>
              </w:rPr>
            </w:pPr>
            <w:r w:rsidRPr="00F62EE1">
              <w:rPr>
                <w:szCs w:val="28"/>
              </w:rPr>
              <w:t>«Разорви цепь»»</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rFonts w:ascii="TimesNewRomanPSMT" w:hAnsi="TimesNewRomanPSMT" w:cs="TimesNewRomanPSMT"/>
              </w:rPr>
            </w:pPr>
            <w:r w:rsidRPr="00F62EE1">
              <w:rPr>
                <w:b/>
                <w:szCs w:val="28"/>
              </w:rPr>
              <w:t>Подвижные игры с элементами развития координации движений</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часов</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13</w:t>
            </w:r>
          </w:p>
        </w:tc>
        <w:tc>
          <w:tcPr>
            <w:tcW w:w="4252" w:type="dxa"/>
            <w:gridSpan w:val="2"/>
          </w:tcPr>
          <w:p w:rsidR="008320D0" w:rsidRPr="00F62EE1" w:rsidRDefault="008320D0" w:rsidP="00F62EE1">
            <w:pPr>
              <w:jc w:val="both"/>
              <w:rPr>
                <w:szCs w:val="28"/>
              </w:rPr>
            </w:pPr>
            <w:r w:rsidRPr="00F62EE1">
              <w:rPr>
                <w:szCs w:val="28"/>
              </w:rPr>
              <w:t>«Аист и лягушки»</w:t>
            </w:r>
          </w:p>
        </w:tc>
        <w:tc>
          <w:tcPr>
            <w:tcW w:w="5921" w:type="dxa"/>
            <w:vMerge w:val="restart"/>
          </w:tcPr>
          <w:p w:rsidR="008320D0" w:rsidRPr="00F62EE1" w:rsidRDefault="008320D0" w:rsidP="00F62EE1">
            <w:pPr>
              <w:jc w:val="left"/>
              <w:rPr>
                <w:szCs w:val="28"/>
              </w:rPr>
            </w:pPr>
            <w:r w:rsidRPr="00F62EE1">
              <w:rPr>
                <w:szCs w:val="28"/>
              </w:rPr>
              <w:t xml:space="preserve">Общаться и взаимодействовать в игровой деятельности. </w:t>
            </w:r>
          </w:p>
          <w:p w:rsidR="008320D0" w:rsidRPr="00F62EE1" w:rsidRDefault="008320D0" w:rsidP="00F62EE1">
            <w:pPr>
              <w:jc w:val="left"/>
              <w:rPr>
                <w:szCs w:val="28"/>
              </w:rPr>
            </w:pPr>
            <w:r w:rsidRPr="00F62EE1">
              <w:rPr>
                <w:szCs w:val="28"/>
              </w:rPr>
              <w:t>Соблюдать правила игры, удерживать задачи во время игры.  Выявлять причины успешной игры</w:t>
            </w:r>
          </w:p>
          <w:p w:rsidR="008320D0" w:rsidRPr="00F62EE1" w:rsidRDefault="008320D0" w:rsidP="00F62EE1">
            <w:pPr>
              <w:jc w:val="left"/>
              <w:rPr>
                <w:szCs w:val="28"/>
              </w:rPr>
            </w:pPr>
            <w:proofErr w:type="spellStart"/>
            <w:r w:rsidRPr="00F62EE1">
              <w:rPr>
                <w:szCs w:val="28"/>
              </w:rPr>
              <w:t>Эмпатия</w:t>
            </w:r>
            <w:proofErr w:type="spellEnd"/>
            <w:r w:rsidRPr="00F62EE1">
              <w:rPr>
                <w:szCs w:val="28"/>
              </w:rPr>
              <w:t>, как понимание чувств других людей и сопереживание им.</w:t>
            </w:r>
          </w:p>
        </w:tc>
        <w:tc>
          <w:tcPr>
            <w:tcW w:w="1734"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03.12-07.12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10.12-14.12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17.12-21.12</w:t>
            </w:r>
          </w:p>
          <w:p w:rsidR="008320D0" w:rsidRPr="00F62EE1" w:rsidRDefault="008320D0" w:rsidP="00F62EE1">
            <w:pPr>
              <w:jc w:val="left"/>
              <w:rPr>
                <w:rFonts w:ascii="TimesNewRomanPSMT" w:hAnsi="TimesNewRomanPSMT" w:cs="TimesNewRomanPSMT"/>
              </w:rPr>
            </w:pP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24.12-28.12</w:t>
            </w:r>
          </w:p>
          <w:p w:rsidR="008320D0" w:rsidRPr="00F62EE1" w:rsidRDefault="008320D0" w:rsidP="00F62EE1">
            <w:pPr>
              <w:jc w:val="left"/>
              <w:rPr>
                <w:rFonts w:ascii="TimesNewRomanPSMT" w:hAnsi="TimesNewRomanPSMT" w:cs="TimesNewRomanPSMT"/>
              </w:rPr>
            </w:pP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09.01-11.01</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14.01-18.01</w:t>
            </w: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14</w:t>
            </w:r>
          </w:p>
        </w:tc>
        <w:tc>
          <w:tcPr>
            <w:tcW w:w="4252" w:type="dxa"/>
            <w:gridSpan w:val="2"/>
          </w:tcPr>
          <w:p w:rsidR="008320D0" w:rsidRPr="00F62EE1" w:rsidRDefault="008320D0" w:rsidP="00F62EE1">
            <w:pPr>
              <w:jc w:val="both"/>
              <w:rPr>
                <w:szCs w:val="28"/>
              </w:rPr>
            </w:pPr>
            <w:r w:rsidRPr="00F62EE1">
              <w:rPr>
                <w:szCs w:val="28"/>
              </w:rPr>
              <w:t>«Слепой медведь»</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15</w:t>
            </w:r>
          </w:p>
        </w:tc>
        <w:tc>
          <w:tcPr>
            <w:tcW w:w="4252" w:type="dxa"/>
            <w:gridSpan w:val="2"/>
          </w:tcPr>
          <w:p w:rsidR="008320D0" w:rsidRPr="00F62EE1" w:rsidRDefault="008320D0" w:rsidP="00F62EE1">
            <w:pPr>
              <w:jc w:val="both"/>
              <w:rPr>
                <w:szCs w:val="28"/>
              </w:rPr>
            </w:pPr>
            <w:r w:rsidRPr="00F62EE1">
              <w:rPr>
                <w:szCs w:val="28"/>
              </w:rPr>
              <w:t>Чередования изученных элементов</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16</w:t>
            </w:r>
          </w:p>
        </w:tc>
        <w:tc>
          <w:tcPr>
            <w:tcW w:w="4252" w:type="dxa"/>
            <w:gridSpan w:val="2"/>
          </w:tcPr>
          <w:p w:rsidR="008320D0" w:rsidRPr="00F62EE1" w:rsidRDefault="008320D0" w:rsidP="00F62EE1">
            <w:pPr>
              <w:jc w:val="both"/>
              <w:rPr>
                <w:szCs w:val="28"/>
              </w:rPr>
            </w:pPr>
            <w:r w:rsidRPr="00F62EE1">
              <w:rPr>
                <w:szCs w:val="28"/>
              </w:rPr>
              <w:t>«Колечко»</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17</w:t>
            </w:r>
          </w:p>
        </w:tc>
        <w:tc>
          <w:tcPr>
            <w:tcW w:w="4252" w:type="dxa"/>
            <w:gridSpan w:val="2"/>
          </w:tcPr>
          <w:p w:rsidR="008320D0" w:rsidRPr="00F62EE1" w:rsidRDefault="008320D0" w:rsidP="00F62EE1">
            <w:pPr>
              <w:jc w:val="both"/>
              <w:rPr>
                <w:szCs w:val="28"/>
              </w:rPr>
            </w:pPr>
            <w:r w:rsidRPr="00F62EE1">
              <w:rPr>
                <w:szCs w:val="28"/>
              </w:rPr>
              <w:t>«Невод»</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rFonts w:ascii="Calibri" w:hAnsi="Calibri"/>
              </w:rPr>
            </w:pPr>
            <w:r w:rsidRPr="00F62EE1">
              <w:rPr>
                <w:rFonts w:ascii="Calibri" w:hAnsi="Calibri"/>
              </w:rPr>
              <w:t>18</w:t>
            </w:r>
          </w:p>
        </w:tc>
        <w:tc>
          <w:tcPr>
            <w:tcW w:w="4252" w:type="dxa"/>
            <w:gridSpan w:val="2"/>
          </w:tcPr>
          <w:p w:rsidR="008320D0" w:rsidRPr="00F62EE1" w:rsidRDefault="008320D0" w:rsidP="00F62EE1">
            <w:pPr>
              <w:jc w:val="both"/>
              <w:rPr>
                <w:szCs w:val="28"/>
              </w:rPr>
            </w:pPr>
            <w:r w:rsidRPr="00F62EE1">
              <w:rPr>
                <w:szCs w:val="28"/>
              </w:rPr>
              <w:t>«Маляр и краски»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t>Подвижные игры с метанием в цель</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6 часов</w:t>
            </w:r>
            <w:r w:rsidRPr="00F62EE1">
              <w:rPr>
                <w:rFonts w:ascii="TimesNewRomanPSMT" w:hAnsi="TimesNewRomanPSMT" w:cs="TimesNewRomanPSMT"/>
              </w:rPr>
              <w:t>; 1час в неделю по учебному плану)</w:t>
            </w:r>
          </w:p>
        </w:tc>
      </w:tr>
      <w:tr w:rsidR="008320D0" w:rsidRPr="00F040DE" w:rsidTr="00F62EE1">
        <w:tc>
          <w:tcPr>
            <w:tcW w:w="1134" w:type="dxa"/>
          </w:tcPr>
          <w:p w:rsidR="008320D0" w:rsidRPr="00F62EE1" w:rsidRDefault="008320D0" w:rsidP="00F62EE1">
            <w:pPr>
              <w:jc w:val="left"/>
              <w:rPr>
                <w:szCs w:val="28"/>
              </w:rPr>
            </w:pPr>
            <w:r w:rsidRPr="00F62EE1">
              <w:rPr>
                <w:szCs w:val="28"/>
              </w:rPr>
              <w:t>19</w:t>
            </w:r>
          </w:p>
        </w:tc>
        <w:tc>
          <w:tcPr>
            <w:tcW w:w="4252" w:type="dxa"/>
            <w:gridSpan w:val="2"/>
          </w:tcPr>
          <w:p w:rsidR="008320D0" w:rsidRPr="00F62EE1" w:rsidRDefault="008320D0" w:rsidP="00F62EE1">
            <w:pPr>
              <w:jc w:val="left"/>
              <w:rPr>
                <w:szCs w:val="28"/>
              </w:rPr>
            </w:pPr>
            <w:r w:rsidRPr="00F62EE1">
              <w:rPr>
                <w:szCs w:val="28"/>
              </w:rPr>
              <w:t>«Рыбка»</w:t>
            </w:r>
          </w:p>
        </w:tc>
        <w:tc>
          <w:tcPr>
            <w:tcW w:w="5921"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Следовать при выполнении инструкциям учителя. Выполнять упражнения на воспитание выносливости. </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Проявлять навыки коммуникативного общения при прохождении тренировочных дистанций.</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 xml:space="preserve">Этические чувства, прежде всего </w:t>
            </w:r>
            <w:proofErr w:type="spellStart"/>
            <w:r w:rsidRPr="00F62EE1">
              <w:rPr>
                <w:rFonts w:ascii="TimesNewRomanPSMT" w:hAnsi="TimesNewRomanPSMT" w:cs="TimesNewRomanPSMT"/>
              </w:rPr>
              <w:t>доброжела-тельность</w:t>
            </w:r>
            <w:proofErr w:type="spellEnd"/>
            <w:r w:rsidRPr="00F62EE1">
              <w:rPr>
                <w:rFonts w:ascii="TimesNewRomanPSMT" w:hAnsi="TimesNewRomanPSMT" w:cs="TimesNewRomanPSMT"/>
              </w:rPr>
              <w:t xml:space="preserve"> и эмоционально-нравственная </w:t>
            </w:r>
            <w:r w:rsidRPr="00F62EE1">
              <w:rPr>
                <w:rFonts w:ascii="TimesNewRomanPSMT" w:hAnsi="TimesNewRomanPSMT" w:cs="TimesNewRomanPSMT"/>
              </w:rPr>
              <w:lastRenderedPageBreak/>
              <w:t>отзывчивость</w:t>
            </w:r>
          </w:p>
        </w:tc>
        <w:tc>
          <w:tcPr>
            <w:tcW w:w="1734"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lastRenderedPageBreak/>
              <w:t>21.01-25.01</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28.01-01.02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04.02-08.02.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11.02-15.02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18.02-22.02</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25.02-01.03</w:t>
            </w: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szCs w:val="28"/>
              </w:rPr>
            </w:pPr>
            <w:r w:rsidRPr="00F62EE1">
              <w:rPr>
                <w:szCs w:val="28"/>
              </w:rPr>
              <w:t>20</w:t>
            </w:r>
          </w:p>
        </w:tc>
        <w:tc>
          <w:tcPr>
            <w:tcW w:w="4252" w:type="dxa"/>
            <w:gridSpan w:val="2"/>
          </w:tcPr>
          <w:p w:rsidR="008320D0" w:rsidRPr="00F62EE1" w:rsidRDefault="008320D0" w:rsidP="00F62EE1">
            <w:pPr>
              <w:jc w:val="left"/>
              <w:rPr>
                <w:szCs w:val="28"/>
              </w:rPr>
            </w:pPr>
            <w:r w:rsidRPr="00F62EE1">
              <w:rPr>
                <w:szCs w:val="28"/>
              </w:rPr>
              <w:t>«Мышеловка»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szCs w:val="28"/>
              </w:rPr>
            </w:pPr>
            <w:r w:rsidRPr="00F62EE1">
              <w:rPr>
                <w:szCs w:val="28"/>
              </w:rPr>
              <w:t>21</w:t>
            </w:r>
          </w:p>
          <w:p w:rsidR="008320D0" w:rsidRPr="00F62EE1" w:rsidRDefault="008320D0" w:rsidP="00F62EE1">
            <w:pPr>
              <w:jc w:val="left"/>
              <w:rPr>
                <w:szCs w:val="28"/>
              </w:rPr>
            </w:pPr>
            <w:r w:rsidRPr="00F62EE1">
              <w:rPr>
                <w:szCs w:val="28"/>
              </w:rPr>
              <w:t>22</w:t>
            </w:r>
          </w:p>
        </w:tc>
        <w:tc>
          <w:tcPr>
            <w:tcW w:w="4252" w:type="dxa"/>
            <w:gridSpan w:val="2"/>
          </w:tcPr>
          <w:p w:rsidR="008320D0" w:rsidRPr="00F62EE1" w:rsidRDefault="008320D0" w:rsidP="00F62EE1">
            <w:pPr>
              <w:jc w:val="left"/>
              <w:rPr>
                <w:szCs w:val="28"/>
              </w:rPr>
            </w:pPr>
            <w:r w:rsidRPr="00F62EE1">
              <w:rPr>
                <w:szCs w:val="28"/>
              </w:rPr>
              <w:t>«Коршун и наседка»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134" w:type="dxa"/>
          </w:tcPr>
          <w:p w:rsidR="008320D0" w:rsidRPr="00F62EE1" w:rsidRDefault="008320D0" w:rsidP="00F62EE1">
            <w:pPr>
              <w:jc w:val="left"/>
              <w:rPr>
                <w:szCs w:val="28"/>
              </w:rPr>
            </w:pPr>
            <w:r w:rsidRPr="00F62EE1">
              <w:rPr>
                <w:szCs w:val="28"/>
              </w:rPr>
              <w:t>23</w:t>
            </w:r>
          </w:p>
          <w:p w:rsidR="008320D0" w:rsidRPr="00F62EE1" w:rsidRDefault="008320D0" w:rsidP="00F62EE1">
            <w:pPr>
              <w:jc w:val="left"/>
              <w:rPr>
                <w:szCs w:val="28"/>
              </w:rPr>
            </w:pPr>
            <w:r w:rsidRPr="00F62EE1">
              <w:rPr>
                <w:szCs w:val="28"/>
              </w:rPr>
              <w:t>24</w:t>
            </w:r>
          </w:p>
        </w:tc>
        <w:tc>
          <w:tcPr>
            <w:tcW w:w="4252" w:type="dxa"/>
            <w:gridSpan w:val="2"/>
          </w:tcPr>
          <w:p w:rsidR="008320D0" w:rsidRPr="00F62EE1" w:rsidRDefault="008320D0" w:rsidP="00F62EE1">
            <w:pPr>
              <w:jc w:val="left"/>
              <w:rPr>
                <w:szCs w:val="28"/>
              </w:rPr>
            </w:pPr>
            <w:r w:rsidRPr="00F62EE1">
              <w:rPr>
                <w:szCs w:val="28"/>
              </w:rPr>
              <w:t>«Караси и щука»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025" w:type="dxa"/>
            <w:gridSpan w:val="6"/>
          </w:tcPr>
          <w:p w:rsidR="008320D0" w:rsidRPr="00F62EE1" w:rsidRDefault="008320D0" w:rsidP="008E5CC5">
            <w:pPr>
              <w:rPr>
                <w:b/>
                <w:szCs w:val="28"/>
              </w:rPr>
            </w:pPr>
            <w:r w:rsidRPr="00F62EE1">
              <w:rPr>
                <w:b/>
                <w:szCs w:val="28"/>
              </w:rPr>
              <w:lastRenderedPageBreak/>
              <w:t xml:space="preserve">Подвижные игры с элементами развития быстроты </w:t>
            </w:r>
          </w:p>
          <w:p w:rsidR="008320D0" w:rsidRPr="00F62EE1" w:rsidRDefault="008320D0" w:rsidP="008E5CC5">
            <w:pPr>
              <w:rPr>
                <w:rFonts w:ascii="Calibri" w:hAnsi="Calibri"/>
              </w:rPr>
            </w:pPr>
            <w:r w:rsidRPr="00F62EE1">
              <w:rPr>
                <w:rFonts w:ascii="TimesNewRomanPSMT" w:hAnsi="TimesNewRomanPSMT" w:cs="TimesNewRomanPSMT"/>
              </w:rPr>
              <w:t>(</w:t>
            </w:r>
            <w:r w:rsidRPr="00F62EE1">
              <w:rPr>
                <w:rFonts w:ascii="TimesNewRomanPSMT" w:hAnsi="TimesNewRomanPSMT" w:cs="TimesNewRomanPSMT"/>
                <w:b/>
              </w:rPr>
              <w:t>10 часов</w:t>
            </w:r>
            <w:r w:rsidRPr="00F62EE1">
              <w:rPr>
                <w:rFonts w:ascii="TimesNewRomanPSMT" w:hAnsi="TimesNewRomanPSMT" w:cs="TimesNewRomanPSMT"/>
              </w:rPr>
              <w:t>; 1час в неделю по учебному плану)</w:t>
            </w: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25</w:t>
            </w:r>
          </w:p>
          <w:p w:rsidR="008320D0" w:rsidRPr="00F62EE1" w:rsidRDefault="008320D0" w:rsidP="00F62EE1">
            <w:pPr>
              <w:jc w:val="left"/>
              <w:rPr>
                <w:szCs w:val="28"/>
              </w:rPr>
            </w:pPr>
            <w:r w:rsidRPr="00F62EE1">
              <w:rPr>
                <w:szCs w:val="28"/>
              </w:rPr>
              <w:t>26</w:t>
            </w:r>
          </w:p>
        </w:tc>
        <w:tc>
          <w:tcPr>
            <w:tcW w:w="3827" w:type="dxa"/>
          </w:tcPr>
          <w:p w:rsidR="008320D0" w:rsidRPr="00F62EE1" w:rsidRDefault="008320D0" w:rsidP="00F62EE1">
            <w:pPr>
              <w:jc w:val="left"/>
              <w:rPr>
                <w:szCs w:val="28"/>
              </w:rPr>
            </w:pPr>
            <w:r w:rsidRPr="00F62EE1">
              <w:rPr>
                <w:szCs w:val="28"/>
              </w:rPr>
              <w:t>«Тише едешь –дальше будешь»</w:t>
            </w:r>
          </w:p>
        </w:tc>
        <w:tc>
          <w:tcPr>
            <w:tcW w:w="5921"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Выполнять повороты направо налево, медленный равномерный бег, бег с изменением направления.</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Выполнять упражнения на скорость движения, моделировать физические нагрузки для развития быстроты.</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Согласовывать действия партнёров в игре. Соотносить упражнения с развитием определённых физических качеств</w:t>
            </w:r>
          </w:p>
        </w:tc>
        <w:tc>
          <w:tcPr>
            <w:tcW w:w="1734" w:type="dxa"/>
            <w:vMerge w:val="restart"/>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04.03-08.03</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11.03-15.03</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18.03-22.03</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01.04-05.04</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08.04-12.04</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15.04-19.04</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22.04-26.04</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29.04-03.05</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06.05-13.05</w:t>
            </w:r>
          </w:p>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20.05-24.05</w:t>
            </w: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27</w:t>
            </w:r>
          </w:p>
          <w:p w:rsidR="008320D0" w:rsidRPr="00F62EE1" w:rsidRDefault="008320D0" w:rsidP="00F62EE1">
            <w:pPr>
              <w:jc w:val="left"/>
              <w:rPr>
                <w:szCs w:val="28"/>
              </w:rPr>
            </w:pPr>
            <w:r w:rsidRPr="00F62EE1">
              <w:rPr>
                <w:szCs w:val="28"/>
              </w:rPr>
              <w:t>28</w:t>
            </w:r>
          </w:p>
        </w:tc>
        <w:tc>
          <w:tcPr>
            <w:tcW w:w="3827" w:type="dxa"/>
          </w:tcPr>
          <w:p w:rsidR="008320D0" w:rsidRPr="00F62EE1" w:rsidRDefault="008320D0" w:rsidP="00F62EE1">
            <w:pPr>
              <w:jc w:val="left"/>
              <w:rPr>
                <w:szCs w:val="28"/>
              </w:rPr>
            </w:pPr>
            <w:r w:rsidRPr="00F62EE1">
              <w:rPr>
                <w:szCs w:val="28"/>
              </w:rPr>
              <w:t>«Скворечники»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29</w:t>
            </w:r>
          </w:p>
          <w:p w:rsidR="008320D0" w:rsidRPr="00F62EE1" w:rsidRDefault="008320D0" w:rsidP="00F62EE1">
            <w:pPr>
              <w:jc w:val="left"/>
              <w:rPr>
                <w:szCs w:val="28"/>
              </w:rPr>
            </w:pPr>
            <w:r w:rsidRPr="00F62EE1">
              <w:rPr>
                <w:szCs w:val="28"/>
              </w:rPr>
              <w:t>30</w:t>
            </w:r>
          </w:p>
          <w:p w:rsidR="008320D0" w:rsidRPr="00F62EE1" w:rsidRDefault="008320D0" w:rsidP="00F62EE1">
            <w:pPr>
              <w:jc w:val="left"/>
              <w:rPr>
                <w:szCs w:val="28"/>
              </w:rPr>
            </w:pPr>
            <w:r w:rsidRPr="00F62EE1">
              <w:rPr>
                <w:szCs w:val="28"/>
              </w:rPr>
              <w:t>31</w:t>
            </w:r>
          </w:p>
        </w:tc>
        <w:tc>
          <w:tcPr>
            <w:tcW w:w="3827" w:type="dxa"/>
          </w:tcPr>
          <w:p w:rsidR="008320D0" w:rsidRPr="00F62EE1" w:rsidRDefault="008320D0" w:rsidP="00F62EE1">
            <w:pPr>
              <w:jc w:val="left"/>
              <w:rPr>
                <w:szCs w:val="28"/>
              </w:rPr>
            </w:pPr>
            <w:r w:rsidRPr="00F62EE1">
              <w:rPr>
                <w:szCs w:val="28"/>
              </w:rPr>
              <w:t>«Попади в цель»</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32</w:t>
            </w:r>
          </w:p>
        </w:tc>
        <w:tc>
          <w:tcPr>
            <w:tcW w:w="3827" w:type="dxa"/>
          </w:tcPr>
          <w:p w:rsidR="008320D0" w:rsidRPr="00F62EE1" w:rsidRDefault="008320D0" w:rsidP="00F62EE1">
            <w:pPr>
              <w:jc w:val="left"/>
              <w:rPr>
                <w:szCs w:val="28"/>
              </w:rPr>
            </w:pPr>
            <w:r w:rsidRPr="00F62EE1">
              <w:rPr>
                <w:szCs w:val="28"/>
              </w:rPr>
              <w:t>«Золотые ворота»</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33</w:t>
            </w:r>
          </w:p>
        </w:tc>
        <w:tc>
          <w:tcPr>
            <w:tcW w:w="3827" w:type="dxa"/>
          </w:tcPr>
          <w:p w:rsidR="008320D0" w:rsidRPr="00F62EE1" w:rsidRDefault="008320D0" w:rsidP="00F62EE1">
            <w:pPr>
              <w:jc w:val="left"/>
              <w:rPr>
                <w:szCs w:val="28"/>
              </w:rPr>
            </w:pPr>
            <w:r w:rsidRPr="00F62EE1">
              <w:rPr>
                <w:szCs w:val="28"/>
              </w:rPr>
              <w:t>«Кузнечики»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1559" w:type="dxa"/>
            <w:gridSpan w:val="2"/>
          </w:tcPr>
          <w:p w:rsidR="008320D0" w:rsidRPr="00F62EE1" w:rsidRDefault="008320D0" w:rsidP="00F62EE1">
            <w:pPr>
              <w:jc w:val="left"/>
              <w:rPr>
                <w:szCs w:val="28"/>
              </w:rPr>
            </w:pPr>
            <w:r w:rsidRPr="00F62EE1">
              <w:rPr>
                <w:szCs w:val="28"/>
              </w:rPr>
              <w:t>34</w:t>
            </w:r>
          </w:p>
        </w:tc>
        <w:tc>
          <w:tcPr>
            <w:tcW w:w="3827" w:type="dxa"/>
          </w:tcPr>
          <w:p w:rsidR="008320D0" w:rsidRPr="00F62EE1" w:rsidRDefault="008320D0" w:rsidP="00F62EE1">
            <w:pPr>
              <w:jc w:val="left"/>
              <w:rPr>
                <w:szCs w:val="28"/>
              </w:rPr>
            </w:pPr>
            <w:r w:rsidRPr="00F62EE1">
              <w:rPr>
                <w:szCs w:val="28"/>
              </w:rPr>
              <w:t>«Горелки»</w:t>
            </w:r>
          </w:p>
        </w:tc>
        <w:tc>
          <w:tcPr>
            <w:tcW w:w="5921" w:type="dxa"/>
            <w:vMerge/>
          </w:tcPr>
          <w:p w:rsidR="008320D0" w:rsidRPr="00F62EE1" w:rsidRDefault="008320D0" w:rsidP="00F62EE1">
            <w:pPr>
              <w:jc w:val="left"/>
              <w:rPr>
                <w:rFonts w:ascii="TimesNewRomanPSMT" w:hAnsi="TimesNewRomanPSMT" w:cs="TimesNewRomanPSMT"/>
              </w:rPr>
            </w:pPr>
          </w:p>
        </w:tc>
        <w:tc>
          <w:tcPr>
            <w:tcW w:w="1734" w:type="dxa"/>
            <w:vMerge/>
          </w:tcPr>
          <w:p w:rsidR="008320D0" w:rsidRPr="00F62EE1" w:rsidRDefault="008320D0" w:rsidP="00F62EE1">
            <w:pPr>
              <w:jc w:val="left"/>
              <w:rPr>
                <w:rFonts w:ascii="TimesNewRomanPSMT" w:hAnsi="TimesNewRomanPSMT" w:cs="TimesNewRomanPSMT"/>
              </w:rPr>
            </w:pPr>
          </w:p>
        </w:tc>
        <w:tc>
          <w:tcPr>
            <w:tcW w:w="1984" w:type="dxa"/>
          </w:tcPr>
          <w:p w:rsidR="008320D0" w:rsidRPr="00F62EE1" w:rsidRDefault="008320D0" w:rsidP="00F62EE1">
            <w:pPr>
              <w:jc w:val="left"/>
              <w:rPr>
                <w:rFonts w:ascii="Calibri" w:hAnsi="Calibri"/>
              </w:rPr>
            </w:pPr>
          </w:p>
        </w:tc>
      </w:tr>
      <w:tr w:rsidR="008320D0" w:rsidRPr="00F040DE" w:rsidTr="00F62EE1">
        <w:tc>
          <w:tcPr>
            <w:tcW w:w="5386" w:type="dxa"/>
            <w:gridSpan w:val="3"/>
          </w:tcPr>
          <w:p w:rsidR="008320D0" w:rsidRPr="00F62EE1" w:rsidRDefault="008320D0" w:rsidP="00F62EE1">
            <w:pPr>
              <w:jc w:val="right"/>
              <w:rPr>
                <w:szCs w:val="28"/>
              </w:rPr>
            </w:pPr>
            <w:r w:rsidRPr="00F62EE1">
              <w:rPr>
                <w:szCs w:val="28"/>
              </w:rPr>
              <w:t>итого</w:t>
            </w:r>
          </w:p>
        </w:tc>
        <w:tc>
          <w:tcPr>
            <w:tcW w:w="5921" w:type="dxa"/>
          </w:tcPr>
          <w:p w:rsidR="008320D0" w:rsidRPr="00F62EE1" w:rsidRDefault="008320D0" w:rsidP="00F62EE1">
            <w:pPr>
              <w:jc w:val="left"/>
              <w:rPr>
                <w:rFonts w:ascii="TimesNewRomanPSMT" w:hAnsi="TimesNewRomanPSMT" w:cs="TimesNewRomanPSMT"/>
              </w:rPr>
            </w:pPr>
          </w:p>
        </w:tc>
        <w:tc>
          <w:tcPr>
            <w:tcW w:w="1734" w:type="dxa"/>
          </w:tcPr>
          <w:p w:rsidR="008320D0" w:rsidRPr="00F62EE1" w:rsidRDefault="008320D0" w:rsidP="00F62EE1">
            <w:pPr>
              <w:jc w:val="left"/>
              <w:rPr>
                <w:rFonts w:ascii="TimesNewRomanPSMT" w:hAnsi="TimesNewRomanPSMT" w:cs="TimesNewRomanPSMT"/>
              </w:rPr>
            </w:pPr>
            <w:r w:rsidRPr="00F62EE1">
              <w:rPr>
                <w:rFonts w:ascii="TimesNewRomanPSMT" w:hAnsi="TimesNewRomanPSMT" w:cs="TimesNewRomanPSMT"/>
              </w:rPr>
              <w:t>34 часа</w:t>
            </w:r>
          </w:p>
        </w:tc>
        <w:tc>
          <w:tcPr>
            <w:tcW w:w="1984" w:type="dxa"/>
          </w:tcPr>
          <w:p w:rsidR="008320D0" w:rsidRPr="00F62EE1" w:rsidRDefault="008320D0" w:rsidP="00F62EE1">
            <w:pPr>
              <w:jc w:val="left"/>
              <w:rPr>
                <w:rFonts w:ascii="Calibri" w:hAnsi="Calibri"/>
              </w:rPr>
            </w:pPr>
          </w:p>
        </w:tc>
      </w:tr>
    </w:tbl>
    <w:p w:rsidR="008320D0" w:rsidRDefault="008320D0" w:rsidP="008E5CC5">
      <w:pPr>
        <w:autoSpaceDE w:val="0"/>
        <w:autoSpaceDN w:val="0"/>
        <w:adjustRightInd w:val="0"/>
        <w:spacing w:line="360" w:lineRule="auto"/>
        <w:jc w:val="both"/>
        <w:rPr>
          <w:szCs w:val="28"/>
          <w:lang w:eastAsia="ru-RU"/>
        </w:rPr>
      </w:pPr>
    </w:p>
    <w:p w:rsidR="008320D0" w:rsidRDefault="008320D0" w:rsidP="008E5CC5">
      <w:pPr>
        <w:rPr>
          <w:szCs w:val="28"/>
          <w:lang w:eastAsia="ru-RU"/>
        </w:rPr>
      </w:pPr>
    </w:p>
    <w:p w:rsidR="008320D0" w:rsidRDefault="008320D0" w:rsidP="00EE5AD6">
      <w:pPr>
        <w:autoSpaceDE w:val="0"/>
        <w:autoSpaceDN w:val="0"/>
        <w:adjustRightInd w:val="0"/>
        <w:spacing w:line="360" w:lineRule="auto"/>
        <w:rPr>
          <w:szCs w:val="28"/>
          <w:lang w:eastAsia="ru-RU"/>
        </w:rPr>
      </w:pPr>
    </w:p>
    <w:p w:rsidR="008320D0" w:rsidRDefault="008320D0" w:rsidP="00EE5AD6">
      <w:pPr>
        <w:autoSpaceDE w:val="0"/>
        <w:autoSpaceDN w:val="0"/>
        <w:adjustRightInd w:val="0"/>
        <w:spacing w:line="360" w:lineRule="auto"/>
        <w:rPr>
          <w:szCs w:val="28"/>
          <w:lang w:eastAsia="ru-RU"/>
        </w:rPr>
      </w:pPr>
    </w:p>
    <w:p w:rsidR="008320D0" w:rsidRDefault="008320D0" w:rsidP="00EE5AD6">
      <w:pPr>
        <w:autoSpaceDE w:val="0"/>
        <w:autoSpaceDN w:val="0"/>
        <w:adjustRightInd w:val="0"/>
        <w:spacing w:line="360" w:lineRule="auto"/>
        <w:rPr>
          <w:szCs w:val="28"/>
          <w:lang w:eastAsia="ru-RU"/>
        </w:rPr>
        <w:sectPr w:rsidR="008320D0" w:rsidSect="00E660F2">
          <w:pgSz w:w="16838" w:h="11906" w:orient="landscape"/>
          <w:pgMar w:top="709" w:right="1134" w:bottom="850" w:left="1134" w:header="708" w:footer="708" w:gutter="0"/>
          <w:cols w:space="708"/>
          <w:docGrid w:linePitch="381"/>
        </w:sectPr>
      </w:pPr>
    </w:p>
    <w:p w:rsidR="008320D0" w:rsidRPr="0031178E" w:rsidRDefault="008320D0" w:rsidP="00ED340C">
      <w:pPr>
        <w:rPr>
          <w:b/>
        </w:rPr>
      </w:pPr>
      <w:r>
        <w:rPr>
          <w:b/>
        </w:rPr>
        <w:lastRenderedPageBreak/>
        <w:t>5</w:t>
      </w:r>
      <w:r w:rsidRPr="0031178E">
        <w:rPr>
          <w:b/>
        </w:rPr>
        <w:t>. Описание материально-технического обеспечения образовательного процесса.</w:t>
      </w:r>
    </w:p>
    <w:p w:rsidR="008320D0" w:rsidRPr="00F569FA" w:rsidRDefault="008320D0" w:rsidP="00ED340C">
      <w:pPr>
        <w:pStyle w:val="a5"/>
        <w:numPr>
          <w:ilvl w:val="0"/>
          <w:numId w:val="3"/>
        </w:numPr>
        <w:jc w:val="both"/>
      </w:pPr>
      <w:r w:rsidRPr="00F36BB9">
        <w:rPr>
          <w:b/>
        </w:rPr>
        <w:t>Материально-техническое</w:t>
      </w:r>
      <w:r>
        <w:rPr>
          <w:b/>
        </w:rPr>
        <w:t>:</w:t>
      </w:r>
    </w:p>
    <w:p w:rsidR="008320D0" w:rsidRDefault="008320D0" w:rsidP="00ED340C">
      <w:pPr>
        <w:pStyle w:val="a5"/>
        <w:numPr>
          <w:ilvl w:val="0"/>
          <w:numId w:val="7"/>
        </w:numPr>
        <w:jc w:val="both"/>
      </w:pPr>
      <w:r w:rsidRPr="00F569FA">
        <w:t>Школьный стадион.</w:t>
      </w:r>
    </w:p>
    <w:p w:rsidR="008320D0" w:rsidRDefault="008320D0" w:rsidP="00ED340C">
      <w:pPr>
        <w:pStyle w:val="a5"/>
        <w:numPr>
          <w:ilvl w:val="0"/>
          <w:numId w:val="7"/>
        </w:numPr>
        <w:jc w:val="both"/>
      </w:pPr>
      <w:r>
        <w:t>Спортивный зал.</w:t>
      </w:r>
    </w:p>
    <w:p w:rsidR="008320D0" w:rsidRDefault="008320D0" w:rsidP="00ED340C">
      <w:pPr>
        <w:pStyle w:val="a5"/>
        <w:numPr>
          <w:ilvl w:val="0"/>
          <w:numId w:val="7"/>
        </w:numPr>
        <w:jc w:val="both"/>
      </w:pPr>
      <w:r>
        <w:t>Спортивные снаряды, маты, гимнастические стенки, скамейки, набивные мячи, теннисные мячи.</w:t>
      </w:r>
    </w:p>
    <w:p w:rsidR="008320D0" w:rsidRPr="00F569FA" w:rsidRDefault="008320D0" w:rsidP="00ED340C">
      <w:pPr>
        <w:pStyle w:val="a5"/>
        <w:numPr>
          <w:ilvl w:val="0"/>
          <w:numId w:val="7"/>
        </w:numPr>
        <w:jc w:val="both"/>
      </w:pPr>
      <w:r>
        <w:t>Диагностический нейропсихологический материал.</w:t>
      </w:r>
    </w:p>
    <w:p w:rsidR="008320D0" w:rsidRDefault="008320D0" w:rsidP="00ED340C">
      <w:pPr>
        <w:pStyle w:val="a5"/>
        <w:numPr>
          <w:ilvl w:val="0"/>
          <w:numId w:val="3"/>
        </w:numPr>
        <w:jc w:val="both"/>
        <w:rPr>
          <w:b/>
        </w:rPr>
      </w:pPr>
      <w:r w:rsidRPr="00284232">
        <w:rPr>
          <w:b/>
        </w:rPr>
        <w:t>Учебно-методическое обеспечение:</w:t>
      </w:r>
    </w:p>
    <w:p w:rsidR="008320D0" w:rsidRPr="002672E1" w:rsidRDefault="008320D0" w:rsidP="00ED340C">
      <w:pPr>
        <w:numPr>
          <w:ilvl w:val="0"/>
          <w:numId w:val="8"/>
        </w:numPr>
        <w:autoSpaceDE w:val="0"/>
        <w:autoSpaceDN w:val="0"/>
        <w:adjustRightInd w:val="0"/>
        <w:spacing w:line="360" w:lineRule="auto"/>
        <w:jc w:val="left"/>
        <w:rPr>
          <w:szCs w:val="28"/>
          <w:lang w:eastAsia="ru-RU"/>
        </w:rPr>
      </w:pPr>
      <w:r w:rsidRPr="002672E1">
        <w:rPr>
          <w:szCs w:val="28"/>
        </w:rPr>
        <w:t>Программы организации внеурочной деятельности. Д.В. Григорьев, П.В. Степанов</w:t>
      </w:r>
      <w:r>
        <w:rPr>
          <w:szCs w:val="28"/>
        </w:rPr>
        <w:t>. М. Просвещение. 2010</w:t>
      </w:r>
    </w:p>
    <w:p w:rsidR="008320D0" w:rsidRPr="002672E1" w:rsidRDefault="008320D0" w:rsidP="00ED340C">
      <w:pPr>
        <w:numPr>
          <w:ilvl w:val="0"/>
          <w:numId w:val="8"/>
        </w:numPr>
        <w:autoSpaceDE w:val="0"/>
        <w:autoSpaceDN w:val="0"/>
        <w:adjustRightInd w:val="0"/>
        <w:spacing w:line="360" w:lineRule="auto"/>
        <w:jc w:val="left"/>
        <w:rPr>
          <w:szCs w:val="28"/>
          <w:lang w:eastAsia="ru-RU"/>
        </w:rPr>
      </w:pPr>
      <w:r>
        <w:rPr>
          <w:szCs w:val="28"/>
        </w:rPr>
        <w:t>Антонова С. Движение тела - движение мысли: нейропсихологическая коррекционно-развивающая программа.- М., 2010</w:t>
      </w:r>
    </w:p>
    <w:p w:rsidR="008320D0" w:rsidRDefault="008320D0" w:rsidP="00ED340C">
      <w:pPr>
        <w:numPr>
          <w:ilvl w:val="0"/>
          <w:numId w:val="8"/>
        </w:numPr>
        <w:autoSpaceDE w:val="0"/>
        <w:autoSpaceDN w:val="0"/>
        <w:adjustRightInd w:val="0"/>
        <w:spacing w:line="360" w:lineRule="auto"/>
        <w:jc w:val="left"/>
        <w:rPr>
          <w:szCs w:val="28"/>
          <w:lang w:eastAsia="ru-RU"/>
        </w:rPr>
      </w:pPr>
      <w:r>
        <w:rPr>
          <w:szCs w:val="28"/>
          <w:lang w:eastAsia="ru-RU"/>
        </w:rPr>
        <w:t>Мирская Н. Целебная сила движений: физкультминутки и подвижные игры в школе. –М., 2006</w:t>
      </w:r>
    </w:p>
    <w:p w:rsidR="008320D0" w:rsidRDefault="008320D0" w:rsidP="00ED340C">
      <w:pPr>
        <w:numPr>
          <w:ilvl w:val="0"/>
          <w:numId w:val="8"/>
        </w:numPr>
        <w:autoSpaceDE w:val="0"/>
        <w:autoSpaceDN w:val="0"/>
        <w:adjustRightInd w:val="0"/>
        <w:spacing w:line="360" w:lineRule="auto"/>
        <w:jc w:val="left"/>
        <w:rPr>
          <w:szCs w:val="28"/>
          <w:lang w:eastAsia="ru-RU"/>
        </w:rPr>
      </w:pPr>
      <w:r>
        <w:rPr>
          <w:szCs w:val="28"/>
          <w:lang w:eastAsia="ru-RU"/>
        </w:rPr>
        <w:t>Поурочные разработки по физкультуре. В.И. Ковалько. М. «ВАКО» 2010 год</w:t>
      </w:r>
    </w:p>
    <w:p w:rsidR="008320D0" w:rsidRDefault="008320D0" w:rsidP="00ED340C">
      <w:pPr>
        <w:numPr>
          <w:ilvl w:val="0"/>
          <w:numId w:val="8"/>
        </w:numPr>
        <w:autoSpaceDE w:val="0"/>
        <w:autoSpaceDN w:val="0"/>
        <w:adjustRightInd w:val="0"/>
        <w:spacing w:line="360" w:lineRule="auto"/>
        <w:jc w:val="left"/>
        <w:rPr>
          <w:szCs w:val="28"/>
          <w:lang w:eastAsia="ru-RU"/>
        </w:rPr>
      </w:pPr>
      <w:r>
        <w:rPr>
          <w:szCs w:val="28"/>
          <w:lang w:eastAsia="ru-RU"/>
        </w:rPr>
        <w:t>Спортивные игры. Методические указания. В.Б. Спектров. «</w:t>
      </w:r>
      <w:proofErr w:type="spellStart"/>
      <w:r>
        <w:rPr>
          <w:szCs w:val="28"/>
          <w:lang w:eastAsia="ru-RU"/>
        </w:rPr>
        <w:t>Ваща</w:t>
      </w:r>
      <w:proofErr w:type="spellEnd"/>
      <w:r>
        <w:rPr>
          <w:szCs w:val="28"/>
          <w:lang w:eastAsia="ru-RU"/>
        </w:rPr>
        <w:t xml:space="preserve"> школа»-М.,2011</w:t>
      </w:r>
    </w:p>
    <w:p w:rsidR="008320D0" w:rsidRDefault="008320D0" w:rsidP="00ED340C">
      <w:pPr>
        <w:numPr>
          <w:ilvl w:val="0"/>
          <w:numId w:val="8"/>
        </w:numPr>
        <w:autoSpaceDE w:val="0"/>
        <w:autoSpaceDN w:val="0"/>
        <w:adjustRightInd w:val="0"/>
        <w:spacing w:line="360" w:lineRule="auto"/>
        <w:jc w:val="left"/>
        <w:rPr>
          <w:szCs w:val="28"/>
          <w:lang w:eastAsia="ru-RU"/>
        </w:rPr>
      </w:pPr>
      <w:r>
        <w:rPr>
          <w:szCs w:val="28"/>
          <w:lang w:eastAsia="ru-RU"/>
        </w:rPr>
        <w:t>Исаева С.А. Физкультурные минутки в начальной школе: практическое пособие.- М. 2010</w:t>
      </w:r>
    </w:p>
    <w:p w:rsidR="008320D0" w:rsidRPr="007E1CA1" w:rsidRDefault="008320D0" w:rsidP="00ED340C">
      <w:pPr>
        <w:numPr>
          <w:ilvl w:val="0"/>
          <w:numId w:val="8"/>
        </w:numPr>
        <w:autoSpaceDE w:val="0"/>
        <w:autoSpaceDN w:val="0"/>
        <w:adjustRightInd w:val="0"/>
        <w:spacing w:line="360" w:lineRule="auto"/>
        <w:jc w:val="left"/>
        <w:rPr>
          <w:szCs w:val="28"/>
          <w:lang w:eastAsia="ru-RU"/>
        </w:rPr>
      </w:pPr>
      <w:r>
        <w:rPr>
          <w:szCs w:val="28"/>
          <w:lang w:eastAsia="ru-RU"/>
        </w:rPr>
        <w:t>Исаева С.А. Переменки и динамические паузы в школе: практическое пособие. - М. 2009</w:t>
      </w:r>
    </w:p>
    <w:p w:rsidR="008320D0" w:rsidRPr="009C29BD" w:rsidRDefault="008320D0" w:rsidP="00ED340C">
      <w:pPr>
        <w:pStyle w:val="a5"/>
        <w:numPr>
          <w:ilvl w:val="0"/>
          <w:numId w:val="4"/>
        </w:numPr>
        <w:ind w:left="567" w:firstLine="284"/>
        <w:jc w:val="both"/>
        <w:rPr>
          <w:b/>
        </w:rPr>
      </w:pPr>
      <w:r w:rsidRPr="009C29BD">
        <w:rPr>
          <w:b/>
        </w:rPr>
        <w:t>Информационное обеспечение:</w:t>
      </w:r>
    </w:p>
    <w:p w:rsidR="008320D0" w:rsidRDefault="008320D0" w:rsidP="00ED340C">
      <w:pPr>
        <w:pStyle w:val="a5"/>
        <w:ind w:left="1571"/>
        <w:jc w:val="both"/>
        <w:rPr>
          <w:szCs w:val="28"/>
        </w:rPr>
      </w:pPr>
      <w:r>
        <w:rPr>
          <w:szCs w:val="28"/>
        </w:rPr>
        <w:t>Интернет-ресурс:</w:t>
      </w:r>
    </w:p>
    <w:p w:rsidR="008320D0" w:rsidRDefault="008320D0" w:rsidP="00ED340C">
      <w:pPr>
        <w:pStyle w:val="a5"/>
        <w:numPr>
          <w:ilvl w:val="0"/>
          <w:numId w:val="6"/>
        </w:numPr>
        <w:jc w:val="both"/>
      </w:pPr>
      <w:r w:rsidRPr="009C29BD">
        <w:t>http://www.planetaznaniy.astrel.ru/</w:t>
      </w:r>
    </w:p>
    <w:p w:rsidR="008320D0" w:rsidRDefault="008320D0" w:rsidP="00ED340C">
      <w:pPr>
        <w:pStyle w:val="a5"/>
        <w:numPr>
          <w:ilvl w:val="0"/>
          <w:numId w:val="6"/>
        </w:numPr>
        <w:jc w:val="both"/>
      </w:pPr>
      <w:r w:rsidRPr="00A746CB">
        <w:t>http://school-russia.prosv.ru/default.aspx</w:t>
      </w:r>
    </w:p>
    <w:p w:rsidR="008320D0" w:rsidRDefault="008320D0" w:rsidP="00ED340C">
      <w:pPr>
        <w:pStyle w:val="a5"/>
        <w:numPr>
          <w:ilvl w:val="0"/>
          <w:numId w:val="5"/>
        </w:numPr>
        <w:jc w:val="both"/>
      </w:pPr>
      <w:r>
        <w:t>http://viki.rdf.ru</w:t>
      </w:r>
    </w:p>
    <w:p w:rsidR="008320D0" w:rsidRDefault="008320D0" w:rsidP="006574A7">
      <w:pPr>
        <w:pStyle w:val="a5"/>
        <w:numPr>
          <w:ilvl w:val="0"/>
          <w:numId w:val="5"/>
        </w:numPr>
        <w:jc w:val="both"/>
      </w:pPr>
      <w:r w:rsidRPr="009C29BD">
        <w:t>http://www.portal-slovo.ru</w:t>
      </w:r>
    </w:p>
    <w:p w:rsidR="008320D0" w:rsidRDefault="008320D0" w:rsidP="00EE5AD6">
      <w:pPr>
        <w:ind w:firstLine="851"/>
        <w:jc w:val="both"/>
      </w:pPr>
    </w:p>
    <w:p w:rsidR="008320D0" w:rsidRDefault="008320D0" w:rsidP="006574A7">
      <w:pPr>
        <w:jc w:val="both"/>
      </w:pPr>
    </w:p>
    <w:p w:rsidR="008320D0" w:rsidRDefault="008320D0" w:rsidP="00EE5AD6">
      <w:pPr>
        <w:ind w:firstLine="851"/>
        <w:jc w:val="both"/>
      </w:pPr>
    </w:p>
    <w:sectPr w:rsidR="008320D0" w:rsidSect="00887A1E">
      <w:pgSz w:w="11906" w:h="16838"/>
      <w:pgMar w:top="567" w:right="850" w:bottom="567"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0AA06CB"/>
    <w:multiLevelType w:val="hybridMultilevel"/>
    <w:tmpl w:val="356CFABC"/>
    <w:lvl w:ilvl="0" w:tplc="3E362B3E">
      <w:start w:val="1"/>
      <w:numFmt w:val="decimal"/>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10B40EAF"/>
    <w:multiLevelType w:val="hybridMultilevel"/>
    <w:tmpl w:val="F580C37E"/>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
    <w:nsid w:val="14B87B84"/>
    <w:multiLevelType w:val="hybridMultilevel"/>
    <w:tmpl w:val="C5ACD5F2"/>
    <w:lvl w:ilvl="0" w:tplc="C71E857E">
      <w:start w:val="2"/>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
    <w:nsid w:val="1A21298D"/>
    <w:multiLevelType w:val="hybridMultilevel"/>
    <w:tmpl w:val="72161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D3648B"/>
    <w:multiLevelType w:val="hybridMultilevel"/>
    <w:tmpl w:val="133680BE"/>
    <w:lvl w:ilvl="0" w:tplc="0CBCF932">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E22579E"/>
    <w:multiLevelType w:val="hybridMultilevel"/>
    <w:tmpl w:val="673E37F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9685C9B"/>
    <w:multiLevelType w:val="hybridMultilevel"/>
    <w:tmpl w:val="BDFC1990"/>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
    <w:nsid w:val="56DF6E72"/>
    <w:multiLevelType w:val="hybridMultilevel"/>
    <w:tmpl w:val="9B74246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7CF76775"/>
    <w:multiLevelType w:val="hybridMultilevel"/>
    <w:tmpl w:val="6E8082AA"/>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AD6"/>
    <w:rsid w:val="000251E4"/>
    <w:rsid w:val="00027D3F"/>
    <w:rsid w:val="00055B47"/>
    <w:rsid w:val="00090DAC"/>
    <w:rsid w:val="001060ED"/>
    <w:rsid w:val="00111D90"/>
    <w:rsid w:val="00142177"/>
    <w:rsid w:val="001A4142"/>
    <w:rsid w:val="00230B41"/>
    <w:rsid w:val="00252B88"/>
    <w:rsid w:val="00256FCE"/>
    <w:rsid w:val="002672E1"/>
    <w:rsid w:val="00284232"/>
    <w:rsid w:val="002A1BD3"/>
    <w:rsid w:val="002B678B"/>
    <w:rsid w:val="0030516C"/>
    <w:rsid w:val="003100D5"/>
    <w:rsid w:val="0031178E"/>
    <w:rsid w:val="00313795"/>
    <w:rsid w:val="00325CE5"/>
    <w:rsid w:val="00351B61"/>
    <w:rsid w:val="00377F98"/>
    <w:rsid w:val="0039665C"/>
    <w:rsid w:val="003B0AC1"/>
    <w:rsid w:val="003F5D6D"/>
    <w:rsid w:val="003F6373"/>
    <w:rsid w:val="00424A03"/>
    <w:rsid w:val="00472238"/>
    <w:rsid w:val="004834EA"/>
    <w:rsid w:val="004907BD"/>
    <w:rsid w:val="004C38BC"/>
    <w:rsid w:val="004C501E"/>
    <w:rsid w:val="004F0EA2"/>
    <w:rsid w:val="0050763C"/>
    <w:rsid w:val="0056428F"/>
    <w:rsid w:val="00565AA3"/>
    <w:rsid w:val="0059546D"/>
    <w:rsid w:val="005A1A69"/>
    <w:rsid w:val="005B5C2F"/>
    <w:rsid w:val="005C2D96"/>
    <w:rsid w:val="005E426B"/>
    <w:rsid w:val="005E4BAC"/>
    <w:rsid w:val="005E7ED9"/>
    <w:rsid w:val="005F4F50"/>
    <w:rsid w:val="006132F3"/>
    <w:rsid w:val="006224AD"/>
    <w:rsid w:val="00650E9B"/>
    <w:rsid w:val="0065215C"/>
    <w:rsid w:val="006574A7"/>
    <w:rsid w:val="00690828"/>
    <w:rsid w:val="006E2CC2"/>
    <w:rsid w:val="006F556A"/>
    <w:rsid w:val="00703938"/>
    <w:rsid w:val="00705284"/>
    <w:rsid w:val="0074078A"/>
    <w:rsid w:val="0074207D"/>
    <w:rsid w:val="00780505"/>
    <w:rsid w:val="007928D3"/>
    <w:rsid w:val="00795569"/>
    <w:rsid w:val="007C6402"/>
    <w:rsid w:val="007D461C"/>
    <w:rsid w:val="007E1CA1"/>
    <w:rsid w:val="007E33A6"/>
    <w:rsid w:val="007E7DC1"/>
    <w:rsid w:val="0081232E"/>
    <w:rsid w:val="008320D0"/>
    <w:rsid w:val="008370A7"/>
    <w:rsid w:val="00853CCB"/>
    <w:rsid w:val="00887A1E"/>
    <w:rsid w:val="008E5CC5"/>
    <w:rsid w:val="00930E16"/>
    <w:rsid w:val="0095072C"/>
    <w:rsid w:val="00955ED7"/>
    <w:rsid w:val="00962072"/>
    <w:rsid w:val="009A68BA"/>
    <w:rsid w:val="009C29BD"/>
    <w:rsid w:val="009F3E42"/>
    <w:rsid w:val="00A03D37"/>
    <w:rsid w:val="00A7266A"/>
    <w:rsid w:val="00A746CB"/>
    <w:rsid w:val="00A96385"/>
    <w:rsid w:val="00B135BF"/>
    <w:rsid w:val="00B31A76"/>
    <w:rsid w:val="00B53FA1"/>
    <w:rsid w:val="00B81084"/>
    <w:rsid w:val="00B85D8A"/>
    <w:rsid w:val="00B959CA"/>
    <w:rsid w:val="00BA265D"/>
    <w:rsid w:val="00BB7210"/>
    <w:rsid w:val="00BE31E5"/>
    <w:rsid w:val="00BE446E"/>
    <w:rsid w:val="00BF5841"/>
    <w:rsid w:val="00C91712"/>
    <w:rsid w:val="00C96AED"/>
    <w:rsid w:val="00D57346"/>
    <w:rsid w:val="00D752EE"/>
    <w:rsid w:val="00D8355C"/>
    <w:rsid w:val="00DE68CA"/>
    <w:rsid w:val="00DF093C"/>
    <w:rsid w:val="00E060EA"/>
    <w:rsid w:val="00E25813"/>
    <w:rsid w:val="00E660F2"/>
    <w:rsid w:val="00E809FE"/>
    <w:rsid w:val="00E94A34"/>
    <w:rsid w:val="00EB0818"/>
    <w:rsid w:val="00ED340C"/>
    <w:rsid w:val="00EE5AD6"/>
    <w:rsid w:val="00EF0DC2"/>
    <w:rsid w:val="00F040DE"/>
    <w:rsid w:val="00F12423"/>
    <w:rsid w:val="00F3470C"/>
    <w:rsid w:val="00F36BB9"/>
    <w:rsid w:val="00F569FA"/>
    <w:rsid w:val="00F62EE1"/>
    <w:rsid w:val="00F86ED7"/>
    <w:rsid w:val="00F928EB"/>
    <w:rsid w:val="00FC2F0E"/>
    <w:rsid w:val="00FC45BC"/>
    <w:rsid w:val="00FC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D6"/>
    <w:pPr>
      <w:spacing w:line="276" w:lineRule="auto"/>
      <w:jc w:val="center"/>
    </w:pPr>
    <w:rPr>
      <w:rFonts w:ascii="Times New Roman" w:hAnsi="Times New Roman"/>
      <w:sz w:val="28"/>
      <w:szCs w:val="22"/>
      <w:lang w:eastAsia="en-US"/>
    </w:rPr>
  </w:style>
  <w:style w:type="paragraph" w:styleId="1">
    <w:name w:val="heading 1"/>
    <w:basedOn w:val="a"/>
    <w:next w:val="a"/>
    <w:link w:val="10"/>
    <w:uiPriority w:val="99"/>
    <w:qFormat/>
    <w:rsid w:val="00027D3F"/>
    <w:pPr>
      <w:keepNext/>
      <w:keepLines/>
      <w:spacing w:before="480"/>
      <w:outlineLvl w:val="0"/>
    </w:pPr>
    <w:rPr>
      <w:rFonts w:eastAsia="Times New Roman"/>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7D3F"/>
    <w:rPr>
      <w:rFonts w:ascii="Times New Roman" w:hAnsi="Times New Roman" w:cs="Times New Roman"/>
      <w:b/>
      <w:bCs/>
      <w:caps/>
      <w:sz w:val="28"/>
      <w:szCs w:val="28"/>
    </w:rPr>
  </w:style>
  <w:style w:type="paragraph" w:customStyle="1" w:styleId="a3">
    <w:name w:val="ОГЛАВЛЕНИЕ"/>
    <w:basedOn w:val="a"/>
    <w:next w:val="a"/>
    <w:link w:val="a4"/>
    <w:uiPriority w:val="99"/>
    <w:rsid w:val="00027D3F"/>
    <w:pPr>
      <w:spacing w:line="360" w:lineRule="auto"/>
      <w:ind w:left="709" w:hanging="709"/>
    </w:pPr>
    <w:rPr>
      <w:rFonts w:eastAsia="Times New Roman"/>
      <w:b/>
      <w:caps/>
      <w:szCs w:val="28"/>
      <w:lang w:eastAsia="ru-RU"/>
    </w:rPr>
  </w:style>
  <w:style w:type="character" w:customStyle="1" w:styleId="a4">
    <w:name w:val="ОГЛАВЛЕНИЕ Знак"/>
    <w:link w:val="a3"/>
    <w:uiPriority w:val="99"/>
    <w:locked/>
    <w:rsid w:val="00027D3F"/>
    <w:rPr>
      <w:rFonts w:ascii="Times New Roman" w:hAnsi="Times New Roman" w:cs="Times New Roman"/>
      <w:b/>
      <w:caps/>
      <w:sz w:val="28"/>
      <w:szCs w:val="28"/>
      <w:lang w:eastAsia="ru-RU"/>
    </w:rPr>
  </w:style>
  <w:style w:type="paragraph" w:styleId="11">
    <w:name w:val="toc 1"/>
    <w:basedOn w:val="a"/>
    <w:next w:val="a"/>
    <w:autoRedefine/>
    <w:uiPriority w:val="99"/>
    <w:rsid w:val="00027D3F"/>
    <w:pPr>
      <w:spacing w:after="100"/>
    </w:pPr>
    <w:rPr>
      <w:b/>
      <w:caps/>
    </w:rPr>
  </w:style>
  <w:style w:type="paragraph" w:customStyle="1" w:styleId="3">
    <w:name w:val="Заголовок 3+"/>
    <w:basedOn w:val="a"/>
    <w:uiPriority w:val="99"/>
    <w:rsid w:val="00EE5AD6"/>
    <w:pPr>
      <w:widowControl w:val="0"/>
      <w:overflowPunct w:val="0"/>
      <w:autoSpaceDE w:val="0"/>
      <w:autoSpaceDN w:val="0"/>
      <w:adjustRightInd w:val="0"/>
      <w:spacing w:before="240" w:line="240" w:lineRule="auto"/>
      <w:textAlignment w:val="baseline"/>
    </w:pPr>
    <w:rPr>
      <w:rFonts w:eastAsia="Times New Roman"/>
      <w:b/>
      <w:szCs w:val="20"/>
      <w:lang w:eastAsia="ru-RU"/>
    </w:rPr>
  </w:style>
  <w:style w:type="paragraph" w:styleId="30">
    <w:name w:val="Body Text Indent 3"/>
    <w:basedOn w:val="a"/>
    <w:link w:val="31"/>
    <w:uiPriority w:val="99"/>
    <w:rsid w:val="00EE5AD6"/>
    <w:pPr>
      <w:spacing w:after="120" w:line="240" w:lineRule="auto"/>
      <w:ind w:left="283"/>
      <w:jc w:val="left"/>
    </w:pPr>
    <w:rPr>
      <w:sz w:val="16"/>
      <w:szCs w:val="16"/>
      <w:lang w:eastAsia="ru-RU"/>
    </w:rPr>
  </w:style>
  <w:style w:type="character" w:customStyle="1" w:styleId="31">
    <w:name w:val="Основной текст с отступом 3 Знак"/>
    <w:link w:val="30"/>
    <w:uiPriority w:val="99"/>
    <w:locked/>
    <w:rsid w:val="00EE5AD6"/>
    <w:rPr>
      <w:rFonts w:ascii="Times New Roman" w:hAnsi="Times New Roman" w:cs="Times New Roman"/>
      <w:sz w:val="16"/>
      <w:szCs w:val="16"/>
      <w:lang w:eastAsia="ru-RU"/>
    </w:rPr>
  </w:style>
  <w:style w:type="paragraph" w:styleId="2">
    <w:name w:val="Body Text 2"/>
    <w:basedOn w:val="a"/>
    <w:link w:val="20"/>
    <w:uiPriority w:val="99"/>
    <w:rsid w:val="00EE5AD6"/>
    <w:pPr>
      <w:spacing w:after="120" w:line="480" w:lineRule="auto"/>
      <w:jc w:val="left"/>
    </w:pPr>
    <w:rPr>
      <w:sz w:val="24"/>
      <w:szCs w:val="24"/>
      <w:lang w:eastAsia="ru-RU"/>
    </w:rPr>
  </w:style>
  <w:style w:type="character" w:customStyle="1" w:styleId="20">
    <w:name w:val="Основной текст 2 Знак"/>
    <w:link w:val="2"/>
    <w:uiPriority w:val="99"/>
    <w:locked/>
    <w:rsid w:val="00EE5AD6"/>
    <w:rPr>
      <w:rFonts w:ascii="Times New Roman" w:hAnsi="Times New Roman" w:cs="Times New Roman"/>
      <w:sz w:val="24"/>
      <w:szCs w:val="24"/>
      <w:lang w:eastAsia="ru-RU"/>
    </w:rPr>
  </w:style>
  <w:style w:type="paragraph" w:styleId="a5">
    <w:name w:val="List Paragraph"/>
    <w:basedOn w:val="a"/>
    <w:uiPriority w:val="99"/>
    <w:qFormat/>
    <w:rsid w:val="00795569"/>
    <w:pPr>
      <w:ind w:left="720"/>
      <w:contextualSpacing/>
    </w:pPr>
  </w:style>
  <w:style w:type="table" w:styleId="a6">
    <w:name w:val="Table Grid"/>
    <w:basedOn w:val="a1"/>
    <w:uiPriority w:val="99"/>
    <w:rsid w:val="00E6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763C"/>
    <w:pPr>
      <w:spacing w:line="240" w:lineRule="auto"/>
    </w:pPr>
    <w:rPr>
      <w:rFonts w:ascii="Tahoma" w:hAnsi="Tahoma" w:cs="Tahoma"/>
      <w:sz w:val="16"/>
      <w:szCs w:val="16"/>
    </w:rPr>
  </w:style>
  <w:style w:type="character" w:customStyle="1" w:styleId="a8">
    <w:name w:val="Текст выноски Знак"/>
    <w:link w:val="a7"/>
    <w:uiPriority w:val="99"/>
    <w:semiHidden/>
    <w:rsid w:val="005076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20</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Николай</cp:lastModifiedBy>
  <cp:revision>15</cp:revision>
  <cp:lastPrinted>2014-08-28T07:42:00Z</cp:lastPrinted>
  <dcterms:created xsi:type="dcterms:W3CDTF">2013-07-23T20:43:00Z</dcterms:created>
  <dcterms:modified xsi:type="dcterms:W3CDTF">2014-08-28T08:15:00Z</dcterms:modified>
</cp:coreProperties>
</file>