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F1" w:rsidRDefault="00D866F1" w:rsidP="00D866F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D866F1" w:rsidRDefault="00D866F1" w:rsidP="00D866F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20»</w:t>
      </w:r>
    </w:p>
    <w:p w:rsidR="00D866F1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Pr="00530F5B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D866F1" w:rsidRPr="00530F5B" w:rsidRDefault="008C78FC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Материал для </w:t>
      </w:r>
      <w:r w:rsidR="00D866F1" w:rsidRPr="00530F5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родительского всеобуча</w:t>
      </w:r>
    </w:p>
    <w:p w:rsidR="00D866F1" w:rsidRPr="00530F5B" w:rsidRDefault="008C78FC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«Математика - это интересно!»</w:t>
      </w:r>
      <w:bookmarkEnd w:id="0"/>
    </w:p>
    <w:p w:rsidR="00D866F1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286385</wp:posOffset>
            </wp:positionV>
            <wp:extent cx="2995930" cy="2993390"/>
            <wp:effectExtent l="19050" t="0" r="0" b="0"/>
            <wp:wrapNone/>
            <wp:docPr id="1" name="Рисунок 1" descr="http://a651.phobos.apple.com/us/r1000/108/Purple/v4/8b/23/3e/8b233e57-9a69-b4f7-7bef-b61553680e14/mzl.frqmgq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51.phobos.apple.com/us/r1000/108/Purple/v4/8b/23/3e/8b233e57-9a69-b4f7-7bef-b61553680e14/mzl.frqmgq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6F1" w:rsidRPr="006E5A7A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</w:p>
    <w:p w:rsidR="00D866F1" w:rsidRPr="006E5A7A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Шаврина</w:t>
      </w:r>
      <w:r w:rsidR="0000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</w:t>
      </w: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</w:rPr>
      </w:pPr>
    </w:p>
    <w:p w:rsidR="00D866F1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66F1" w:rsidRPr="00530F5B" w:rsidRDefault="00D866F1" w:rsidP="00D866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Оренбург, 2015</w:t>
      </w:r>
    </w:p>
    <w:p w:rsidR="00D866F1" w:rsidRPr="00530F5B" w:rsidRDefault="00D866F1" w:rsidP="00D866F1">
      <w:pPr>
        <w:shd w:val="clear" w:color="auto" w:fill="FFFFFF"/>
        <w:spacing w:after="24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«Развитие математических способностей у дошкольников»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 xml:space="preserve">Обучению дошкольников началам математики должно отводиться важное место. 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Взрослые зачастую спешат дать ребенку набор готовых знаний, суждений, который он впитывает как губка, например, научить ребенка считать до</w:t>
      </w:r>
      <w:r w:rsidR="008C78FC">
        <w:rPr>
          <w:rFonts w:ascii="Times New Roman" w:eastAsia="Times New Roman" w:hAnsi="Times New Roman" w:cs="Times New Roman"/>
          <w:sz w:val="28"/>
          <w:szCs w:val="28"/>
        </w:rPr>
        <w:t xml:space="preserve"> 100, до 1000 и. т. д.</w:t>
      </w:r>
      <w:r w:rsidRPr="00530F5B">
        <w:rPr>
          <w:rFonts w:ascii="Times New Roman" w:eastAsia="Times New Roman" w:hAnsi="Times New Roman" w:cs="Times New Roman"/>
          <w:sz w:val="28"/>
          <w:szCs w:val="28"/>
        </w:rPr>
        <w:t>, не овладев полным знанием в пределах 10. Важно воспитать и привить интерес к математике. В программе по ФЭМП для детских садов выделены основные темы «Количество и счет», «Величина», «Форма», «Ориентировка в пространстве и времени».  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Важно, чтобы математика вошла в жизнь детей не как теория, а как знакомство с интересным новым явлением окружающего мира. 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игра_ дело добровольное!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 по дороге в детский сад или домой, на кухне, на прогулке и даже в магазине, когда одеваетесь на прогулку и. т. д.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r w:rsidRPr="00D866F1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это можно сделать без счета, путем </w:t>
      </w:r>
      <w:proofErr w:type="gramStart"/>
      <w:r w:rsidRPr="00D866F1">
        <w:rPr>
          <w:rFonts w:ascii="Times New Roman" w:eastAsia="Times New Roman" w:hAnsi="Times New Roman" w:cs="Times New Roman"/>
          <w:sz w:val="28"/>
          <w:szCs w:val="28"/>
        </w:rPr>
        <w:t>по парного сопоставления</w:t>
      </w:r>
      <w:proofErr w:type="gramEnd"/>
      <w:r w:rsidRPr="00D866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F5B">
        <w:rPr>
          <w:rFonts w:ascii="Times New Roman" w:eastAsia="Times New Roman" w:hAnsi="Times New Roman" w:cs="Times New Roman"/>
          <w:sz w:val="28"/>
          <w:szCs w:val="28"/>
        </w:rPr>
        <w:t xml:space="preserve"> Если пересчитать, то можно сравнить </w:t>
      </w:r>
      <w:proofErr w:type="gramStart"/>
      <w:r w:rsidRPr="00530F5B">
        <w:rPr>
          <w:rFonts w:ascii="Times New Roman" w:eastAsia="Times New Roman" w:hAnsi="Times New Roman" w:cs="Times New Roman"/>
          <w:sz w:val="28"/>
          <w:szCs w:val="28"/>
        </w:rPr>
        <w:t>числа(</w:t>
      </w:r>
      <w:proofErr w:type="gramEnd"/>
      <w:r w:rsidRPr="00530F5B">
        <w:rPr>
          <w:rFonts w:ascii="Times New Roman" w:eastAsia="Times New Roman" w:hAnsi="Times New Roman" w:cs="Times New Roman"/>
          <w:sz w:val="28"/>
          <w:szCs w:val="28"/>
        </w:rPr>
        <w:t>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 xml:space="preserve">По дороге в детский сад или домой рассматривайте деревья (выше-ниже, толще-тоньше).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</w:t>
      </w:r>
      <w:r w:rsidRPr="00D866F1">
        <w:rPr>
          <w:rFonts w:ascii="Times New Roman" w:eastAsia="Times New Roman" w:hAnsi="Times New Roman" w:cs="Times New Roman"/>
          <w:sz w:val="28"/>
          <w:szCs w:val="28"/>
        </w:rPr>
        <w:t>большой-маленький</w:t>
      </w:r>
      <w:r w:rsidRPr="00530F5B">
        <w:rPr>
          <w:rFonts w:ascii="Times New Roman" w:eastAsia="Times New Roman" w:hAnsi="Times New Roman" w:cs="Times New Roman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 (любых), сколько показывает цифра, или покажи ту цифру, сколько предметов (сколько у тебя пуговиц на кофточке).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Предложите разложить цифры по порядку, как идут числа при счете.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</w:t>
      </w:r>
      <w:r w:rsidRPr="00D866F1">
        <w:rPr>
          <w:rFonts w:ascii="Times New Roman" w:eastAsia="Times New Roman" w:hAnsi="Times New Roman" w:cs="Times New Roman"/>
          <w:sz w:val="28"/>
          <w:szCs w:val="28"/>
        </w:rPr>
        <w:t>Поиграйте в игру «Найди игрушку».</w:t>
      </w:r>
      <w:r w:rsidRPr="00530F5B">
        <w:rPr>
          <w:rFonts w:ascii="Times New Roman" w:eastAsia="Times New Roman" w:hAnsi="Times New Roman" w:cs="Times New Roman"/>
          <w:sz w:val="28"/>
          <w:szCs w:val="28"/>
        </w:rPr>
        <w:t xml:space="preserve"> Спрячьте игрушку, «Раз, два, три - ищи!» - говорит взрослый. Ребенок ищет, найдя, он говорит, где она находилась, используя слова «на», «за», «между», «в».</w:t>
      </w:r>
    </w:p>
    <w:p w:rsidR="00D866F1" w:rsidRPr="00530F5B" w:rsidRDefault="00D866F1" w:rsidP="008C78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D866F1" w:rsidRPr="00530F5B" w:rsidRDefault="00D866F1" w:rsidP="008C78F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5B">
        <w:rPr>
          <w:rFonts w:ascii="Times New Roman" w:eastAsia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D866F1" w:rsidRDefault="00D866F1" w:rsidP="008C78F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21F2" w:rsidRDefault="003A21F2" w:rsidP="008C78FC">
      <w:pPr>
        <w:ind w:firstLine="567"/>
      </w:pPr>
    </w:p>
    <w:sectPr w:rsidR="003A21F2" w:rsidSect="00D866F1">
      <w:pgSz w:w="11906" w:h="16838"/>
      <w:pgMar w:top="1134" w:right="991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866F1"/>
    <w:rsid w:val="00005C74"/>
    <w:rsid w:val="003A21F2"/>
    <w:rsid w:val="008C78FC"/>
    <w:rsid w:val="00D866F1"/>
    <w:rsid w:val="00D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EB88-44EB-42FA-A800-B380B7C3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5125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cp:lastPrinted>2015-11-02T04:46:00Z</cp:lastPrinted>
  <dcterms:created xsi:type="dcterms:W3CDTF">2015-10-28T14:33:00Z</dcterms:created>
  <dcterms:modified xsi:type="dcterms:W3CDTF">2016-01-18T05:12:00Z</dcterms:modified>
</cp:coreProperties>
</file>