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04" w:rsidRDefault="00361304" w:rsidP="00361304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color w:val="CC0000"/>
          <w:sz w:val="31"/>
          <w:szCs w:val="31"/>
          <w:lang w:eastAsia="ru-RU"/>
        </w:rPr>
      </w:pPr>
      <w:r w:rsidRPr="00361304">
        <w:rPr>
          <w:rFonts w:ascii="Verdana" w:eastAsia="Times New Roman" w:hAnsi="Verdana" w:cs="Times New Roman"/>
          <w:color w:val="CC0000"/>
          <w:sz w:val="31"/>
          <w:szCs w:val="31"/>
          <w:lang w:eastAsia="ru-RU"/>
        </w:rPr>
        <w:t>ДУХОВНО-НРАВСТВЕННОЕ ВОСПИТАНИЕ МЛ</w:t>
      </w:r>
      <w:r>
        <w:rPr>
          <w:rFonts w:ascii="Verdana" w:eastAsia="Times New Roman" w:hAnsi="Verdana" w:cs="Times New Roman"/>
          <w:color w:val="CC0000"/>
          <w:sz w:val="31"/>
          <w:szCs w:val="31"/>
          <w:lang w:eastAsia="ru-RU"/>
        </w:rPr>
        <w:t>АДШИХ ШКОЛЬНИКОВ В УСЛОВИЯХ ФГОС.</w:t>
      </w:r>
    </w:p>
    <w:p w:rsidR="00361304" w:rsidRPr="00361304" w:rsidRDefault="00361304" w:rsidP="00361304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color w:val="CC0000"/>
          <w:sz w:val="31"/>
          <w:szCs w:val="31"/>
          <w:lang w:eastAsia="ru-RU"/>
        </w:rPr>
      </w:pPr>
      <w:r>
        <w:rPr>
          <w:rFonts w:ascii="Verdana" w:eastAsia="Times New Roman" w:hAnsi="Verdana" w:cs="Times New Roman"/>
          <w:color w:val="CC0000"/>
          <w:sz w:val="31"/>
          <w:szCs w:val="31"/>
          <w:lang w:eastAsia="ru-RU"/>
        </w:rPr>
        <w:t>Соколова Наталья Владимировна, учитель начальных классов г Якутск.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«Руководить нравственным воспитанием – это значит создавать тот моральный тонус школьной жизни, который выражается в том, что каждый воспитанник о ком-то заботится, о ком-то печется и беспокоится, кому-то отдает свое сердце».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В.А.Сухомлинский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я обратилась к Толковому словарю русского языка С.И.Ожегова и прочитала следующее: «нравственность - внутренние, духовные качества, которыми руководствуется человек, этические нормы; правила поведения, определяемые этими качествами; духовность-свойство души, состоящее в преобладании духовных, нравственных и интеллектуальных интересов над материальными.» [3].Казалось бы, эти понятия появились не сейчас, но именно сегодня вопрос духовно-нравственного воспитания молодежи в современной России как нельзя актуален.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весь мир переживает один из непростых периодов. Материальные ценности явно преобладают над духовными, поэтому молодежь неверно истолковывает понятия о добре, справедливости, патриотизме, милосердии, толерантности.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    Поэтому федеральный государственный образовательный стандарт (ФГОС) определяет, что « 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России.» [2]Необходим комплексный, системный подход и программная форма организации духовно-нравственного воспитания детей и молодежи.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Обозначим новые требования ФГОС к духовно-нравственному воспитанию: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перестройка взглядов учителя на новое (принятие нового);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целостность направления;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система мероприятий, тематических модулей, направлений в условиях непрерывного образования и преемственности;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просветительная работа среди родителей;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интегративность</w:t>
      </w:r>
      <w:proofErr w:type="spellEnd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 духовно-нравственного воспитания;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духовно-нраственное</w:t>
      </w:r>
      <w:proofErr w:type="spellEnd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воспитание-сквозная</w:t>
      </w:r>
      <w:proofErr w:type="spellEnd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линия всего школьного уклада жизни;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-интеграция усилий школы, семьи, учреждений культуры и </w:t>
      </w:r>
      <w:proofErr w:type="spellStart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спорта,общественных</w:t>
      </w:r>
      <w:proofErr w:type="spellEnd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объединений;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-развитие и воспитание ребенка не самими проведенными мероприятиями, а испытанными эмоциональными переживаниями ребенка и душевными порывами.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     Жизнедеятельность моего классного коллектива строится на основе школьной воспитательной программы « Успешный человек». Данная программа перекликается с основными направлениями, целями и задачами программы развития школы и её основной проблемой « Развивающая образовательная среда школы как условие формирования ключевых компетентностей участников образовательного процесса».В центре воспитательной работы- организация социального опыта учащихся, создание особого уклада жизнедеятельности детско-взрослого сообщества школьников, педагогов, родителей.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И взрослому, и ребенку нужно чувствовать собственную значимость и </w:t>
      </w:r>
      <w:proofErr w:type="spellStart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успешность.Степень</w:t>
      </w:r>
      <w:proofErr w:type="spellEnd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успешности определяет самочувствие человека, его отношение к миру, желание участвовать в выполняемой работе, стимулирует творчество и сотрудничество. Если ученик будет видеть, что его вклад в общее дело оценен, то в последующих делах он будет участвовать еще активнее и с удовольствием.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   ФГОС предъявляет высокие требования личности учителя. Новой школе нужен новый </w:t>
      </w:r>
      <w:proofErr w:type="spellStart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учитель.Пример</w:t>
      </w:r>
      <w:proofErr w:type="spellEnd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увлеченного, ответственного отношения к своему делу, принципиальности, чуткости, заботы в отношениях с учащимися укрепляют веру в детях в торжество морали. Учитель должен помнить, что воспитывает не само мероприятие, а пережитое ребенком эмоциональное состояние. Я, как классный руководитель, занимаю позицию сопровождающего, помощника в подготовке детей к конкретным делам, постоянно стимулируя их к проявлению личностных качеств. Моё главное предназначение заключается в направленности процесса воспитания на развитие ребенка.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Программа « Успешный человек» включает в себя пять целевых подпрограмм: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1.« Золотой фонд школы» - цель которой оказание помощи учащимся в развитии способности действовать целесообразно, мыслить рационально и эффективно, проявлять свои интеллектуальные умения в окружающей среде.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«Вдохновение и талант» - это художественное творчество, гармонизация и развитие творческих способностей человека, приобщение учащихся к эстетическим ценностям через концерты, праздники.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3.«Чемпион года» использует педагогические технологии и методические приемы для демонстрации учащимися их физического и психологического здоровья, для будущего самоутверждения. Это проведение спортивных соревнований, школы, города, встречи с медицинскими работниками, с сотрудниками правоохранительных и противопожарных служб.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4.«Лидер» - это развитие лидерского потенциала, расширение социально-психологических знаний о себе и окружающем мире. Эта подпрограмма включает в себя три направления: организаторская деятельность, гражданско-правовое и патриотическое воспитание, общение.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5.« Твори добро» помогает учащимся в осознании нравственных норм и правил. Её направление - добрые дела. Учащиеся знакомятся с примерами нравственной позиции других людей и их умением выживать в трудных жизненных ситуациях, происходит формирование позитивного отношения к обычаям и традициям своей семьи, умения слушать и слышать, смотреть и видеть, осознавать и делать выводы.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 Программа « Успешный человек» соответствует требованиям, предъявляемым программой духовно-нравственного развития, воспитания обучающихся на ступени начального общего образования, « которая должна быть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общества» [4].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Хотелось бы остановиться на педагогическом потенциале занятий внеурочной деятельностью.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Основной педагогической единицей внеурочной деятельности является </w:t>
      </w:r>
      <w:proofErr w:type="spellStart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социо-культурная</w:t>
      </w:r>
      <w:proofErr w:type="spellEnd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практика - организуемое педагогами и воспитанниками событие, участие в котором расширяет их опыт конструктивного, творческого поведения, совместной социально значимой деятельности, способствует развитию общения и взаимоотношений детей друг с другом со взрослыми, в процессе которых ребенок усваивает социальный опыт, получает представления о другом человеке и о самом себе, о своих возможностях и способностях.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сентябре мой класс начал работать по программе внеурочной деятельности «Зеленая планета». Появление в условиях Крайнего Севера в школе огорода – настоящее маленькое чудо.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Воспитанники посадили семена растений: редиса, укропа, петрушки, салата, лука. Каково же было их удивление, когда через неделю семена дали всходы. Маленькие огородники завели «Дневники наблюдений», в которые вносят изменения, происходящие с растениями; фотографируют всходы, готовят устные сообщения. Ребятишки начали уже строить планы дальнейшей деятельности: посадка, моркови, картофеля, помидоров. Учащиеся мечтают уже о том дне, когда снимут первый урожай, приготовят своими руками замечательные салаты, которые с удовольствием отведают друзья, одноклассники, родители. Ведь ничего нет дороже, сделанного собственными руками! Учащиеся получают опыт созидательной и общественно-полезной деятельности.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Подобная социально-значимая деятельность основана на следующих принципах: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учет интересов и возрастных особенностей подростков;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единство воспитательной и оздоровительной работы;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социально-полезная направленность;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многоролевой</w:t>
      </w:r>
      <w:proofErr w:type="spellEnd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 деятельности;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и сохранение традиций;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творческая инициатива и самостоятельность.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Велика ее роль и в развитии познавательных процессов ребенка. Она точно соответствует его возрасту и интересам и включает в себя такие элементы, которые ведут к выработке нужных навыков и умений. Таким образом, решается задача комплексного обучения.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 материальные и духовные богатства, накопленные человечеством на длительном пути исторического развития, созданы в процессе труда - единственного средства развития </w:t>
      </w: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человеческого общества. Труд выступает как </w:t>
      </w:r>
      <w:proofErr w:type="spellStart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целенаправленная,социально</w:t>
      </w:r>
      <w:proofErr w:type="spellEnd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обусловленная деятельность человека, основанная на практическом освоении окружающего мира, преобразовании его сообразно своим потребностям. В процессе трудовой деятельности человек не только изменяет природу, но и изменяется сам. Эти изменения носят </w:t>
      </w:r>
      <w:proofErr w:type="spellStart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многоаспектный</w:t>
      </w:r>
      <w:proofErr w:type="spellEnd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характер. В труде происходит умственное, нравственное, эстетическое, экологическое воспитание и физическое развитие личности[1], что соответствует «современному национальному воспитательному идеалу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Федерации»[2]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Литература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Актуальные вопросы трудового воспитания младших школьников на современном этапе. Программно-методическое пособие. - Славянск- </w:t>
      </w:r>
      <w:proofErr w:type="spellStart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spellEnd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/К: ИЦ СФАГПИ,2000.-32с.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2.Данилюк </w:t>
      </w:r>
      <w:proofErr w:type="spellStart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А.Я.,Кондаков</w:t>
      </w:r>
      <w:proofErr w:type="spellEnd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А.М., </w:t>
      </w:r>
      <w:proofErr w:type="spellStart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Тишков</w:t>
      </w:r>
      <w:proofErr w:type="spellEnd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В.А. /Концепция духовно-нравственного развития и воспитания личности гражданина </w:t>
      </w:r>
      <w:proofErr w:type="spellStart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России.,Москва</w:t>
      </w:r>
      <w:proofErr w:type="spellEnd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«Просвещение»,2009г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3.Ожегов С.И. ,Н.Ю.Шведова. Толковый словарь русского языка/Российская </w:t>
      </w:r>
      <w:proofErr w:type="spellStart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АН.;Российский</w:t>
      </w:r>
      <w:proofErr w:type="spellEnd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фонд школы;- 2-е изд., </w:t>
      </w:r>
      <w:proofErr w:type="spellStart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испр</w:t>
      </w:r>
      <w:proofErr w:type="spellEnd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доп.- М.:АЗЪ,1994-928с.-ISBN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4.Федеральный государственный образовательный стандарт начального общего образования. /</w:t>
      </w:r>
      <w:proofErr w:type="spellStart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М-во</w:t>
      </w:r>
      <w:proofErr w:type="spellEnd"/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образования и науки Рос. Федерации.-М.:Просвещение,2010.-31с.</w:t>
      </w:r>
    </w:p>
    <w:p w:rsidR="00361304" w:rsidRPr="00361304" w:rsidRDefault="00361304" w:rsidP="00361304">
      <w:pPr>
        <w:shd w:val="clear" w:color="auto" w:fill="FFFFFF"/>
        <w:spacing w:before="176" w:after="176" w:line="3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7310C" w:rsidRPr="00D539FA" w:rsidRDefault="00D539FA">
      <w:pPr>
        <w:rPr>
          <w:lang w:val="en-US"/>
        </w:rPr>
      </w:pPr>
      <w:r w:rsidRPr="00D539FA">
        <w:rPr>
          <w:rStyle w:val="HTML"/>
          <w:lang w:val="en-US"/>
        </w:rPr>
        <w:t>infourok.ru/material.html?mid=17149</w:t>
      </w:r>
    </w:p>
    <w:sectPr w:rsidR="0077310C" w:rsidRPr="00D539FA" w:rsidSect="0077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361304"/>
    <w:rsid w:val="00361304"/>
    <w:rsid w:val="005511E1"/>
    <w:rsid w:val="0077310C"/>
    <w:rsid w:val="00B55E82"/>
    <w:rsid w:val="00D5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0C"/>
  </w:style>
  <w:style w:type="paragraph" w:styleId="3">
    <w:name w:val="heading 3"/>
    <w:basedOn w:val="a"/>
    <w:link w:val="30"/>
    <w:uiPriority w:val="9"/>
    <w:qFormat/>
    <w:rsid w:val="00361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13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304"/>
    <w:rPr>
      <w:b/>
      <w:bCs/>
    </w:rPr>
  </w:style>
  <w:style w:type="character" w:customStyle="1" w:styleId="apple-converted-space">
    <w:name w:val="apple-converted-space"/>
    <w:basedOn w:val="a0"/>
    <w:rsid w:val="00361304"/>
  </w:style>
  <w:style w:type="character" w:styleId="a5">
    <w:name w:val="Hyperlink"/>
    <w:basedOn w:val="a0"/>
    <w:uiPriority w:val="99"/>
    <w:semiHidden/>
    <w:unhideWhenUsed/>
    <w:rsid w:val="0036130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D539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1409</Words>
  <Characters>8036</Characters>
  <Application>Microsoft Office Word</Application>
  <DocSecurity>0</DocSecurity>
  <Lines>66</Lines>
  <Paragraphs>18</Paragraphs>
  <ScaleCrop>false</ScaleCrop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2014-06-15T11:19:00Z</dcterms:created>
  <dcterms:modified xsi:type="dcterms:W3CDTF">2014-06-15T11:41:00Z</dcterms:modified>
</cp:coreProperties>
</file>