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30" w:rsidRDefault="00FE3BE4" w:rsidP="001B2E30">
      <w:pPr>
        <w:jc w:val="center"/>
        <w:rPr>
          <w:rFonts w:ascii="Monotype Corsiva" w:hAnsi="Monotype Corsiva"/>
          <w:b/>
          <w:color w:val="FF0000"/>
          <w:sz w:val="44"/>
          <w:szCs w:val="44"/>
          <w:u w:val="single"/>
        </w:rPr>
      </w:pPr>
      <w:r>
        <w:rPr>
          <w:rFonts w:ascii="Monotype Corsiva" w:hAnsi="Monotype Corsiva"/>
          <w:b/>
          <w:noProof/>
          <w:color w:val="FF0000"/>
          <w:sz w:val="44"/>
          <w:szCs w:val="4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413385</wp:posOffset>
            </wp:positionV>
            <wp:extent cx="4076700" cy="1400175"/>
            <wp:effectExtent l="0" t="0" r="0" b="0"/>
            <wp:wrapNone/>
            <wp:docPr id="1" name="Рисунок 1" descr="C:\Users\Игорь\Desktop\58020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580205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E30" w:rsidRPr="001B2E30">
        <w:rPr>
          <w:rFonts w:ascii="Monotype Corsiva" w:hAnsi="Monotype Corsiva"/>
          <w:b/>
          <w:color w:val="FF0000"/>
          <w:sz w:val="44"/>
          <w:szCs w:val="44"/>
          <w:u w:val="single"/>
        </w:rPr>
        <w:t>Документация музыкального руководителя ДОУ</w:t>
      </w:r>
    </w:p>
    <w:p w:rsidR="001B2E30" w:rsidRDefault="001B2E30" w:rsidP="001B2E30">
      <w:pPr>
        <w:jc w:val="center"/>
        <w:rPr>
          <w:rFonts w:ascii="Monotype Corsiva" w:hAnsi="Monotype Corsiva"/>
          <w:b/>
          <w:color w:val="FF0000"/>
          <w:sz w:val="44"/>
          <w:szCs w:val="44"/>
          <w:u w:val="single"/>
        </w:rPr>
      </w:pPr>
    </w:p>
    <w:p w:rsidR="001B2E30" w:rsidRDefault="001B2E30" w:rsidP="001B2E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E30">
        <w:rPr>
          <w:rFonts w:ascii="Monotype Corsiva" w:hAnsi="Monotype Corsiva"/>
          <w:b/>
          <w:color w:val="FF0000"/>
          <w:sz w:val="44"/>
          <w:szCs w:val="44"/>
        </w:rPr>
        <w:br/>
      </w:r>
    </w:p>
    <w:p w:rsidR="001B2E30" w:rsidRDefault="001B2E30" w:rsidP="001B2E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E30" w:rsidRPr="001B2E30" w:rsidRDefault="001B2E30" w:rsidP="00FE3BE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2E30">
        <w:rPr>
          <w:rFonts w:ascii="Times New Roman" w:hAnsi="Times New Roman" w:cs="Times New Roman"/>
          <w:b/>
          <w:bCs/>
          <w:sz w:val="28"/>
          <w:szCs w:val="28"/>
        </w:rPr>
        <w:t>ПРИМЕРНАЯ НОМЕНКЛАТУРА 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2E30">
        <w:rPr>
          <w:rFonts w:ascii="Times New Roman" w:hAnsi="Times New Roman" w:cs="Times New Roman"/>
          <w:b/>
          <w:bCs/>
          <w:sz w:val="28"/>
          <w:szCs w:val="28"/>
        </w:rPr>
        <w:t>ГОСУДАРСТВЕННОГО ДОШКОЛЬНОГО ОБРАЗОВАТЕЛЬНОГО УЧРЕЖДЕНИЯ</w:t>
      </w:r>
    </w:p>
    <w:p w:rsidR="001B2E30" w:rsidRPr="00FE3BE4" w:rsidRDefault="001B2E30" w:rsidP="00FE3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b/>
          <w:bCs/>
          <w:sz w:val="28"/>
          <w:szCs w:val="28"/>
        </w:rPr>
        <w:t>Документацией </w:t>
      </w:r>
      <w:r w:rsidRPr="00FE3BE4">
        <w:rPr>
          <w:rFonts w:ascii="Times New Roman" w:hAnsi="Times New Roman" w:cs="Times New Roman"/>
          <w:sz w:val="28"/>
          <w:szCs w:val="28"/>
        </w:rPr>
        <w:t xml:space="preserve">музыкального руководителя </w:t>
      </w:r>
      <w:r w:rsidR="00BD33FD" w:rsidRPr="00FE3BE4">
        <w:rPr>
          <w:rFonts w:ascii="Times New Roman" w:hAnsi="Times New Roman" w:cs="Times New Roman"/>
          <w:sz w:val="28"/>
          <w:szCs w:val="28"/>
        </w:rPr>
        <w:t>являются</w:t>
      </w:r>
      <w:r w:rsidRPr="00FE3BE4">
        <w:rPr>
          <w:rFonts w:ascii="Times New Roman" w:hAnsi="Times New Roman" w:cs="Times New Roman"/>
          <w:sz w:val="28"/>
          <w:szCs w:val="28"/>
        </w:rPr>
        <w:t>:</w:t>
      </w:r>
    </w:p>
    <w:p w:rsidR="001B2E30" w:rsidRPr="00FE3BE4" w:rsidRDefault="001B2E30" w:rsidP="00FE3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план воспитательно-образовательной работы, который включает в себя перспективный план на три месяца и календарный план на неделю;</w:t>
      </w:r>
    </w:p>
    <w:p w:rsidR="001B2E30" w:rsidRPr="00FE3BE4" w:rsidRDefault="001B2E30" w:rsidP="00FE3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сводные таблицы по итогам диагностики;</w:t>
      </w:r>
    </w:p>
    <w:p w:rsidR="001B2E30" w:rsidRPr="00FE3BE4" w:rsidRDefault="001B2E30" w:rsidP="00FE3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график работы;</w:t>
      </w:r>
    </w:p>
    <w:p w:rsidR="001B2E30" w:rsidRPr="00FE3BE4" w:rsidRDefault="001B2E30" w:rsidP="00FE3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аналитический отчет о проделанной работе за год.</w:t>
      </w:r>
    </w:p>
    <w:p w:rsidR="001B2E30" w:rsidRPr="00FE3BE4" w:rsidRDefault="001B2E30" w:rsidP="00FE3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Pr="00FE3BE4">
        <w:rPr>
          <w:rFonts w:ascii="Times New Roman" w:hAnsi="Times New Roman" w:cs="Times New Roman"/>
          <w:sz w:val="28"/>
          <w:szCs w:val="28"/>
        </w:rPr>
        <w:t> воспитательно-образовательной работы начинающему педагогу рекомендуется вести в форме подробного календарного плана, педагогу-мастеру (со стажем работы более 25 лет) – в форме перспективного плана.</w:t>
      </w:r>
    </w:p>
    <w:p w:rsidR="001B2E30" w:rsidRPr="00FE3BE4" w:rsidRDefault="001B2E30" w:rsidP="00FE3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BE4">
        <w:rPr>
          <w:rFonts w:ascii="Times New Roman" w:hAnsi="Times New Roman" w:cs="Times New Roman"/>
          <w:sz w:val="28"/>
          <w:szCs w:val="28"/>
        </w:rPr>
        <w:t xml:space="preserve">В перспективном плане музыкальный руководитель ставит воспитательно-образовательные и развивающие задачи по всем видам музыкальной деятельности (восприятие музыки, пение, музыка и движение, элементарное </w:t>
      </w:r>
      <w:proofErr w:type="spellStart"/>
      <w:r w:rsidRPr="00FE3BE4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FE3BE4">
        <w:rPr>
          <w:rFonts w:ascii="Times New Roman" w:hAnsi="Times New Roman" w:cs="Times New Roman"/>
          <w:sz w:val="28"/>
          <w:szCs w:val="28"/>
        </w:rPr>
        <w:t>, детское музыкальное творчество) определяет репертуар с учетом основных форм музыкальной деятельности, содержания планируемых мероприятий, времени года, интересов детей, их способностей и возможностей; содержания работы с воспитателями и родителями.</w:t>
      </w:r>
      <w:proofErr w:type="gramEnd"/>
    </w:p>
    <w:p w:rsidR="001B2E30" w:rsidRPr="00FE3BE4" w:rsidRDefault="001B2E30" w:rsidP="00FE3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BE4">
        <w:rPr>
          <w:rFonts w:ascii="Times New Roman" w:hAnsi="Times New Roman" w:cs="Times New Roman"/>
          <w:b/>
          <w:bCs/>
          <w:sz w:val="28"/>
          <w:szCs w:val="28"/>
        </w:rPr>
        <w:t>В календарном плане </w:t>
      </w:r>
      <w:r w:rsidRPr="00FE3BE4">
        <w:rPr>
          <w:rFonts w:ascii="Times New Roman" w:hAnsi="Times New Roman" w:cs="Times New Roman"/>
          <w:sz w:val="28"/>
          <w:szCs w:val="28"/>
        </w:rPr>
        <w:t>обозначены основные формы музыкальной деятельности: музыкальные занятия, развлечения (подготовка или проведение), музыкальные игры (дидактическая – с пением, ритмическая – с под слово, театрализованная), праздники (подготовка или проведение).</w:t>
      </w:r>
      <w:proofErr w:type="gramEnd"/>
    </w:p>
    <w:p w:rsidR="001B2E30" w:rsidRPr="00FE3BE4" w:rsidRDefault="001B2E30" w:rsidP="00FE3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lastRenderedPageBreak/>
        <w:t>Планируется совместная работа с воспитателями и родителями. Конкретизируются задачи по видам, указываются методические приемы, требующие особой подготовки.</w:t>
      </w:r>
    </w:p>
    <w:p w:rsidR="001B2E30" w:rsidRPr="00FE3BE4" w:rsidRDefault="001B2E30" w:rsidP="00FE3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Форма записи – произвольная.</w:t>
      </w:r>
    </w:p>
    <w:p w:rsidR="001B2E30" w:rsidRPr="00FE3BE4" w:rsidRDefault="001B2E30" w:rsidP="00FE3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В конце каждого этапа (три месяца) музыкальный руководитель проводит диагностику детей, отмечая уровни их музыкального развития.  С учетом обследования детей педагог намечает мероприятия на следующие три месяца, ставит дополнительные задачи. Данные материалы включаются в годовой отчет.</w:t>
      </w:r>
    </w:p>
    <w:p w:rsidR="001B2E30" w:rsidRPr="00FE3BE4" w:rsidRDefault="001B2E30" w:rsidP="00FE3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b/>
          <w:bCs/>
          <w:sz w:val="28"/>
          <w:szCs w:val="28"/>
        </w:rPr>
        <w:t>График работы </w:t>
      </w:r>
      <w:r w:rsidRPr="00FE3BE4">
        <w:rPr>
          <w:rFonts w:ascii="Times New Roman" w:hAnsi="Times New Roman" w:cs="Times New Roman"/>
          <w:sz w:val="28"/>
          <w:szCs w:val="28"/>
        </w:rPr>
        <w:t>утверждается руководителем дошкольного образовательного учреждения, составляется к началу учебного года. Он определяет содержание рабочей недели с учетом профессиональной нагрузки.</w:t>
      </w:r>
    </w:p>
    <w:p w:rsidR="001B2E30" w:rsidRPr="00FE3BE4" w:rsidRDefault="00FE3BE4" w:rsidP="00FE3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1360805</wp:posOffset>
            </wp:positionV>
            <wp:extent cx="1466850" cy="1866900"/>
            <wp:effectExtent l="19050" t="0" r="0" b="0"/>
            <wp:wrapTight wrapText="bothSides">
              <wp:wrapPolygon edited="0">
                <wp:start x="6171" y="0"/>
                <wp:lineTo x="561" y="1322"/>
                <wp:lineTo x="561" y="3086"/>
                <wp:lineTo x="3647" y="3527"/>
                <wp:lineTo x="281" y="5510"/>
                <wp:lineTo x="281" y="6612"/>
                <wp:lineTo x="5610" y="7053"/>
                <wp:lineTo x="5891" y="10580"/>
                <wp:lineTo x="0" y="16531"/>
                <wp:lineTo x="-281" y="19176"/>
                <wp:lineTo x="3927" y="21159"/>
                <wp:lineTo x="7013" y="21380"/>
                <wp:lineTo x="10099" y="21380"/>
                <wp:lineTo x="19917" y="21380"/>
                <wp:lineTo x="20478" y="21159"/>
                <wp:lineTo x="21600" y="19396"/>
                <wp:lineTo x="21600" y="16090"/>
                <wp:lineTo x="21319" y="15649"/>
                <wp:lineTo x="19356" y="14106"/>
                <wp:lineTo x="18234" y="10800"/>
                <wp:lineTo x="18514" y="10580"/>
                <wp:lineTo x="20197" y="7273"/>
                <wp:lineTo x="20478" y="5731"/>
                <wp:lineTo x="17953" y="4849"/>
                <wp:lineTo x="9538" y="3527"/>
                <wp:lineTo x="8416" y="220"/>
                <wp:lineTo x="8416" y="0"/>
                <wp:lineTo x="6171" y="0"/>
              </wp:wrapPolygon>
            </wp:wrapTight>
            <wp:docPr id="2" name="Рисунок 2" descr="C:\Users\Игорь\Desktop\1694524-5cce4fff49e29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горь\Desktop\1694524-5cce4fff49e290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E30" w:rsidRPr="00FE3BE4">
        <w:rPr>
          <w:rFonts w:ascii="Times New Roman" w:hAnsi="Times New Roman" w:cs="Times New Roman"/>
          <w:b/>
          <w:bCs/>
          <w:sz w:val="28"/>
          <w:szCs w:val="28"/>
        </w:rPr>
        <w:t>Аналитический отчет </w:t>
      </w:r>
      <w:r w:rsidR="001B2E30" w:rsidRPr="00FE3BE4">
        <w:rPr>
          <w:rFonts w:ascii="Times New Roman" w:hAnsi="Times New Roman" w:cs="Times New Roman"/>
          <w:sz w:val="28"/>
          <w:szCs w:val="28"/>
        </w:rPr>
        <w:t>о проделанной работе за год заслушивается на итоговом педагогическом совете. Он составляется в свободной форме (текст, схемы, графики) и включает качественный анализ выполнения задач музыкального воспитания детей, накопленный опыт и выявленные проблемы, трудности, перспективные направления в работе.</w:t>
      </w:r>
    </w:p>
    <w:p w:rsidR="001B2E30" w:rsidRPr="00FE3BE4" w:rsidRDefault="001B2E30" w:rsidP="00FE3BE4">
      <w:pPr>
        <w:jc w:val="center"/>
        <w:rPr>
          <w:rFonts w:ascii="Monotype Corsiva" w:hAnsi="Monotype Corsiva" w:cs="Times New Roman"/>
          <w:color w:val="FF0000"/>
          <w:sz w:val="44"/>
          <w:szCs w:val="44"/>
        </w:rPr>
      </w:pPr>
      <w:r w:rsidRPr="001B2E30">
        <w:br/>
      </w:r>
      <w:r w:rsidRPr="00FE3BE4">
        <w:rPr>
          <w:rFonts w:ascii="Monotype Corsiva" w:hAnsi="Monotype Corsiva" w:cs="Times New Roman"/>
          <w:color w:val="FF0000"/>
          <w:sz w:val="44"/>
          <w:szCs w:val="44"/>
        </w:rPr>
        <w:t> </w:t>
      </w:r>
      <w:r w:rsidRPr="00FE3BE4">
        <w:rPr>
          <w:rFonts w:ascii="Monotype Corsiva" w:hAnsi="Monotype Corsiva" w:cs="Times New Roman"/>
          <w:b/>
          <w:bCs/>
          <w:color w:val="FF0000"/>
          <w:sz w:val="44"/>
          <w:szCs w:val="44"/>
          <w:u w:val="single"/>
        </w:rPr>
        <w:t>Музыкальный кабинет</w:t>
      </w:r>
    </w:p>
    <w:p w:rsidR="001B2E30" w:rsidRPr="00FE3BE4" w:rsidRDefault="00FE3BE4" w:rsidP="00FE3BE4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2E30" w:rsidRPr="00FE3BE4">
        <w:rPr>
          <w:rFonts w:ascii="Times New Roman" w:hAnsi="Times New Roman" w:cs="Times New Roman"/>
          <w:b/>
          <w:bCs/>
          <w:sz w:val="28"/>
          <w:szCs w:val="28"/>
        </w:rPr>
        <w:t>«Оснащение музыкального кабинета и музыкального зала»</w:t>
      </w:r>
    </w:p>
    <w:tbl>
      <w:tblPr>
        <w:tblW w:w="9105" w:type="dxa"/>
        <w:tblCellMar>
          <w:left w:w="0" w:type="dxa"/>
          <w:right w:w="0" w:type="dxa"/>
        </w:tblCellMar>
        <w:tblLook w:val="04A0"/>
      </w:tblPr>
      <w:tblGrid>
        <w:gridCol w:w="1431"/>
        <w:gridCol w:w="6127"/>
        <w:gridCol w:w="1547"/>
      </w:tblGrid>
      <w:tr w:rsidR="001B2E30" w:rsidRPr="00FE3BE4" w:rsidTr="00FE3BE4"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FE3BE4">
              <w:rPr>
                <w:rFonts w:ascii="Times New Roman" w:hAnsi="Times New Roman" w:cs="Times New Roman"/>
                <w:sz w:val="28"/>
                <w:szCs w:val="28"/>
              </w:rPr>
              <w:t xml:space="preserve"> № </w:t>
            </w:r>
            <w:proofErr w:type="spellStart"/>
            <w:proofErr w:type="gramStart"/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Перечень материалов и оборудования, которые должны быть</w:t>
            </w:r>
          </w:p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 в музыкальном кабинете 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Отметка о наличии</w:t>
            </w:r>
          </w:p>
        </w:tc>
      </w:tr>
      <w:tr w:rsidR="001B2E30" w:rsidRPr="00FE3BE4" w:rsidTr="00FE3BE4"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Библиотека музыкального руководителя</w:t>
            </w:r>
          </w:p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-Программа по музыкальному воспитанию детей в ДОУ</w:t>
            </w:r>
          </w:p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-Методическая литература по музыкальному воспитанию детей дошкольного возраста (картотека)</w:t>
            </w:r>
          </w:p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-Перечень журнальных статей по вопросам музыкально-эстетического воспитания детей дошкольного возраста</w:t>
            </w:r>
          </w:p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-Сборники нот (картотека)</w:t>
            </w:r>
          </w:p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-Фонотека (с перечнем аудио- и грамзаписей)</w:t>
            </w:r>
          </w:p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-Перечень оборудования:</w:t>
            </w:r>
          </w:p>
          <w:p w:rsidR="001B2E30" w:rsidRPr="00FE3BE4" w:rsidRDefault="001B2E30" w:rsidP="001B2E3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музыкальных инструментов (для детей и взрослых)</w:t>
            </w:r>
          </w:p>
          <w:p w:rsidR="001B2E30" w:rsidRPr="00FE3BE4" w:rsidRDefault="001B2E30" w:rsidP="001B2E3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музыкальных игрушек</w:t>
            </w:r>
          </w:p>
          <w:p w:rsidR="001B2E30" w:rsidRPr="00FE3BE4" w:rsidRDefault="001B2E30" w:rsidP="001B2E3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музыкально-дидактических игр и пособий</w:t>
            </w:r>
          </w:p>
          <w:p w:rsidR="001B2E30" w:rsidRPr="00FE3BE4" w:rsidRDefault="001B2E30" w:rsidP="001B2E3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для музыкальных игр-драматизаций</w:t>
            </w:r>
          </w:p>
          <w:p w:rsidR="001B2E30" w:rsidRPr="00FE3BE4" w:rsidRDefault="001B2E30" w:rsidP="001B2E3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атрибутов и костюмов.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E30" w:rsidRPr="00FE3BE4" w:rsidTr="00FE3BE4"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рекомендации к организации воспитательно-образовательной работы по музыкальному развитию детей в ДОУ</w:t>
            </w:r>
          </w:p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-содержание работы музыкального руководителя, его должностные обязанности</w:t>
            </w:r>
          </w:p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-документация музыкального руководителя:</w:t>
            </w:r>
          </w:p>
          <w:p w:rsidR="001B2E30" w:rsidRPr="00FE3BE4" w:rsidRDefault="001B2E30" w:rsidP="001B2E3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график работы музыкального руководителя</w:t>
            </w:r>
          </w:p>
          <w:p w:rsidR="001B2E30" w:rsidRPr="00FE3BE4" w:rsidRDefault="001B2E30" w:rsidP="001B2E3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планирование занятий с детьми (календарное, календарно-перспективное, план-диагностика)</w:t>
            </w:r>
          </w:p>
          <w:p w:rsidR="001B2E30" w:rsidRPr="00FE3BE4" w:rsidRDefault="001B2E30" w:rsidP="001B2E3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план проведения досугов и развлечений</w:t>
            </w:r>
          </w:p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-методические рекомендации по планированию воспитателей в группах по музыкальному развитию детей</w:t>
            </w:r>
          </w:p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-наличие консультативного материала по различным видам музыкальной деятельности</w:t>
            </w:r>
          </w:p>
          <w:p w:rsidR="001B2E30" w:rsidRPr="00FE3BE4" w:rsidRDefault="001B2E30" w:rsidP="001B2E3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слушание музыки;</w:t>
            </w:r>
          </w:p>
          <w:p w:rsidR="001B2E30" w:rsidRPr="00FE3BE4" w:rsidRDefault="001B2E30" w:rsidP="001B2E3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  <w:p w:rsidR="001B2E30" w:rsidRPr="00FE3BE4" w:rsidRDefault="001B2E30" w:rsidP="001B2E3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  <w:p w:rsidR="001B2E30" w:rsidRPr="00FE3BE4" w:rsidRDefault="001B2E30" w:rsidP="001B2E3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игра на детских музыкальных инструментах</w:t>
            </w:r>
          </w:p>
          <w:p w:rsidR="001B2E30" w:rsidRPr="00FE3BE4" w:rsidRDefault="001B2E30" w:rsidP="001B2E3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музыкальная игра-драматизация</w:t>
            </w:r>
          </w:p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-материалы из опыта работы</w:t>
            </w:r>
          </w:p>
          <w:p w:rsidR="001B2E30" w:rsidRPr="00FE3BE4" w:rsidRDefault="001B2E30" w:rsidP="001B2E3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конспекты занятий</w:t>
            </w:r>
          </w:p>
          <w:p w:rsidR="001B2E30" w:rsidRPr="00FE3BE4" w:rsidRDefault="001B2E30" w:rsidP="001B2E3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сценарии праздников (по тематикам)</w:t>
            </w:r>
          </w:p>
          <w:p w:rsidR="001B2E30" w:rsidRPr="00FE3BE4" w:rsidRDefault="001B2E30" w:rsidP="001B2E3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сценарии развлечений</w:t>
            </w:r>
          </w:p>
          <w:p w:rsidR="001B2E30" w:rsidRPr="00FE3BE4" w:rsidRDefault="001B2E30" w:rsidP="001B2E3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выступления на педсоветах</w:t>
            </w:r>
          </w:p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-наличие опыта работы (систематизация, эстетика оформления)</w:t>
            </w:r>
          </w:p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-работа по самообразованию (участие в работе проблемных семинаров, методических объединений и т.д.)</w:t>
            </w:r>
          </w:p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E30" w:rsidRPr="00FE3BE4" w:rsidTr="00FE3BE4"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музыкальном зале и в кабинете музыкального руководителя</w:t>
            </w:r>
          </w:p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 для взрослых (пианино, аккордеон, баян)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E30" w:rsidRPr="00FE3BE4" w:rsidTr="00FE3BE4"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Детские музыкальные инструменты</w:t>
            </w:r>
          </w:p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-со звуком определенной высоты: погремушки, бубен, бубенцы и колокольчик, маракасы, трещотки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E30" w:rsidRPr="00FE3BE4" w:rsidTr="00FE3BE4"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-металлофоны (диатонические и хроматические)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E30" w:rsidRPr="00FE3BE4" w:rsidTr="00FE3BE4"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-цитры, цимбалы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E30" w:rsidRPr="00FE3BE4" w:rsidTr="00FE3BE4"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-ксилофоны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E30" w:rsidRPr="00FE3BE4" w:rsidTr="00FE3BE4"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Музыкально-дидактические пособия</w:t>
            </w:r>
          </w:p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-портреты композиторов, фотоматериалы, репродукции;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E30" w:rsidRPr="00FE3BE4" w:rsidTr="00FE3BE4"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-музыкально-дидактические игры и пособия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E30" w:rsidRPr="00FE3BE4" w:rsidTr="00FE3BE4"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неозвученные</w:t>
            </w:r>
            <w:proofErr w:type="spellEnd"/>
            <w:r w:rsidRPr="00FE3BE4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музыкальные игрушки: пианино, балалайки, гармошки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E30" w:rsidRPr="00FE3BE4" w:rsidTr="00FE3BE4"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-озвученные музыкальные игрушки (шкатулки, волчки, музыкальная книжка)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E30" w:rsidRPr="00FE3BE4" w:rsidTr="00FE3BE4"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-игрушки-забавы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E30" w:rsidRPr="00FE3BE4" w:rsidTr="00FE3BE4"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Аудиовизуальные пособия и оборудование</w:t>
            </w:r>
          </w:p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-Музыкальный центр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E30" w:rsidRPr="00FE3BE4" w:rsidTr="00FE3BE4"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-магнитофон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E30" w:rsidRPr="00FE3BE4" w:rsidTr="00FE3BE4"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-телевизор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E30" w:rsidRPr="00FE3BE4" w:rsidTr="00FE3BE4"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-видеомагнитофон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E30" w:rsidRPr="00FE3BE4" w:rsidTr="00FE3BE4"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-аудиокассеты, видеокассеты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E30" w:rsidRPr="00FE3BE4" w:rsidTr="00FE3BE4"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Оборудование для музыкальных игр-драматизаций</w:t>
            </w:r>
          </w:p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-костюмы карнавальные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E30" w:rsidRPr="00FE3BE4" w:rsidTr="00FE3BE4"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-атрибуты для игр, шапочки-маски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E30" w:rsidRPr="00FE3BE4" w:rsidTr="00FE3BE4"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-ширма для кукольного театра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E30" w:rsidRPr="00FE3BE4" w:rsidTr="00FE3BE4"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-декорации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E30" w:rsidRPr="00FE3BE4" w:rsidTr="00FE3BE4"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-различные виды театров: настольный, плоскостной, пальчиковый, куклы бибабо, ростовые куклы и т.д.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E30" w:rsidRPr="00FE3BE4" w:rsidTr="00FE3BE4"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Педагогическая целесообразность и </w:t>
            </w:r>
            <w:r w:rsidRPr="00FE3B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эстетичность оформления пособий, размещения игрушек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E30" w:rsidRPr="00FE3BE4" w:rsidTr="00FE3BE4">
        <w:tc>
          <w:tcPr>
            <w:tcW w:w="7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Выводы: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E30" w:rsidRPr="00FE3BE4" w:rsidTr="00FE3BE4">
        <w:tc>
          <w:tcPr>
            <w:tcW w:w="7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E30" w:rsidRPr="00FE3BE4" w:rsidTr="00FE3BE4"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E30" w:rsidRPr="00FE3BE4" w:rsidTr="00FE3BE4">
        <w:tc>
          <w:tcPr>
            <w:tcW w:w="7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E30" w:rsidRPr="00FE3BE4" w:rsidTr="00FE3BE4">
        <w:tc>
          <w:tcPr>
            <w:tcW w:w="7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материалам С.И. Мерзляковой, доцента кафедры педагогики и методики дошкольного образования МИОО</w:t>
            </w:r>
            <w:r w:rsidRPr="00FE3B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E30" w:rsidRPr="00FE3BE4" w:rsidRDefault="001B2E30" w:rsidP="001B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2E30" w:rsidRPr="00FE3BE4" w:rsidRDefault="001B2E30" w:rsidP="001B2E30">
      <w:pPr>
        <w:rPr>
          <w:rFonts w:ascii="Times New Roman" w:hAnsi="Times New Roman" w:cs="Times New Roman"/>
          <w:sz w:val="28"/>
          <w:szCs w:val="28"/>
        </w:rPr>
      </w:pPr>
    </w:p>
    <w:p w:rsidR="001B2E30" w:rsidRPr="00D421E0" w:rsidRDefault="001B2E30" w:rsidP="00D421E0">
      <w:pPr>
        <w:jc w:val="center"/>
        <w:rPr>
          <w:rFonts w:ascii="Monotype Corsiva" w:hAnsi="Monotype Corsiva" w:cs="Times New Roman"/>
          <w:color w:val="FF0000"/>
          <w:sz w:val="40"/>
          <w:szCs w:val="40"/>
        </w:rPr>
      </w:pPr>
      <w:r w:rsidRPr="00D421E0">
        <w:rPr>
          <w:rFonts w:ascii="Monotype Corsiva" w:hAnsi="Monotype Corsiva" w:cs="Times New Roman"/>
          <w:b/>
          <w:bCs/>
          <w:color w:val="FF0000"/>
          <w:sz w:val="40"/>
          <w:szCs w:val="40"/>
        </w:rPr>
        <w:t>Аттестационная карта музыкального кабинета дошкольного</w:t>
      </w:r>
      <w:r w:rsidR="00D421E0">
        <w:rPr>
          <w:rFonts w:ascii="Monotype Corsiva" w:hAnsi="Monotype Corsiva" w:cs="Times New Roman"/>
          <w:b/>
          <w:bCs/>
          <w:color w:val="FF0000"/>
          <w:sz w:val="40"/>
          <w:szCs w:val="40"/>
        </w:rPr>
        <w:t xml:space="preserve"> </w:t>
      </w:r>
      <w:r w:rsidRPr="00D421E0">
        <w:rPr>
          <w:rFonts w:ascii="Monotype Corsiva" w:hAnsi="Monotype Corsiva" w:cs="Times New Roman"/>
          <w:b/>
          <w:bCs/>
          <w:color w:val="FF0000"/>
          <w:sz w:val="40"/>
          <w:szCs w:val="40"/>
        </w:rPr>
        <w:t>образовательного учреждения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FE3BE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E3BE4">
        <w:rPr>
          <w:rFonts w:ascii="Times New Roman" w:hAnsi="Times New Roman" w:cs="Times New Roman"/>
          <w:b/>
          <w:bCs/>
          <w:sz w:val="28"/>
          <w:szCs w:val="28"/>
        </w:rPr>
        <w:t>. Материально-техническая база кабинета.</w:t>
      </w:r>
      <w:proofErr w:type="gramEnd"/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1.Оборудование кабинета: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            1.1. Рабочее место музыкального руководителя: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            -     стол рабочий;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 -     стол компьютерный;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 -     место для работы с детьми (наличие музыкального зала, детских стульев)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1.2.Шкафы, стеллажи для хранения документации, папок, литературы.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1.3.Стенды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1.4. Доска переносная: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                                     разлинованная;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                                     магнитная;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 </w:t>
      </w:r>
      <w:proofErr w:type="spellStart"/>
      <w:r w:rsidRPr="00FE3BE4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FE3BE4">
        <w:rPr>
          <w:rFonts w:ascii="Times New Roman" w:hAnsi="Times New Roman" w:cs="Times New Roman"/>
          <w:sz w:val="28"/>
          <w:szCs w:val="28"/>
        </w:rPr>
        <w:t>.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1.5. Мольберт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1.6. ТСО: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телевизор;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видеомагнитофон;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проигрыватель;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музыкальный центр;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  компьютер (по возможности)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и д.р.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1.7.Фонотека (по группам)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b/>
          <w:bCs/>
          <w:sz w:val="28"/>
          <w:szCs w:val="28"/>
        </w:rPr>
        <w:lastRenderedPageBreak/>
        <w:t>  2. Содержание кабинета: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i/>
          <w:iCs/>
          <w:sz w:val="28"/>
          <w:szCs w:val="28"/>
        </w:rPr>
        <w:t>2.1.  Нормативные документы, регламентирующие образовательную деятельность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Конвенция о правах ребенка;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Конституция РФ;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Закон РФ «Об основных гарантиях прав ребенка РФ»;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Закон РФ «Об образовании»;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решения правительства РФ по вопросам образования;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федеральные, региональные программы, концепции по изобразительной деятельности;    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методические письма федерального, регионального, субрегионального уровней по вопросам образования (по данному направлению);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образовательные стандарты по музыкальному развитию дошкольников;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«Вестник образования» (картотека по данному направлению).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2.2. </w:t>
      </w:r>
      <w:r w:rsidRPr="00FE3BE4">
        <w:rPr>
          <w:rFonts w:ascii="Times New Roman" w:hAnsi="Times New Roman" w:cs="Times New Roman"/>
          <w:i/>
          <w:iCs/>
          <w:sz w:val="28"/>
          <w:szCs w:val="28"/>
        </w:rPr>
        <w:t>Нормативные документы, регламентирующие деятельность музыкального руководителя: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должностная инструкция педагога;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тематический план работы музыкального руководителя (на год, месяц);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2.3. </w:t>
      </w:r>
      <w:r w:rsidRPr="00FE3BE4">
        <w:rPr>
          <w:rFonts w:ascii="Times New Roman" w:hAnsi="Times New Roman" w:cs="Times New Roman"/>
          <w:i/>
          <w:iCs/>
          <w:sz w:val="28"/>
          <w:szCs w:val="28"/>
        </w:rPr>
        <w:t>Программно-методическое обеспечение ОУ</w:t>
      </w:r>
      <w:r w:rsidRPr="00FE3BE4">
        <w:rPr>
          <w:rFonts w:ascii="Times New Roman" w:hAnsi="Times New Roman" w:cs="Times New Roman"/>
          <w:sz w:val="28"/>
          <w:szCs w:val="28"/>
        </w:rPr>
        <w:t>: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учебные программы по музыкальному воспитанию, утвержденные Министерством образования РФ;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программы регионального уровня;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 xml:space="preserve">- УМК, по </w:t>
      </w:r>
      <w:proofErr w:type="gramStart"/>
      <w:r w:rsidRPr="00FE3BE4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FE3BE4">
        <w:rPr>
          <w:rFonts w:ascii="Times New Roman" w:hAnsi="Times New Roman" w:cs="Times New Roman"/>
          <w:sz w:val="28"/>
          <w:szCs w:val="28"/>
        </w:rPr>
        <w:t xml:space="preserve"> работает музыкальный руководитель учреждения: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а) методические рекомендации для музыкального руководителя,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б) рабочие тетради для детей.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программы кружков, по которым работает музыкальный руководитель, утвержденные методическим советом учреждения.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    2.4. </w:t>
      </w:r>
      <w:r w:rsidRPr="00FE3BE4">
        <w:rPr>
          <w:rFonts w:ascii="Times New Roman" w:hAnsi="Times New Roman" w:cs="Times New Roman"/>
          <w:i/>
          <w:iCs/>
          <w:sz w:val="28"/>
          <w:szCs w:val="28"/>
        </w:rPr>
        <w:t>Информационно-методическое обеспечение ОУ: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        2.4.1. Банк педагогической информации: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     а) банк образовательных программ.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lastRenderedPageBreak/>
        <w:t>     в) банк современных образовательных технологий.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     г) банк современных методик.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 xml:space="preserve">     </w:t>
      </w:r>
      <w:proofErr w:type="spellStart"/>
      <w:r w:rsidRPr="00FE3BE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E3BE4">
        <w:rPr>
          <w:rFonts w:ascii="Times New Roman" w:hAnsi="Times New Roman" w:cs="Times New Roman"/>
          <w:sz w:val="28"/>
          <w:szCs w:val="28"/>
        </w:rPr>
        <w:t>) информационно-педагогический модуль по опыту работы  педагогов детских садов по теме:  «Развитие творческих способностей детей в музыкальной деятельности»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российского уровня;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областного уровня;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городского уровня;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    2.4.2</w:t>
      </w:r>
      <w:r w:rsidRPr="00FE3BE4">
        <w:rPr>
          <w:rFonts w:ascii="Times New Roman" w:hAnsi="Times New Roman" w:cs="Times New Roman"/>
          <w:i/>
          <w:iCs/>
          <w:sz w:val="28"/>
          <w:szCs w:val="28"/>
        </w:rPr>
        <w:t>. Литература: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справочная литература (по направлению):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                         энциклопедия;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                         словари;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                         справочники;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научно-популярная литература;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методическая литература для педагогов;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новинки методической литературы;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подписные издания (по возможности);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подборки статей из методических журналов и газет по разделу «Музыкальное воспитание дошкольников».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нотные сборники;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детская художественная литература;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     2.4.3</w:t>
      </w:r>
      <w:r w:rsidRPr="00FE3BE4">
        <w:rPr>
          <w:rFonts w:ascii="Times New Roman" w:hAnsi="Times New Roman" w:cs="Times New Roman"/>
          <w:i/>
          <w:iCs/>
          <w:sz w:val="28"/>
          <w:szCs w:val="28"/>
        </w:rPr>
        <w:t>. Учебно-наглядные пособия.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Образцы дидактических пособий (соответствующие дидактическим требованиям, психолого-педагогическая целесообразность, полифункциональный характер).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Комплексы материалов для проведения занятий по музыкальному воспитанию дошкольников;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          игрушки (по темам);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          настольно-печатные музыкально-дидактические игры;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          атрибуты для игр-плясок (согласно программному репертуару);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lastRenderedPageBreak/>
        <w:t>-          кукольный театр.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          репродукции картин, иллюстрации к музыкальным произведениям;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          портреты композиторов;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          альбомы по творчеству композиторов;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          Музыкальные инструменты для педагога (по выбору):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фортепьяно;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  аккордеон;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скрипка;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гитара;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домра;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духовые.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Музыкальные инструменты для детей: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 xml:space="preserve">- инструменты </w:t>
      </w:r>
      <w:proofErr w:type="gramStart"/>
      <w:r w:rsidRPr="00FE3B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3BE4">
        <w:rPr>
          <w:rFonts w:ascii="Times New Roman" w:hAnsi="Times New Roman" w:cs="Times New Roman"/>
          <w:sz w:val="28"/>
          <w:szCs w:val="28"/>
        </w:rPr>
        <w:t xml:space="preserve"> звуком неопределенной высоты (маракасы, бубны, барабаны, треугольники, румба, кастаньеты, палочки, погремушки);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инструменты, издающие один звук (свирели, дудки);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русские народные инструменты (ложки, гармошки, коробочки, трещотки);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инструменты с диатоническим и хроматическим звукорядом (</w:t>
      </w:r>
      <w:proofErr w:type="spellStart"/>
      <w:r w:rsidRPr="00FE3BE4">
        <w:rPr>
          <w:rFonts w:ascii="Times New Roman" w:hAnsi="Times New Roman" w:cs="Times New Roman"/>
          <w:sz w:val="28"/>
          <w:szCs w:val="28"/>
        </w:rPr>
        <w:t>фаэми</w:t>
      </w:r>
      <w:proofErr w:type="spellEnd"/>
      <w:r w:rsidRPr="00FE3BE4">
        <w:rPr>
          <w:rFonts w:ascii="Times New Roman" w:hAnsi="Times New Roman" w:cs="Times New Roman"/>
          <w:sz w:val="28"/>
          <w:szCs w:val="28"/>
        </w:rPr>
        <w:t>, ксилофон, струнные);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инструменты с зафиксированной мелодией;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инструменты</w:t>
      </w:r>
      <w:r w:rsidR="00D421E0">
        <w:rPr>
          <w:rFonts w:ascii="Times New Roman" w:hAnsi="Times New Roman" w:cs="Times New Roman"/>
          <w:sz w:val="28"/>
          <w:szCs w:val="28"/>
        </w:rPr>
        <w:t xml:space="preserve"> по программе «</w:t>
      </w:r>
      <w:proofErr w:type="gramStart"/>
      <w:r w:rsidR="00D421E0">
        <w:rPr>
          <w:rFonts w:ascii="Times New Roman" w:hAnsi="Times New Roman" w:cs="Times New Roman"/>
          <w:sz w:val="28"/>
          <w:szCs w:val="28"/>
        </w:rPr>
        <w:t>Элементарное</w:t>
      </w:r>
      <w:proofErr w:type="gramEnd"/>
      <w:r w:rsidR="00D42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1E0">
        <w:rPr>
          <w:rFonts w:ascii="Times New Roman" w:hAnsi="Times New Roman" w:cs="Times New Roman"/>
          <w:sz w:val="28"/>
          <w:szCs w:val="28"/>
        </w:rPr>
        <w:t>музи</w:t>
      </w:r>
      <w:r w:rsidRPr="00FE3BE4">
        <w:rPr>
          <w:rFonts w:ascii="Times New Roman" w:hAnsi="Times New Roman" w:cs="Times New Roman"/>
          <w:sz w:val="28"/>
          <w:szCs w:val="28"/>
        </w:rPr>
        <w:t>цирование</w:t>
      </w:r>
      <w:proofErr w:type="spellEnd"/>
      <w:r w:rsidRPr="00FE3BE4">
        <w:rPr>
          <w:rFonts w:ascii="Times New Roman" w:hAnsi="Times New Roman" w:cs="Times New Roman"/>
          <w:sz w:val="28"/>
          <w:szCs w:val="28"/>
        </w:rPr>
        <w:t xml:space="preserve">» (авт. К. </w:t>
      </w:r>
      <w:proofErr w:type="spellStart"/>
      <w:r w:rsidRPr="00FE3BE4">
        <w:rPr>
          <w:rFonts w:ascii="Times New Roman" w:hAnsi="Times New Roman" w:cs="Times New Roman"/>
          <w:sz w:val="28"/>
          <w:szCs w:val="28"/>
        </w:rPr>
        <w:t>Орф</w:t>
      </w:r>
      <w:proofErr w:type="spellEnd"/>
      <w:r w:rsidRPr="00FE3BE4">
        <w:rPr>
          <w:rFonts w:ascii="Times New Roman" w:hAnsi="Times New Roman" w:cs="Times New Roman"/>
          <w:sz w:val="28"/>
          <w:szCs w:val="28"/>
        </w:rPr>
        <w:t>)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  2.4.4.</w:t>
      </w:r>
      <w:r w:rsidRPr="00FE3BE4">
        <w:rPr>
          <w:rFonts w:ascii="Times New Roman" w:hAnsi="Times New Roman" w:cs="Times New Roman"/>
          <w:i/>
          <w:iCs/>
          <w:sz w:val="28"/>
          <w:szCs w:val="28"/>
        </w:rPr>
        <w:t> Положения и инструкции</w:t>
      </w:r>
      <w:r w:rsidRPr="00FE3BE4">
        <w:rPr>
          <w:rFonts w:ascii="Times New Roman" w:hAnsi="Times New Roman" w:cs="Times New Roman"/>
          <w:sz w:val="28"/>
          <w:szCs w:val="28"/>
        </w:rPr>
        <w:t>: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о городских смотрах-конкурсах: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                      кабинетов на звание «Образцовый»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          инструкция по технике безопасности;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2.4.5. </w:t>
      </w:r>
      <w:r w:rsidRPr="00FE3BE4">
        <w:rPr>
          <w:rFonts w:ascii="Times New Roman" w:hAnsi="Times New Roman" w:cs="Times New Roman"/>
          <w:i/>
          <w:iCs/>
          <w:sz w:val="28"/>
          <w:szCs w:val="28"/>
        </w:rPr>
        <w:t>Разработки: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занятий;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развлечений;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мероприятий, проводимых с родителями.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  2.4.6. Аудиовизуальные средства обучения: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                          - набор видеокассет;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lastRenderedPageBreak/>
        <w:t>                          - набор аудиокассет и дисков;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                          - набор диапозитивов;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                          - набор компьютерных обучающих программ, дискет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Аналитико-прогностическая деятельность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     3.1 </w:t>
      </w:r>
      <w:r w:rsidRPr="00FE3BE4">
        <w:rPr>
          <w:rFonts w:ascii="Times New Roman" w:hAnsi="Times New Roman" w:cs="Times New Roman"/>
          <w:i/>
          <w:iCs/>
          <w:sz w:val="28"/>
          <w:szCs w:val="28"/>
        </w:rPr>
        <w:t>Документы по диагностике учебно-воспитательного процесса</w:t>
      </w:r>
      <w:r w:rsidRPr="00FE3BE4">
        <w:rPr>
          <w:rFonts w:ascii="Times New Roman" w:hAnsi="Times New Roman" w:cs="Times New Roman"/>
          <w:sz w:val="28"/>
          <w:szCs w:val="28"/>
        </w:rPr>
        <w:t>: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          программа наблюдения за выработкой умений и навыков воспитанников (по разделу);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          программа наблюдения за развитием творческих способностей воспитанников;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    сводные информационные таблицы по диагностике;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    аналитические справки по итогам диагностики;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   рекомендации музыкального руководителя по улучшению учебно-воспитательного процесса в ДОУ (на основе проведенной диагностики)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3.2 </w:t>
      </w:r>
      <w:r w:rsidRPr="00FE3BE4">
        <w:rPr>
          <w:rFonts w:ascii="Times New Roman" w:hAnsi="Times New Roman" w:cs="Times New Roman"/>
          <w:i/>
          <w:iCs/>
          <w:sz w:val="28"/>
          <w:szCs w:val="28"/>
        </w:rPr>
        <w:t>Пакет диагностических методик</w:t>
      </w:r>
      <w:r w:rsidRPr="00FE3BE4">
        <w:rPr>
          <w:rFonts w:ascii="Times New Roman" w:hAnsi="Times New Roman" w:cs="Times New Roman"/>
          <w:sz w:val="28"/>
          <w:szCs w:val="28"/>
        </w:rPr>
        <w:t>: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анкеты;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тесты;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перфокарты;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и др.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3.3 </w:t>
      </w:r>
      <w:r w:rsidRPr="00FE3BE4">
        <w:rPr>
          <w:rFonts w:ascii="Times New Roman" w:hAnsi="Times New Roman" w:cs="Times New Roman"/>
          <w:i/>
          <w:iCs/>
          <w:sz w:val="28"/>
          <w:szCs w:val="28"/>
        </w:rPr>
        <w:t>Отчеты: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по выполнению программы;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и др. (на усмотрение учреждения).    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4.Стенды, стеллажи, отражающие деятельность музыкального руководителя в ДОУ: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          нормы оценок уровня музыкальных  умений и навыков детей;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          опыт работы педагогов учреждения;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          рекомендации (памятки):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           </w:t>
      </w:r>
      <w:r w:rsidRPr="00FE3BE4">
        <w:rPr>
          <w:rFonts w:ascii="Times New Roman" w:hAnsi="Times New Roman" w:cs="Times New Roman"/>
          <w:b/>
          <w:bCs/>
          <w:sz w:val="28"/>
          <w:szCs w:val="28"/>
        </w:rPr>
        <w:t>педагогам: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 требования к содержанию самостоятельной музыкальной детской деятельности;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b/>
          <w:bCs/>
          <w:sz w:val="28"/>
          <w:szCs w:val="28"/>
        </w:rPr>
        <w:t>родителям: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lastRenderedPageBreak/>
        <w:t>-          требования к музыкальным произведениям для детского слушания;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-          требования к оформлению домашнего уголка «</w:t>
      </w:r>
      <w:proofErr w:type="spellStart"/>
      <w:r w:rsidRPr="00FE3BE4">
        <w:rPr>
          <w:rFonts w:ascii="Times New Roman" w:hAnsi="Times New Roman" w:cs="Times New Roman"/>
          <w:sz w:val="28"/>
          <w:szCs w:val="28"/>
        </w:rPr>
        <w:t>Домисоль-ка</w:t>
      </w:r>
      <w:proofErr w:type="spellEnd"/>
      <w:r w:rsidRPr="00FE3BE4">
        <w:rPr>
          <w:rFonts w:ascii="Times New Roman" w:hAnsi="Times New Roman" w:cs="Times New Roman"/>
          <w:sz w:val="28"/>
          <w:szCs w:val="28"/>
        </w:rPr>
        <w:t>».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E3BE4">
        <w:rPr>
          <w:rFonts w:ascii="Times New Roman" w:hAnsi="Times New Roman" w:cs="Times New Roman"/>
          <w:b/>
          <w:bCs/>
          <w:sz w:val="28"/>
          <w:szCs w:val="28"/>
        </w:rPr>
        <w:t>. Систематизация материала.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     3.1. Паспорт кабинета: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            - перечень оборудования и документация кабинета;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            - перспективы развития кабинета.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 xml:space="preserve">     3.2. Расположение материала кабинета в соответствии с </w:t>
      </w:r>
      <w:proofErr w:type="gramStart"/>
      <w:r w:rsidRPr="00FE3BE4">
        <w:rPr>
          <w:rFonts w:ascii="Times New Roman" w:hAnsi="Times New Roman" w:cs="Times New Roman"/>
          <w:sz w:val="28"/>
          <w:szCs w:val="28"/>
        </w:rPr>
        <w:t>паспортными</w:t>
      </w:r>
      <w:proofErr w:type="gramEnd"/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            данными (нумерация шкафов, стеллажей).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     3.3. Режим работы кабинета.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 </w:t>
      </w:r>
      <w:r w:rsidRPr="00FE3BE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E3BE4">
        <w:rPr>
          <w:rFonts w:ascii="Times New Roman" w:hAnsi="Times New Roman" w:cs="Times New Roman"/>
          <w:b/>
          <w:bCs/>
          <w:sz w:val="28"/>
          <w:szCs w:val="28"/>
        </w:rPr>
        <w:t xml:space="preserve">. Соответствие кабинета </w:t>
      </w:r>
      <w:proofErr w:type="spellStart"/>
      <w:r w:rsidRPr="00FE3BE4">
        <w:rPr>
          <w:rFonts w:ascii="Times New Roman" w:hAnsi="Times New Roman" w:cs="Times New Roman"/>
          <w:b/>
          <w:bCs/>
          <w:sz w:val="28"/>
          <w:szCs w:val="28"/>
        </w:rPr>
        <w:t>СанПиНам</w:t>
      </w:r>
      <w:proofErr w:type="spellEnd"/>
      <w:r w:rsidRPr="00FE3BE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3BE4">
        <w:rPr>
          <w:rFonts w:ascii="Times New Roman" w:hAnsi="Times New Roman" w:cs="Times New Roman"/>
          <w:sz w:val="28"/>
          <w:szCs w:val="28"/>
        </w:rPr>
        <w:t>(Соответствие кабинета санитарно-гигиеническим  нормам, ТБ и ПБ.</w:t>
      </w:r>
      <w:proofErr w:type="gramEnd"/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3BE4">
        <w:rPr>
          <w:rFonts w:ascii="Times New Roman" w:hAnsi="Times New Roman" w:cs="Times New Roman"/>
          <w:sz w:val="28"/>
          <w:szCs w:val="28"/>
        </w:rPr>
        <w:t>Наличие аптечки).</w:t>
      </w:r>
      <w:proofErr w:type="gramEnd"/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E3BE4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FE3BE4">
        <w:rPr>
          <w:rFonts w:ascii="Times New Roman" w:hAnsi="Times New Roman" w:cs="Times New Roman"/>
          <w:b/>
          <w:bCs/>
          <w:sz w:val="28"/>
          <w:szCs w:val="28"/>
        </w:rPr>
        <w:t>. Эстетика в оформлении кабинета.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(Все материалы должны быть представлены на печатной основе, с соблюдением ГОСТ по оформлению)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b/>
          <w:bCs/>
          <w:sz w:val="28"/>
          <w:szCs w:val="28"/>
        </w:rPr>
        <w:t>    </w:t>
      </w:r>
      <w:r w:rsidRPr="00FE3BE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FE3BE4">
        <w:rPr>
          <w:rFonts w:ascii="Times New Roman" w:hAnsi="Times New Roman" w:cs="Times New Roman"/>
          <w:b/>
          <w:bCs/>
          <w:sz w:val="28"/>
          <w:szCs w:val="28"/>
        </w:rPr>
        <w:t>. Творчество музыкального руководителя в оформлении кабинета</w:t>
      </w:r>
    </w:p>
    <w:p w:rsidR="001B2E30" w:rsidRPr="00FE3BE4" w:rsidRDefault="001B2E30" w:rsidP="00D42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2E30" w:rsidRPr="00D421E0" w:rsidRDefault="001B2E30" w:rsidP="00D421E0">
      <w:pPr>
        <w:spacing w:after="0" w:line="360" w:lineRule="auto"/>
        <w:ind w:firstLine="709"/>
        <w:jc w:val="center"/>
        <w:rPr>
          <w:rFonts w:ascii="Monotype Corsiva" w:hAnsi="Monotype Corsiva" w:cs="Times New Roman"/>
          <w:color w:val="FF0000"/>
          <w:sz w:val="44"/>
          <w:szCs w:val="44"/>
        </w:rPr>
      </w:pPr>
      <w:r w:rsidRPr="00D421E0">
        <w:rPr>
          <w:rFonts w:ascii="Monotype Corsiva" w:hAnsi="Monotype Corsiva" w:cs="Times New Roman"/>
          <w:b/>
          <w:bCs/>
          <w:color w:val="FF0000"/>
          <w:sz w:val="44"/>
          <w:szCs w:val="44"/>
          <w:u w:val="single"/>
        </w:rPr>
        <w:t>Методики музыкального воспитания</w:t>
      </w:r>
    </w:p>
    <w:p w:rsidR="001B2E30" w:rsidRPr="00FE3BE4" w:rsidRDefault="001B2E30" w:rsidP="00FE3B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b/>
          <w:bCs/>
          <w:sz w:val="28"/>
          <w:szCs w:val="28"/>
        </w:rPr>
        <w:t>Методика Н.А.Ветлугиной.</w:t>
      </w:r>
    </w:p>
    <w:p w:rsidR="001B2E30" w:rsidRPr="00FE3BE4" w:rsidRDefault="001B2E30" w:rsidP="00FE3B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 В период существования СССР большинство дошкольных учреждений страны работало по программе музыкального воспитания в детском саду Н.А.Ветлугиной. В данный период времени существует множество программ по музыкальному воспитанию дошкольников, руководство каждого дошкольного учреждения имеет возможность остановить свой выбор на той программе, которая кажется ему наиболее приемлемой для музыкального воспитания и развития детей. Кратко рассмотрим методику музыкального воспитания дошкольников Н.А Ветлугиной.</w:t>
      </w:r>
    </w:p>
    <w:p w:rsidR="001B2E30" w:rsidRPr="00FE3BE4" w:rsidRDefault="001B2E30" w:rsidP="00FE3B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 xml:space="preserve"> Целью методики является развитие у ребенка общей музыкальности. Это достигается через музыкальную деятельность детей. Ветлугина выделяет </w:t>
      </w:r>
      <w:r w:rsidRPr="00FE3BE4">
        <w:rPr>
          <w:rFonts w:ascii="Times New Roman" w:hAnsi="Times New Roman" w:cs="Times New Roman"/>
          <w:sz w:val="28"/>
          <w:szCs w:val="28"/>
        </w:rPr>
        <w:lastRenderedPageBreak/>
        <w:t>4 вида деятельности: восприятие музыки, исполнительство, творчество, музыкально - образовательная деятельность. В программе выделены 3 формы занятий – фронтальные (со всей группой)</w:t>
      </w:r>
      <w:proofErr w:type="gramStart"/>
      <w:r w:rsidRPr="00FE3BE4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FE3BE4">
        <w:rPr>
          <w:rFonts w:ascii="Times New Roman" w:hAnsi="Times New Roman" w:cs="Times New Roman"/>
          <w:sz w:val="28"/>
          <w:szCs w:val="28"/>
        </w:rPr>
        <w:t>ндивидуальные, небольшими группами. В каждой форме занятий должны присутствовать все виды исполнительства: пение, музыкально-</w:t>
      </w:r>
      <w:proofErr w:type="gramStart"/>
      <w:r w:rsidRPr="00FE3BE4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FE3BE4">
        <w:rPr>
          <w:rFonts w:ascii="Times New Roman" w:hAnsi="Times New Roman" w:cs="Times New Roman"/>
          <w:sz w:val="28"/>
          <w:szCs w:val="28"/>
        </w:rPr>
        <w:t>, игра на детских музыкальных инструментах. Сфера основных видов исполнительства расширяется за счёт включения элементов песенного, игрового, танцевального творчества.</w:t>
      </w:r>
    </w:p>
    <w:p w:rsidR="001B2E30" w:rsidRPr="00FE3BE4" w:rsidRDefault="001B2E30" w:rsidP="00FE3B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      В работе с детьми возрастных групп решаются одни и те же задачи, которые последовательно усложняются, т.е. используется концентрический способ построения программы.</w:t>
      </w:r>
    </w:p>
    <w:p w:rsidR="001B2E30" w:rsidRPr="00FE3BE4" w:rsidRDefault="001B2E30" w:rsidP="00FE3B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 Главная задача - овладение действиями, навыками и умениями в области восприятия музыки, пения, движения и игры на музыкальных инструментах.</w:t>
      </w:r>
    </w:p>
    <w:p w:rsidR="001B2E30" w:rsidRPr="00FE3BE4" w:rsidRDefault="001B2E30" w:rsidP="00FE3B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 xml:space="preserve">          Репертуар по слушанию музыки  у Н.А.Ветлугиной строится на произведениях композиторов - классиков. Для более полного восприятия произведения детьми автор рекомендует использовать различные наглядные пособия </w:t>
      </w:r>
      <w:proofErr w:type="gramStart"/>
      <w:r w:rsidRPr="00FE3BE4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FE3BE4">
        <w:rPr>
          <w:rFonts w:ascii="Times New Roman" w:hAnsi="Times New Roman" w:cs="Times New Roman"/>
          <w:sz w:val="28"/>
          <w:szCs w:val="28"/>
        </w:rPr>
        <w:t>итературный текст, условные обозначения, карточки, соответствующие характеру пьесы, движению мелодии. Рекомендуется одно произведение слушать несколько занятий подряд, с каждым прослушиванием акцентируя внимание на форме произведения, средствах выразительности, ритме и т.д.</w:t>
      </w:r>
    </w:p>
    <w:p w:rsidR="001B2E30" w:rsidRPr="00FE3BE4" w:rsidRDefault="001B2E30" w:rsidP="00FE3B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 xml:space="preserve">          В разделе пение на музыкальных  занятиях  акцентируется внимание на использовании </w:t>
      </w:r>
      <w:proofErr w:type="spellStart"/>
      <w:r w:rsidRPr="00FE3BE4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FE3BE4">
        <w:rPr>
          <w:rFonts w:ascii="Times New Roman" w:hAnsi="Times New Roman" w:cs="Times New Roman"/>
          <w:sz w:val="28"/>
          <w:szCs w:val="28"/>
        </w:rPr>
        <w:t xml:space="preserve"> - упражнений, многократное повторение которых развивает правильность и чистоту интонирования. Н.А.Ветлугина  считает, что для полноценного восприятия музыки необходимо обучать дошкольников пению по нотам. Методика обучения пению по нотам изложена в «Музыкальном букваре».</w:t>
      </w:r>
    </w:p>
    <w:p w:rsidR="001B2E30" w:rsidRPr="00FE3BE4" w:rsidRDefault="001B2E30" w:rsidP="00FE3B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          Музыкально-</w:t>
      </w:r>
      <w:proofErr w:type="gramStart"/>
      <w:r w:rsidRPr="00FE3BE4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FE3BE4">
        <w:rPr>
          <w:rFonts w:ascii="Times New Roman" w:hAnsi="Times New Roman" w:cs="Times New Roman"/>
          <w:sz w:val="28"/>
          <w:szCs w:val="28"/>
        </w:rPr>
        <w:t xml:space="preserve"> помогают детям наиболее полно воспринять музыкальное произведение, музыкальный образ. Важно на </w:t>
      </w:r>
      <w:r w:rsidRPr="00FE3BE4">
        <w:rPr>
          <w:rFonts w:ascii="Times New Roman" w:hAnsi="Times New Roman" w:cs="Times New Roman"/>
          <w:sz w:val="28"/>
          <w:szCs w:val="28"/>
        </w:rPr>
        <w:lastRenderedPageBreak/>
        <w:t>занятиях следить за выразительным исполнением  движений. Для занятий ритмикой используется, в основном народная музыка и музыка, написанная для детей советскими композиторами.</w:t>
      </w:r>
    </w:p>
    <w:p w:rsidR="001B2E30" w:rsidRPr="00FE3BE4" w:rsidRDefault="001B2E30" w:rsidP="00FE3B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            Для исполнения  оркестром Н.А.Ветлугина рекомендует использовать произведения, выученные ранее из программы по пению, слушанию или ритмике. В процессе игры на музыкальных инструментах формируются элементарные навыки исполнительства, через которые ребёнок мог бы выразить своё настроение, своё чувствование музыки.</w:t>
      </w:r>
    </w:p>
    <w:p w:rsidR="001B2E30" w:rsidRPr="00FE3BE4" w:rsidRDefault="001B2E30" w:rsidP="00FE3B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под ред. О.П. </w:t>
      </w:r>
      <w:proofErr w:type="spellStart"/>
      <w:r w:rsidRPr="00FE3BE4">
        <w:rPr>
          <w:rFonts w:ascii="Times New Roman" w:hAnsi="Times New Roman" w:cs="Times New Roman"/>
          <w:b/>
          <w:bCs/>
          <w:sz w:val="28"/>
          <w:szCs w:val="28"/>
        </w:rPr>
        <w:t>Радыновой</w:t>
      </w:r>
      <w:proofErr w:type="spellEnd"/>
      <w:r w:rsidRPr="00FE3BE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B2E30" w:rsidRPr="00FE3BE4" w:rsidRDefault="001B2E30" w:rsidP="00FE3B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 xml:space="preserve">       Эта методика музыкального воспитания дошкольников составлена группой авторов: </w:t>
      </w:r>
      <w:proofErr w:type="spellStart"/>
      <w:r w:rsidRPr="00FE3BE4">
        <w:rPr>
          <w:rFonts w:ascii="Times New Roman" w:hAnsi="Times New Roman" w:cs="Times New Roman"/>
          <w:sz w:val="28"/>
          <w:szCs w:val="28"/>
        </w:rPr>
        <w:t>О.П.Радыновой</w:t>
      </w:r>
      <w:proofErr w:type="spellEnd"/>
      <w:r w:rsidRPr="00FE3B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3BE4">
        <w:rPr>
          <w:rFonts w:ascii="Times New Roman" w:hAnsi="Times New Roman" w:cs="Times New Roman"/>
          <w:sz w:val="28"/>
          <w:szCs w:val="28"/>
        </w:rPr>
        <w:t>А.И.Катинене</w:t>
      </w:r>
      <w:proofErr w:type="spellEnd"/>
      <w:r w:rsidRPr="00FE3B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3BE4">
        <w:rPr>
          <w:rFonts w:ascii="Times New Roman" w:hAnsi="Times New Roman" w:cs="Times New Roman"/>
          <w:sz w:val="28"/>
          <w:szCs w:val="28"/>
        </w:rPr>
        <w:t>М.П.Палавандишвили</w:t>
      </w:r>
      <w:proofErr w:type="spellEnd"/>
      <w:r w:rsidRPr="00FE3BE4">
        <w:rPr>
          <w:rFonts w:ascii="Times New Roman" w:hAnsi="Times New Roman" w:cs="Times New Roman"/>
          <w:sz w:val="28"/>
          <w:szCs w:val="28"/>
        </w:rPr>
        <w:t xml:space="preserve">, под редакцией </w:t>
      </w:r>
      <w:proofErr w:type="spellStart"/>
      <w:r w:rsidRPr="00FE3BE4">
        <w:rPr>
          <w:rFonts w:ascii="Times New Roman" w:hAnsi="Times New Roman" w:cs="Times New Roman"/>
          <w:sz w:val="28"/>
          <w:szCs w:val="28"/>
        </w:rPr>
        <w:t>О.П.Радыновой</w:t>
      </w:r>
      <w:proofErr w:type="spellEnd"/>
      <w:r w:rsidRPr="00FE3BE4">
        <w:rPr>
          <w:rFonts w:ascii="Times New Roman" w:hAnsi="Times New Roman" w:cs="Times New Roman"/>
          <w:sz w:val="28"/>
          <w:szCs w:val="28"/>
        </w:rPr>
        <w:t>. Это последователи и ученики Н.А.Ветлугиной, поэтому основные принципы музыкального воспитания детей в этих методиках совпадают.</w:t>
      </w:r>
    </w:p>
    <w:p w:rsidR="001B2E30" w:rsidRPr="00FE3BE4" w:rsidRDefault="001B2E30" w:rsidP="00FE3B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 xml:space="preserve"> «Музыкальное воспитание в детском саду - это организованный педагогический процесс, направленный на воспитание музыкальной культуры, развитие музыкальных способностей детей с целью становления творческой личности ребёнка». Всего этого можно достигнуть, считает автор, через развитие восприятия музыки. </w:t>
      </w:r>
      <w:proofErr w:type="gramStart"/>
      <w:r w:rsidRPr="00FE3BE4">
        <w:rPr>
          <w:rFonts w:ascii="Times New Roman" w:hAnsi="Times New Roman" w:cs="Times New Roman"/>
          <w:sz w:val="28"/>
          <w:szCs w:val="28"/>
        </w:rPr>
        <w:t>Получение знаний, умений, навыков не должно являться самоцелью, а должно способствовать формированию предпочтений, интересов, потребностей, вкусов детей, т.е. элементов музыкально-эстетического сознания.</w:t>
      </w:r>
      <w:proofErr w:type="gramEnd"/>
    </w:p>
    <w:p w:rsidR="001B2E30" w:rsidRPr="00FE3BE4" w:rsidRDefault="001B2E30" w:rsidP="00FE3B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 xml:space="preserve"> Авторы методики считают  и доказывают, что в процессе музыкальной деятельности детей (пение, ритмика, слушание, игра на инструментах) формируются и развиваются основные музыкальные способности детей. Программа выстроена таким образом, что все виды музыкальной деятельности детей тесно взаимосвязаны и </w:t>
      </w:r>
      <w:proofErr w:type="spellStart"/>
      <w:r w:rsidRPr="00FE3BE4">
        <w:rPr>
          <w:rFonts w:ascii="Times New Roman" w:hAnsi="Times New Roman" w:cs="Times New Roman"/>
          <w:sz w:val="28"/>
          <w:szCs w:val="28"/>
        </w:rPr>
        <w:t>взаимодополняют</w:t>
      </w:r>
      <w:proofErr w:type="spellEnd"/>
      <w:r w:rsidRPr="00FE3BE4">
        <w:rPr>
          <w:rFonts w:ascii="Times New Roman" w:hAnsi="Times New Roman" w:cs="Times New Roman"/>
          <w:sz w:val="28"/>
          <w:szCs w:val="28"/>
        </w:rPr>
        <w:t xml:space="preserve"> друг друга. Так, произведение, которое дети слушали, автор предлагает оркестровать, а что бы лучше прочувствовать музыку, предлагается выучить танцевальные движения, соответствующие характеру музыки.</w:t>
      </w:r>
    </w:p>
    <w:p w:rsidR="001B2E30" w:rsidRPr="00FE3BE4" w:rsidRDefault="001B2E30" w:rsidP="00FE3B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lastRenderedPageBreak/>
        <w:t> Обучая детей игре на музыкальных инструментах, авторы акцентируют внимание на том, что важно привить не только навыки игры на инструментах, а научить ребенка чувствовать выразительные возможности каждого инструмента.</w:t>
      </w:r>
    </w:p>
    <w:p w:rsidR="001B2E30" w:rsidRPr="00FE3BE4" w:rsidRDefault="001B2E30" w:rsidP="00FE3B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E3BE4">
        <w:rPr>
          <w:rFonts w:ascii="Times New Roman" w:hAnsi="Times New Roman" w:cs="Times New Roman"/>
          <w:sz w:val="28"/>
          <w:szCs w:val="28"/>
        </w:rPr>
        <w:t>Авторы вводят в занятия с детьми такое понятие, как «словарь эмоций», т.е. накопление слов, характеризующих характер, чувства, настроения, переданные в музыке.</w:t>
      </w:r>
      <w:proofErr w:type="gramEnd"/>
    </w:p>
    <w:p w:rsidR="001B2E30" w:rsidRPr="00FE3BE4" w:rsidRDefault="001B2E30" w:rsidP="00FE3B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 Прослеживание «чувственной программы» музыкального произведения предполагает умственные операции - сравнение, анализ, синтез. Формирование у ребёнка образного «словаря эмоций»</w:t>
      </w:r>
      <w:proofErr w:type="gramStart"/>
      <w:r w:rsidRPr="00FE3BE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FE3BE4">
        <w:rPr>
          <w:rFonts w:ascii="Times New Roman" w:hAnsi="Times New Roman" w:cs="Times New Roman"/>
          <w:sz w:val="28"/>
          <w:szCs w:val="28"/>
        </w:rPr>
        <w:t>озволяющего расширить представления о чувствах человека, выраженных в музыке, связать их с жизнью, возможно именно в процессе различных видов музыкальной деятельности.</w:t>
      </w:r>
    </w:p>
    <w:p w:rsidR="001B2E30" w:rsidRPr="00FE3BE4" w:rsidRDefault="001B2E30" w:rsidP="00FE3B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> Обязательно использование на занятиях карточек, других музыкально-дидактических пособий, так как у детей преобладает наглядно-образное восприятие.</w:t>
      </w:r>
    </w:p>
    <w:p w:rsidR="001B2E30" w:rsidRPr="00FE3BE4" w:rsidRDefault="001B2E30" w:rsidP="00FE3B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3BE4">
        <w:rPr>
          <w:rFonts w:ascii="Times New Roman" w:hAnsi="Times New Roman" w:cs="Times New Roman"/>
          <w:sz w:val="28"/>
          <w:szCs w:val="28"/>
        </w:rPr>
        <w:t xml:space="preserve"> Занятия делятся </w:t>
      </w:r>
      <w:proofErr w:type="gramStart"/>
      <w:r w:rsidRPr="00FE3BE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E3BE4">
        <w:rPr>
          <w:rFonts w:ascii="Times New Roman" w:hAnsi="Times New Roman" w:cs="Times New Roman"/>
          <w:sz w:val="28"/>
          <w:szCs w:val="28"/>
        </w:rPr>
        <w:t xml:space="preserve"> индивидуальные, по подгруппам, фронтальные. По содержанию занятия могут быть типовые, доминантные, тематические, комплексные.</w:t>
      </w:r>
    </w:p>
    <w:p w:rsidR="00554B86" w:rsidRPr="00554B86" w:rsidRDefault="00554B86" w:rsidP="00554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86">
        <w:rPr>
          <w:rFonts w:ascii="Times New Roman" w:hAnsi="Times New Roman" w:cs="Times New Roman"/>
          <w:b/>
          <w:bCs/>
          <w:iCs/>
          <w:sz w:val="28"/>
          <w:szCs w:val="28"/>
        </w:rPr>
        <w:t>Музыкально-ритмические движения по методике А.И. Бурениной.</w:t>
      </w:r>
    </w:p>
    <w:p w:rsidR="00554B86" w:rsidRPr="00554B86" w:rsidRDefault="00554B86" w:rsidP="00554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86">
        <w:rPr>
          <w:rFonts w:ascii="Times New Roman" w:hAnsi="Times New Roman" w:cs="Times New Roman"/>
          <w:sz w:val="28"/>
          <w:szCs w:val="28"/>
        </w:rPr>
        <w:t xml:space="preserve">  В процессе музыкально-ритмического воспитания я использую программу «Ритмическая мозаика» А.И.Бурениной, поскольку она направлена на развитие художественно-творческих основ личности, что способствует психологическому раскрепощению каждого ребенка через освоение своего собственного тела как выразительного («музыкального»)  инструмента.  Основная направленность этой программы  - ориентация  не только на развитие детей, но и совершенствование   профессионализма  самого педагога в области ритмопластических движений,  выявление индивидуального стиля  деятельности  и в связи с этим  коррекция </w:t>
      </w:r>
      <w:r w:rsidRPr="00554B86">
        <w:rPr>
          <w:rFonts w:ascii="Times New Roman" w:hAnsi="Times New Roman" w:cs="Times New Roman"/>
          <w:sz w:val="28"/>
          <w:szCs w:val="28"/>
        </w:rPr>
        <w:lastRenderedPageBreak/>
        <w:t>содержания работы «на себя», «на себя во взаимодействии с детьми» - вот первая отличительная особенность данной программы.</w:t>
      </w:r>
    </w:p>
    <w:p w:rsidR="00554B86" w:rsidRPr="00554B86" w:rsidRDefault="00554B86" w:rsidP="00554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86">
        <w:rPr>
          <w:rFonts w:ascii="Times New Roman" w:hAnsi="Times New Roman" w:cs="Times New Roman"/>
          <w:sz w:val="28"/>
          <w:szCs w:val="28"/>
        </w:rPr>
        <w:t>  Вторая особенность – это использование  в качестве музыкального сопровождения, как правило, целостных произведений – в грамзаписи и при непосредственном «живом» исполнении, а не отрывков по 8, 16 тактов, как это принято  в традиционных музыкально-ритмических упражнениях. Идя от простого к сложному, от детских песен  к симфоническим произведениям композиторов-классиков (</w:t>
      </w:r>
      <w:proofErr w:type="spellStart"/>
      <w:r w:rsidRPr="00554B86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554B86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554B86">
        <w:rPr>
          <w:rFonts w:ascii="Times New Roman" w:hAnsi="Times New Roman" w:cs="Times New Roman"/>
          <w:sz w:val="28"/>
          <w:szCs w:val="28"/>
        </w:rPr>
        <w:t>усоргского</w:t>
      </w:r>
      <w:proofErr w:type="spellEnd"/>
      <w:r w:rsidRPr="00554B86">
        <w:rPr>
          <w:rFonts w:ascii="Times New Roman" w:hAnsi="Times New Roman" w:cs="Times New Roman"/>
          <w:sz w:val="28"/>
          <w:szCs w:val="28"/>
        </w:rPr>
        <w:t>,  П.Чайковского, Э. Грига, К. Сен-Санса и др.),   ребёнок постепенно приобщается к миру прекрасного, пропуская  как бы «через себя» музыку, сложный мир чувств и образов, обыгрывая своим телом музыкальную ткань произведения, его настроения и содержание  и постигая при этом  на телесном, зрительном, и эмоциональном уровнях специфический язык средств музыкальной выразительности.</w:t>
      </w:r>
    </w:p>
    <w:p w:rsidR="00554B86" w:rsidRPr="00554B86" w:rsidRDefault="00554B86" w:rsidP="00554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86">
        <w:rPr>
          <w:rFonts w:ascii="Times New Roman" w:hAnsi="Times New Roman" w:cs="Times New Roman"/>
          <w:sz w:val="28"/>
          <w:szCs w:val="28"/>
        </w:rPr>
        <w:t> Третья особенность данной программы  - это акцентирование внимания педагогов не столько на внешней стороне  обучения детей музыкально-</w:t>
      </w:r>
      <w:proofErr w:type="gramStart"/>
      <w:r w:rsidRPr="00554B86">
        <w:rPr>
          <w:rFonts w:ascii="Times New Roman" w:hAnsi="Times New Roman" w:cs="Times New Roman"/>
          <w:sz w:val="28"/>
          <w:szCs w:val="28"/>
        </w:rPr>
        <w:t>ритмическим движениям</w:t>
      </w:r>
      <w:proofErr w:type="gramEnd"/>
      <w:r w:rsidRPr="00554B86">
        <w:rPr>
          <w:rFonts w:ascii="Times New Roman" w:hAnsi="Times New Roman" w:cs="Times New Roman"/>
          <w:sz w:val="28"/>
          <w:szCs w:val="28"/>
        </w:rPr>
        <w:t xml:space="preserve"> (то есть формировании двигательных умений), сколько на анализе тех внутренних процессов, которые являются регулирующей основой движения под музыку. </w:t>
      </w:r>
      <w:proofErr w:type="gramStart"/>
      <w:r w:rsidRPr="00554B86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554B86">
        <w:rPr>
          <w:rFonts w:ascii="Times New Roman" w:hAnsi="Times New Roman" w:cs="Times New Roman"/>
          <w:sz w:val="28"/>
          <w:szCs w:val="28"/>
        </w:rPr>
        <w:t xml:space="preserve"> прежде всего сенсорные, мыслительные, эмоциональные процессы, а также их  подвижность. Движение является как бы видимым айсбергом глубинных психических процессов, и по двигательной реакции под музыку можно с достаточной степенью достоверности провести диагностику как музыкального, так и психомоторного развития ребёнка.</w:t>
      </w:r>
    </w:p>
    <w:p w:rsidR="00554B86" w:rsidRPr="00554B86" w:rsidRDefault="00554B86" w:rsidP="00554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86">
        <w:rPr>
          <w:rFonts w:ascii="Times New Roman" w:hAnsi="Times New Roman" w:cs="Times New Roman"/>
          <w:sz w:val="28"/>
          <w:szCs w:val="28"/>
        </w:rPr>
        <w:t> Другими словами, данная программа  является  музыкально-ритмическим психотренингом для детей и педагогов, развивающим внимание, волю, память, подвижность и гибкость мыслительных процессов, направленные также на развитие музыкальности и эмоциональности, творческого воображения, фантазии, способности импровизации в движении под музыку, что требует  свободного и  </w:t>
      </w:r>
      <w:proofErr w:type="spellStart"/>
      <w:r w:rsidRPr="00554B86">
        <w:rPr>
          <w:rFonts w:ascii="Times New Roman" w:hAnsi="Times New Roman" w:cs="Times New Roman"/>
          <w:sz w:val="28"/>
          <w:szCs w:val="28"/>
        </w:rPr>
        <w:t>осознательного</w:t>
      </w:r>
      <w:proofErr w:type="spellEnd"/>
      <w:r w:rsidRPr="00554B86">
        <w:rPr>
          <w:rFonts w:ascii="Times New Roman" w:hAnsi="Times New Roman" w:cs="Times New Roman"/>
          <w:sz w:val="28"/>
          <w:szCs w:val="28"/>
        </w:rPr>
        <w:t xml:space="preserve">   владения телом. Программа предполагает богатый выбор танцевальных и ритмических </w:t>
      </w:r>
      <w:r w:rsidRPr="00554B86">
        <w:rPr>
          <w:rFonts w:ascii="Times New Roman" w:hAnsi="Times New Roman" w:cs="Times New Roman"/>
          <w:sz w:val="28"/>
          <w:szCs w:val="28"/>
        </w:rPr>
        <w:lastRenderedPageBreak/>
        <w:t>композиций. За год работы передо мной всегда стоял вопрос - выбора танцевального материала, программа представила мне 100 различных композиций для детей от 3 до 9 лет. Другая ее особенность - это подбор музыкального сопровождения. Как правило, это детские песни и мелодии, известная музыка из фильмов. Мои дети имеют возможность петь не только любимые песни, какие как: «Антошка», «</w:t>
      </w:r>
      <w:proofErr w:type="spellStart"/>
      <w:r w:rsidRPr="00554B86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554B8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54B86"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 w:rsidRPr="00554B86">
        <w:rPr>
          <w:rFonts w:ascii="Times New Roman" w:hAnsi="Times New Roman" w:cs="Times New Roman"/>
          <w:sz w:val="28"/>
          <w:szCs w:val="28"/>
        </w:rPr>
        <w:t xml:space="preserve">, «Разноцветная игра» Савельева, «Волшебный цветок» В. </w:t>
      </w:r>
      <w:proofErr w:type="spellStart"/>
      <w:r w:rsidRPr="00554B86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proofErr w:type="gramStart"/>
      <w:r w:rsidRPr="00554B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4B86">
        <w:rPr>
          <w:rFonts w:ascii="Times New Roman" w:hAnsi="Times New Roman" w:cs="Times New Roman"/>
          <w:sz w:val="28"/>
          <w:szCs w:val="28"/>
        </w:rPr>
        <w:t xml:space="preserve"> но и танцевать под них. Это доставляет им огромную радость, а если детям нравится это делать, то всегда можно ожидать хороших результатов.</w:t>
      </w:r>
    </w:p>
    <w:p w:rsidR="00554B86" w:rsidRPr="00554B86" w:rsidRDefault="00554B86" w:rsidP="00554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86">
        <w:rPr>
          <w:rFonts w:ascii="Times New Roman" w:hAnsi="Times New Roman" w:cs="Times New Roman"/>
          <w:sz w:val="28"/>
          <w:szCs w:val="28"/>
        </w:rPr>
        <w:t xml:space="preserve">Среди всего этого многообразия  А.И. Буренина предлагает нам коммуникативные танцы-игры, которые занимают особое место, поскольку они и развивают, и развлекают. И если следовать формуле, что «учиться надо весело…» то лучшего материала для занятий с детьми просто не придумаешь.  Особенность коммуникативных танцев-игр заключается в несложных движениях, включающие элементы невербального общения, смену партнёров, игровые задания (кто лучше пляшет) и т.д. Движения и фигуры в таких плясках очень просты, доступны для исполнения даже маленьким детям. В этих </w:t>
      </w:r>
      <w:proofErr w:type="gramStart"/>
      <w:r w:rsidRPr="00554B86">
        <w:rPr>
          <w:rFonts w:ascii="Times New Roman" w:hAnsi="Times New Roman" w:cs="Times New Roman"/>
          <w:sz w:val="28"/>
          <w:szCs w:val="28"/>
        </w:rPr>
        <w:t>танцах</w:t>
      </w:r>
      <w:proofErr w:type="gramEnd"/>
      <w:r w:rsidRPr="00554B86">
        <w:rPr>
          <w:rFonts w:ascii="Times New Roman" w:hAnsi="Times New Roman" w:cs="Times New Roman"/>
          <w:sz w:val="28"/>
          <w:szCs w:val="28"/>
        </w:rPr>
        <w:t xml:space="preserve">  как правило, есть игровые сюжеты, что облегчает их запоминание. Таким </w:t>
      </w:r>
      <w:proofErr w:type="gramStart"/>
      <w:r w:rsidRPr="00554B86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554B86">
        <w:rPr>
          <w:rFonts w:ascii="Times New Roman" w:hAnsi="Times New Roman" w:cs="Times New Roman"/>
          <w:sz w:val="28"/>
          <w:szCs w:val="28"/>
        </w:rPr>
        <w:t xml:space="preserve"> реализуются следующие направления воспитательной работы:</w:t>
      </w:r>
    </w:p>
    <w:p w:rsidR="00554B86" w:rsidRPr="00554B86" w:rsidRDefault="00554B86" w:rsidP="00554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86">
        <w:rPr>
          <w:rFonts w:ascii="Times New Roman" w:hAnsi="Times New Roman" w:cs="Times New Roman"/>
          <w:sz w:val="28"/>
          <w:szCs w:val="28"/>
        </w:rPr>
        <w:t>-развитие динамической стороны общения: лёгкости вступления в контакт, инициативности, готовности к общению;</w:t>
      </w:r>
    </w:p>
    <w:p w:rsidR="00554B86" w:rsidRPr="00554B86" w:rsidRDefault="00554B86" w:rsidP="00554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86">
        <w:rPr>
          <w:rFonts w:ascii="Times New Roman" w:hAnsi="Times New Roman" w:cs="Times New Roman"/>
          <w:sz w:val="28"/>
          <w:szCs w:val="28"/>
        </w:rPr>
        <w:t xml:space="preserve">-развитие </w:t>
      </w:r>
      <w:proofErr w:type="spellStart"/>
      <w:r w:rsidRPr="00554B86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554B86">
        <w:rPr>
          <w:rFonts w:ascii="Times New Roman" w:hAnsi="Times New Roman" w:cs="Times New Roman"/>
          <w:sz w:val="28"/>
          <w:szCs w:val="28"/>
        </w:rPr>
        <w:t>, сочувствия к партнёру, эмоциональности и выразительности невербальных средств общения;</w:t>
      </w:r>
    </w:p>
    <w:p w:rsidR="00554B86" w:rsidRPr="00554B86" w:rsidRDefault="00554B86" w:rsidP="00554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86">
        <w:rPr>
          <w:rFonts w:ascii="Times New Roman" w:hAnsi="Times New Roman" w:cs="Times New Roman"/>
          <w:sz w:val="28"/>
          <w:szCs w:val="28"/>
        </w:rPr>
        <w:t xml:space="preserve">-развитие позитивного самоощущения, что связано с состоянием </w:t>
      </w:r>
      <w:proofErr w:type="spellStart"/>
      <w:r w:rsidRPr="00554B86">
        <w:rPr>
          <w:rFonts w:ascii="Times New Roman" w:hAnsi="Times New Roman" w:cs="Times New Roman"/>
          <w:sz w:val="28"/>
          <w:szCs w:val="28"/>
        </w:rPr>
        <w:t>раскрепощённости</w:t>
      </w:r>
      <w:proofErr w:type="spellEnd"/>
      <w:r w:rsidRPr="00554B86">
        <w:rPr>
          <w:rFonts w:ascii="Times New Roman" w:hAnsi="Times New Roman" w:cs="Times New Roman"/>
          <w:sz w:val="28"/>
          <w:szCs w:val="28"/>
        </w:rPr>
        <w:t>, уверенности в себе, ощущением собственного эмоционального благополучия, своей значимости в детском коллективе, сформированной положительной самооценки.</w:t>
      </w:r>
    </w:p>
    <w:p w:rsidR="00554B86" w:rsidRPr="00554B86" w:rsidRDefault="00554B86" w:rsidP="00554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86">
        <w:rPr>
          <w:rFonts w:ascii="Times New Roman" w:hAnsi="Times New Roman" w:cs="Times New Roman"/>
          <w:sz w:val="28"/>
          <w:szCs w:val="28"/>
        </w:rPr>
        <w:t xml:space="preserve">   Поскольку многие коммуникативные танцы построены, в основном на жестах и движениях, которые в житейском обиходе выражают </w:t>
      </w:r>
      <w:r w:rsidRPr="00554B86">
        <w:rPr>
          <w:rFonts w:ascii="Times New Roman" w:hAnsi="Times New Roman" w:cs="Times New Roman"/>
          <w:sz w:val="28"/>
          <w:szCs w:val="28"/>
        </w:rPr>
        <w:lastRenderedPageBreak/>
        <w:t xml:space="preserve">дружелюбие, открытое отношение </w:t>
      </w:r>
      <w:proofErr w:type="gramStart"/>
      <w:r w:rsidRPr="00554B8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54B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4B86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554B86">
        <w:rPr>
          <w:rFonts w:ascii="Times New Roman" w:hAnsi="Times New Roman" w:cs="Times New Roman"/>
          <w:sz w:val="28"/>
          <w:szCs w:val="28"/>
        </w:rPr>
        <w:t xml:space="preserve"> другу, то в целом они производят  положительные, радостные эмоции. Тактильный контакт, осуществляется в танце, ещё более способствует развитию доброжелательных отношений между детьми и, тем самым, нормализации социального климата  в детской группе.</w:t>
      </w:r>
    </w:p>
    <w:p w:rsidR="00554B86" w:rsidRPr="00554B86" w:rsidRDefault="00554B86" w:rsidP="00554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86">
        <w:rPr>
          <w:rFonts w:ascii="Times New Roman" w:hAnsi="Times New Roman" w:cs="Times New Roman"/>
          <w:sz w:val="28"/>
          <w:szCs w:val="28"/>
        </w:rPr>
        <w:t> Известно, что в фольклорной традиции нет разделения на исполнителей и зрителей, а присутствующие являются участниками и созидателями игрового действия. Этот момент  является весьма существенным, поскольку он снимает механизм оценивания, раскрепощает ребёнка и наделяет смыслом   сам процесс его участия в танце-игре.</w:t>
      </w:r>
    </w:p>
    <w:p w:rsidR="00554B86" w:rsidRPr="00554B86" w:rsidRDefault="00554B86" w:rsidP="00554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86">
        <w:rPr>
          <w:rFonts w:ascii="Times New Roman" w:hAnsi="Times New Roman" w:cs="Times New Roman"/>
          <w:sz w:val="28"/>
          <w:szCs w:val="28"/>
        </w:rPr>
        <w:t>  Ценность и польза коммуникативных танцев-игр очевидна. Использовать их можно в самых разнообразных формах с детьми (и не только с детьми) – и на занятиях, и на праздниках, и на развлечениях. Это особенно  актуально  для настоящего времени, поскольку совместные праздники  и развлечения с родителями стали проводиться практически повсеместно. На таких праздниках родители не только гости и зрители, но и активные исполнители, принимающие участие в различных танцах, где собраны дети разных возрастов  (дошкольники, учащиеся младших, средних и старших классов).</w:t>
      </w:r>
    </w:p>
    <w:p w:rsidR="00554B86" w:rsidRPr="00554B86" w:rsidRDefault="00554B86" w:rsidP="00554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86">
        <w:rPr>
          <w:rFonts w:ascii="Times New Roman" w:hAnsi="Times New Roman" w:cs="Times New Roman"/>
          <w:sz w:val="28"/>
          <w:szCs w:val="28"/>
        </w:rPr>
        <w:t xml:space="preserve">Ещё  одно важнейшее направление использования подобного материала – это коррекционная работа с детьми. Поскольку данный материал является доступным и в то же время привлекательным, вызывающим яркие положительные эмоции, его с успехом можно включать и в коррекционную работу с детьми имеющие различную патологию развития (как </w:t>
      </w:r>
      <w:proofErr w:type="gramStart"/>
      <w:r w:rsidRPr="00554B86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554B86">
        <w:rPr>
          <w:rFonts w:ascii="Times New Roman" w:hAnsi="Times New Roman" w:cs="Times New Roman"/>
          <w:sz w:val="28"/>
          <w:szCs w:val="28"/>
        </w:rPr>
        <w:t xml:space="preserve"> у всех детей с проблемами развития нарушена эмоциональная сфера).</w:t>
      </w:r>
    </w:p>
    <w:p w:rsidR="00554B86" w:rsidRPr="00554B86" w:rsidRDefault="00554B86" w:rsidP="00554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86">
        <w:rPr>
          <w:rFonts w:ascii="Times New Roman" w:hAnsi="Times New Roman" w:cs="Times New Roman"/>
          <w:sz w:val="28"/>
          <w:szCs w:val="28"/>
        </w:rPr>
        <w:t xml:space="preserve">Как известно, особый ребёнок, как правило, страдает многими сопутствующими отклонениями: он зажат (или излишне расторможен), у него не адекватная самооценка и, как следствие, проблемы в общении. В  несложных, но весёлых и подвижных  танцах-играх  дети получают радость от самого процесса движения под музыку, от того, что у них всё получается, </w:t>
      </w:r>
      <w:r w:rsidRPr="00554B86">
        <w:rPr>
          <w:rFonts w:ascii="Times New Roman" w:hAnsi="Times New Roman" w:cs="Times New Roman"/>
          <w:sz w:val="28"/>
          <w:szCs w:val="28"/>
        </w:rPr>
        <w:lastRenderedPageBreak/>
        <w:t>от возможности себя выразить, проявить, получить приз и т.д. Всё это делает прекрасный эффект. В коррекции развития особых детей и не нуждается в каких-то дополнительных рекомендациях (</w:t>
      </w:r>
      <w:proofErr w:type="gramStart"/>
      <w:r w:rsidRPr="00554B86">
        <w:rPr>
          <w:rFonts w:ascii="Times New Roman" w:hAnsi="Times New Roman" w:cs="Times New Roman"/>
          <w:sz w:val="28"/>
          <w:szCs w:val="28"/>
        </w:rPr>
        <w:t>помимо</w:t>
      </w:r>
      <w:proofErr w:type="gramEnd"/>
      <w:r w:rsidRPr="00554B86">
        <w:rPr>
          <w:rFonts w:ascii="Times New Roman" w:hAnsi="Times New Roman" w:cs="Times New Roman"/>
          <w:sz w:val="28"/>
          <w:szCs w:val="28"/>
        </w:rPr>
        <w:t xml:space="preserve"> специальных, которые уточнит дефектолог применительно к каждому конкретному случаю).</w:t>
      </w:r>
    </w:p>
    <w:p w:rsidR="00554B86" w:rsidRPr="00554B86" w:rsidRDefault="00554B86" w:rsidP="00554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86">
        <w:rPr>
          <w:rFonts w:ascii="Times New Roman" w:hAnsi="Times New Roman" w:cs="Times New Roman"/>
          <w:sz w:val="28"/>
          <w:szCs w:val="28"/>
        </w:rPr>
        <w:t> Коммуникативные игры являются  универсальным материалом в педагогической работе.</w:t>
      </w:r>
    </w:p>
    <w:p w:rsidR="00554B86" w:rsidRPr="00554B86" w:rsidRDefault="00554B86" w:rsidP="00554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86">
        <w:rPr>
          <w:rFonts w:ascii="Times New Roman" w:hAnsi="Times New Roman" w:cs="Times New Roman"/>
          <w:sz w:val="28"/>
          <w:szCs w:val="28"/>
        </w:rPr>
        <w:t>Доступность этого материала позволяет нам использовать его  в самых разнообразных формах работы с детьми (и не только с детьми) – и на занятиях, и на праздниках, и на развлечениях, и в коррекционной работе с детьми.</w:t>
      </w:r>
    </w:p>
    <w:p w:rsidR="00AB0562" w:rsidRDefault="00AB0562" w:rsidP="00D421E0"/>
    <w:sectPr w:rsidR="00AB0562" w:rsidSect="00AB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5607"/>
    <w:multiLevelType w:val="multilevel"/>
    <w:tmpl w:val="3872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353C1A"/>
    <w:multiLevelType w:val="multilevel"/>
    <w:tmpl w:val="EEBC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9C6BAC"/>
    <w:multiLevelType w:val="multilevel"/>
    <w:tmpl w:val="D6F4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E95623"/>
    <w:multiLevelType w:val="multilevel"/>
    <w:tmpl w:val="8F18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E30"/>
    <w:rsid w:val="001B2E30"/>
    <w:rsid w:val="0043053D"/>
    <w:rsid w:val="00554B86"/>
    <w:rsid w:val="00AB0562"/>
    <w:rsid w:val="00BD33FD"/>
    <w:rsid w:val="00D31AFC"/>
    <w:rsid w:val="00D421E0"/>
    <w:rsid w:val="00FE3BE4"/>
    <w:rsid w:val="00FF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E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93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6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0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0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4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1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86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9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4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8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3843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39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07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409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4507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03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9270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8869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48390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9487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4409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6144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3307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7669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3713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8223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317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0824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589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678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0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2567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1659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5298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1888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99272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23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0609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8021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5753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26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406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65582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6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306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9256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8944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29477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3998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6035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9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87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66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82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5185">
              <w:marLeft w:val="297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1169">
              <w:marLeft w:val="297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5033">
              <w:marLeft w:val="297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48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952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12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30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94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3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5901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99506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1313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5336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342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471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376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43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8849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76770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20524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4565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5923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2501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9126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406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5959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0433">
              <w:marLeft w:val="18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2645">
              <w:marLeft w:val="18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1309">
              <w:marLeft w:val="18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921">
              <w:marLeft w:val="18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5543">
              <w:marLeft w:val="18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88413">
              <w:marLeft w:val="18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60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5970">
              <w:marLeft w:val="18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7063">
              <w:marLeft w:val="18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7386">
              <w:marLeft w:val="18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980">
              <w:marLeft w:val="18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4502">
              <w:marLeft w:val="18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5911">
              <w:marLeft w:val="18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98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5161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86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4048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3559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00314">
              <w:marLeft w:val="18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7008">
              <w:marLeft w:val="18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6060">
              <w:marLeft w:val="18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190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632">
              <w:marLeft w:val="19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2472">
              <w:marLeft w:val="19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4984">
              <w:marLeft w:val="19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2641">
              <w:marLeft w:val="19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4993">
              <w:marLeft w:val="18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903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7565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3108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4768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8832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4477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1635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097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4698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427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0835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02365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871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549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378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7188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6058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3179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4991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565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58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4743">
              <w:marLeft w:val="9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02555">
              <w:marLeft w:val="9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1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52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2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9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0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8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8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0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9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3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4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0996">
          <w:marLeft w:val="360"/>
          <w:marRight w:val="0"/>
          <w:marTop w:val="0"/>
          <w:marBottom w:val="0"/>
          <w:divBdr>
            <w:top w:val="single" w:sz="6" w:space="6" w:color="0F502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6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0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2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4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498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469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095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201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876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4820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463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7584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4349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609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9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0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5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5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74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7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1484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10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99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4534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1396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905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9608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8273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21520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5666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8772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304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8333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8342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055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5820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40376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6676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0391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49075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2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3611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6285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9950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5337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7481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1640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86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7359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5788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00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5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4489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46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3313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9995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7513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1293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1519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3321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41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50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75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55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69093">
              <w:marLeft w:val="297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2822">
              <w:marLeft w:val="297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7908">
              <w:marLeft w:val="297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71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1055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0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390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98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3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6129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2326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4403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7286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934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458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284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60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641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4810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379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8826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6514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2431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6129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6448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6519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1275">
              <w:marLeft w:val="18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8703">
              <w:marLeft w:val="18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6534">
              <w:marLeft w:val="18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9459">
              <w:marLeft w:val="18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7571">
              <w:marLeft w:val="18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0021">
              <w:marLeft w:val="18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86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827">
              <w:marLeft w:val="18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8869">
              <w:marLeft w:val="18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7697">
              <w:marLeft w:val="18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5818">
              <w:marLeft w:val="18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0795">
              <w:marLeft w:val="18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3996">
              <w:marLeft w:val="18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37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0009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372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8021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323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1547">
              <w:marLeft w:val="18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0515">
              <w:marLeft w:val="18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5904">
              <w:marLeft w:val="18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401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6230">
              <w:marLeft w:val="19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60837">
              <w:marLeft w:val="19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3816">
              <w:marLeft w:val="19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3474">
              <w:marLeft w:val="19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47383">
              <w:marLeft w:val="18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08281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4697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4003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2312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7944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9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730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9790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205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306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7898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278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2228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989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263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2631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0090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9438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5968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88747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3510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7288">
              <w:marLeft w:val="9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11045">
              <w:marLeft w:val="9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3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9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8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4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8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7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8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2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7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7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3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345">
          <w:marLeft w:val="360"/>
          <w:marRight w:val="0"/>
          <w:marTop w:val="0"/>
          <w:marBottom w:val="0"/>
          <w:divBdr>
            <w:top w:val="single" w:sz="6" w:space="6" w:color="0F502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0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1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0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7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6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0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0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7150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071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9541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764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2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128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933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598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635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862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3604</Words>
  <Characters>20548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6</cp:revision>
  <dcterms:created xsi:type="dcterms:W3CDTF">2016-01-02T13:26:00Z</dcterms:created>
  <dcterms:modified xsi:type="dcterms:W3CDTF">2016-01-02T14:38:00Z</dcterms:modified>
</cp:coreProperties>
</file>