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9E" w:rsidRPr="00CC3F9E" w:rsidRDefault="00CC3F9E" w:rsidP="00CC3F9E">
      <w:pPr>
        <w:spacing w:before="0"/>
        <w:rPr>
          <w:b/>
          <w:bCs/>
          <w:sz w:val="22"/>
        </w:rPr>
      </w:pPr>
      <w:hyperlink r:id="rId6" w:history="1">
        <w:r w:rsidRPr="00CC3F9E">
          <w:rPr>
            <w:rStyle w:val="a3"/>
            <w:b/>
            <w:bCs/>
            <w:color w:val="auto"/>
            <w:sz w:val="22"/>
            <w:u w:val="none"/>
          </w:rPr>
          <w:t>План</w:t>
        </w:r>
      </w:hyperlink>
      <w:r w:rsidRPr="00CC3F9E">
        <w:rPr>
          <w:b/>
          <w:bCs/>
          <w:sz w:val="22"/>
        </w:rPr>
        <w:t> </w:t>
      </w:r>
      <w:hyperlink r:id="rId7" w:history="1">
        <w:r w:rsidRPr="00CC3F9E">
          <w:rPr>
            <w:rStyle w:val="a3"/>
            <w:b/>
            <w:bCs/>
            <w:color w:val="auto"/>
            <w:sz w:val="22"/>
            <w:u w:val="none"/>
          </w:rPr>
          <w:t>работы</w:t>
        </w:r>
      </w:hyperlink>
      <w:r w:rsidRPr="00CC3F9E">
        <w:rPr>
          <w:b/>
          <w:bCs/>
          <w:sz w:val="22"/>
        </w:rPr>
        <w:t> с родителями во второй </w:t>
      </w:r>
      <w:hyperlink r:id="rId8" w:history="1">
        <w:r w:rsidRPr="00CC3F9E">
          <w:rPr>
            <w:rStyle w:val="a3"/>
            <w:b/>
            <w:bCs/>
            <w:color w:val="auto"/>
            <w:sz w:val="22"/>
            <w:u w:val="none"/>
          </w:rPr>
          <w:t>младшей</w:t>
        </w:r>
      </w:hyperlink>
      <w:r w:rsidRPr="00CC3F9E">
        <w:rPr>
          <w:b/>
          <w:bCs/>
          <w:sz w:val="22"/>
        </w:rPr>
        <w:t> </w:t>
      </w:r>
      <w:hyperlink r:id="rId9" w:history="1">
        <w:r w:rsidRPr="00CC3F9E">
          <w:rPr>
            <w:rStyle w:val="a3"/>
            <w:b/>
            <w:bCs/>
            <w:color w:val="auto"/>
            <w:sz w:val="22"/>
            <w:u w:val="none"/>
          </w:rPr>
          <w:t>группе</w:t>
        </w:r>
      </w:hyperlink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b/>
          <w:bCs/>
          <w:sz w:val="22"/>
        </w:rPr>
        <w:t>Автор: Габдулхакова Рамзия Рафисовна, воспитатель МБДОУ «Детский сад №14 «Чебурашка» (г. Воркута, Республика Коми).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Сентябрь.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1. Оформление и обновление информации в родительском уголке: режим дня, сетка занятий, годовые задачи и т.д.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2. Анкетирование родителей «Семейный портрет </w:t>
      </w:r>
      <w:hyperlink r:id="rId10" w:history="1">
        <w:r w:rsidRPr="00CC3F9E">
          <w:rPr>
            <w:rStyle w:val="a3"/>
            <w:color w:val="auto"/>
            <w:sz w:val="22"/>
            <w:u w:val="none"/>
          </w:rPr>
          <w:t>группы</w:t>
        </w:r>
      </w:hyperlink>
      <w:r w:rsidRPr="00CC3F9E">
        <w:rPr>
          <w:sz w:val="22"/>
        </w:rPr>
        <w:t>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3. Оформление тетради о взаимосвязи с родителями.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4. Оформление визитной карточки </w:t>
      </w:r>
      <w:hyperlink r:id="rId11" w:history="1">
        <w:r w:rsidRPr="00CC3F9E">
          <w:rPr>
            <w:rStyle w:val="a3"/>
            <w:color w:val="auto"/>
            <w:sz w:val="22"/>
            <w:u w:val="none"/>
          </w:rPr>
          <w:t>группы</w:t>
        </w:r>
      </w:hyperlink>
      <w:r w:rsidRPr="00CC3F9E">
        <w:rPr>
          <w:sz w:val="22"/>
        </w:rPr>
        <w:t>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5. Оформление паспорта здоровья </w:t>
      </w:r>
      <w:hyperlink r:id="rId12" w:history="1">
        <w:r w:rsidRPr="00CC3F9E">
          <w:rPr>
            <w:rStyle w:val="a3"/>
            <w:color w:val="auto"/>
            <w:sz w:val="22"/>
            <w:u w:val="none"/>
          </w:rPr>
          <w:t>группы</w:t>
        </w:r>
      </w:hyperlink>
      <w:r w:rsidRPr="00CC3F9E">
        <w:rPr>
          <w:sz w:val="22"/>
        </w:rPr>
        <w:t>.</w:t>
      </w:r>
      <w:bookmarkStart w:id="0" w:name="_GoBack"/>
      <w:bookmarkEnd w:id="0"/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6. Посещение </w:t>
      </w:r>
      <w:hyperlink r:id="rId13" w:history="1">
        <w:r w:rsidRPr="00CC3F9E">
          <w:rPr>
            <w:rStyle w:val="a3"/>
            <w:color w:val="auto"/>
            <w:sz w:val="22"/>
            <w:u w:val="none"/>
          </w:rPr>
          <w:t>детей</w:t>
        </w:r>
      </w:hyperlink>
      <w:r w:rsidRPr="00CC3F9E">
        <w:rPr>
          <w:sz w:val="22"/>
        </w:rPr>
        <w:t> на дому, с целью ознакомления с вновь пришедшими </w:t>
      </w:r>
      <w:hyperlink r:id="rId14" w:history="1">
        <w:r w:rsidRPr="00CC3F9E">
          <w:rPr>
            <w:rStyle w:val="a3"/>
            <w:color w:val="auto"/>
            <w:sz w:val="22"/>
            <w:u w:val="none"/>
          </w:rPr>
          <w:t>детьми</w:t>
        </w:r>
      </w:hyperlink>
      <w:r w:rsidRPr="00CC3F9E">
        <w:rPr>
          <w:sz w:val="22"/>
        </w:rPr>
        <w:t> в МБДОУ.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Октябрь.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1. Организационное собрание на тему: «Давайте познакомимся»! Рассказать родителям о программе «Детство», познакомить с задачами четвёртого года жизни, годовыми задачами учебно-воспитательного процесса в МБДОУ, выбор родительского комитета </w:t>
      </w:r>
      <w:hyperlink r:id="rId15" w:history="1">
        <w:r w:rsidRPr="00CC3F9E">
          <w:rPr>
            <w:rStyle w:val="a3"/>
            <w:color w:val="auto"/>
            <w:sz w:val="22"/>
            <w:u w:val="none"/>
          </w:rPr>
          <w:t>группы</w:t>
        </w:r>
      </w:hyperlink>
      <w:r w:rsidRPr="00CC3F9E">
        <w:rPr>
          <w:sz w:val="22"/>
        </w:rPr>
        <w:t> и т.д.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2. Консультация для родителей на тему: «Адаптация </w:t>
      </w:r>
      <w:hyperlink r:id="rId16" w:history="1">
        <w:r w:rsidRPr="00CC3F9E">
          <w:rPr>
            <w:rStyle w:val="a3"/>
            <w:color w:val="auto"/>
            <w:sz w:val="22"/>
            <w:u w:val="none"/>
          </w:rPr>
          <w:t>ребёнка</w:t>
        </w:r>
      </w:hyperlink>
      <w:r w:rsidRPr="00CC3F9E">
        <w:rPr>
          <w:sz w:val="22"/>
        </w:rPr>
        <w:t> в МБДОУ».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3. Индивидуальные беседы с родителями на тему: «Как правильно одеть </w:t>
      </w:r>
      <w:hyperlink r:id="rId17" w:history="1">
        <w:r w:rsidRPr="00CC3F9E">
          <w:rPr>
            <w:rStyle w:val="a3"/>
            <w:color w:val="auto"/>
            <w:sz w:val="22"/>
          </w:rPr>
          <w:t>ребёнка</w:t>
        </w:r>
      </w:hyperlink>
      <w:r w:rsidRPr="00CC3F9E">
        <w:rPr>
          <w:sz w:val="22"/>
        </w:rPr>
        <w:t> на прогулку», «Что должно быть в шкафу?» и т.д.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4. Консультация для родителей: «Безопасность </w:t>
      </w:r>
      <w:hyperlink r:id="rId18" w:history="1">
        <w:r w:rsidRPr="00CC3F9E">
          <w:rPr>
            <w:rStyle w:val="a3"/>
            <w:color w:val="auto"/>
            <w:sz w:val="22"/>
          </w:rPr>
          <w:t>ребёнка</w:t>
        </w:r>
      </w:hyperlink>
      <w:r w:rsidRPr="00CC3F9E">
        <w:rPr>
          <w:sz w:val="22"/>
        </w:rPr>
        <w:t> дома».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Ноябрь.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1. Родительское собрание – обмен семейным опытом на тему: «Роль семье и МБДОУ в формировании здоров сбережения </w:t>
      </w:r>
      <w:hyperlink r:id="rId19" w:history="1">
        <w:r w:rsidRPr="00CC3F9E">
          <w:rPr>
            <w:rStyle w:val="a3"/>
            <w:color w:val="auto"/>
            <w:sz w:val="22"/>
          </w:rPr>
          <w:t>детей</w:t>
        </w:r>
      </w:hyperlink>
      <w:r w:rsidRPr="00CC3F9E">
        <w:rPr>
          <w:sz w:val="22"/>
        </w:rPr>
        <w:t>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2. Приобретение и оформление с помощью родителей пособий к занятиям и выносного материала.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3. Консультация для родителей на тему: «Закаливание </w:t>
      </w:r>
      <w:hyperlink r:id="rId20" w:history="1">
        <w:r w:rsidRPr="00CC3F9E">
          <w:rPr>
            <w:rStyle w:val="a3"/>
            <w:color w:val="auto"/>
            <w:sz w:val="22"/>
          </w:rPr>
          <w:t>детей</w:t>
        </w:r>
      </w:hyperlink>
      <w:r w:rsidRPr="00CC3F9E">
        <w:rPr>
          <w:sz w:val="22"/>
        </w:rPr>
        <w:t> в МБДОУ и дома».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4. Подбор методической литературы для родительского уголка: «Опасные ситуации в жизни </w:t>
      </w:r>
      <w:hyperlink r:id="rId21" w:history="1">
        <w:r w:rsidRPr="00CC3F9E">
          <w:rPr>
            <w:rStyle w:val="a3"/>
            <w:color w:val="auto"/>
            <w:sz w:val="22"/>
          </w:rPr>
          <w:t>детей</w:t>
        </w:r>
      </w:hyperlink>
      <w:r w:rsidRPr="00CC3F9E">
        <w:rPr>
          <w:sz w:val="22"/>
        </w:rPr>
        <w:t>», «Азбука безопасности», «Физкультура в жизни </w:t>
      </w:r>
      <w:hyperlink r:id="rId22" w:history="1">
        <w:r w:rsidRPr="00CC3F9E">
          <w:rPr>
            <w:rStyle w:val="a3"/>
            <w:color w:val="auto"/>
            <w:sz w:val="22"/>
          </w:rPr>
          <w:t>младшего</w:t>
        </w:r>
      </w:hyperlink>
      <w:r w:rsidRPr="00CC3F9E">
        <w:rPr>
          <w:sz w:val="22"/>
        </w:rPr>
        <w:t> </w:t>
      </w:r>
      <w:hyperlink r:id="rId23" w:history="1">
        <w:r w:rsidRPr="00CC3F9E">
          <w:rPr>
            <w:rStyle w:val="a3"/>
            <w:color w:val="auto"/>
            <w:sz w:val="22"/>
          </w:rPr>
          <w:t>дошкольника</w:t>
        </w:r>
      </w:hyperlink>
      <w:r w:rsidRPr="00CC3F9E">
        <w:rPr>
          <w:sz w:val="22"/>
        </w:rPr>
        <w:t>» и т.д.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5. Совместная художественная деятельность родителей и </w:t>
      </w:r>
      <w:hyperlink r:id="rId24" w:history="1">
        <w:r w:rsidRPr="00CC3F9E">
          <w:rPr>
            <w:rStyle w:val="a3"/>
            <w:color w:val="auto"/>
            <w:sz w:val="22"/>
          </w:rPr>
          <w:t>детей</w:t>
        </w:r>
      </w:hyperlink>
      <w:r w:rsidRPr="00CC3F9E">
        <w:rPr>
          <w:sz w:val="22"/>
        </w:rPr>
        <w:t> на тему: «Мой любимый город Воркута» (Выставка рисунков).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6. Посещение на дому часто болеющих </w:t>
      </w:r>
      <w:hyperlink r:id="rId25" w:history="1">
        <w:r w:rsidRPr="00CC3F9E">
          <w:rPr>
            <w:rStyle w:val="a3"/>
            <w:color w:val="auto"/>
            <w:sz w:val="22"/>
          </w:rPr>
          <w:t>детей</w:t>
        </w:r>
      </w:hyperlink>
      <w:r w:rsidRPr="00CC3F9E">
        <w:rPr>
          <w:sz w:val="22"/>
        </w:rPr>
        <w:t>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Декабрь.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1. Собрание членов родительского комитета подготовка к проведению новогоднего утренника, участие в украшении </w:t>
      </w:r>
      <w:hyperlink r:id="rId26" w:history="1">
        <w:r w:rsidRPr="00CC3F9E">
          <w:rPr>
            <w:rStyle w:val="a3"/>
            <w:color w:val="auto"/>
            <w:sz w:val="22"/>
          </w:rPr>
          <w:t>группы</w:t>
        </w:r>
      </w:hyperlink>
      <w:r w:rsidRPr="00CC3F9E">
        <w:rPr>
          <w:sz w:val="22"/>
        </w:rPr>
        <w:t> и МБДОУ, приобретение подарков.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lastRenderedPageBreak/>
        <w:t>2. Выпуск новогодней газеты, оформление в родительском уголке благодарности за активную помощь </w:t>
      </w:r>
      <w:hyperlink r:id="rId27" w:history="1">
        <w:r w:rsidRPr="00CC3F9E">
          <w:rPr>
            <w:rStyle w:val="a3"/>
            <w:color w:val="auto"/>
            <w:sz w:val="22"/>
            <w:u w:val="none"/>
          </w:rPr>
          <w:t>группе</w:t>
        </w:r>
      </w:hyperlink>
      <w:r w:rsidRPr="00CC3F9E">
        <w:rPr>
          <w:sz w:val="22"/>
        </w:rPr>
        <w:t>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3. Консультация для родителей на тему: «Воспитание культурно-гигиенических навыков у </w:t>
      </w:r>
      <w:hyperlink r:id="rId28" w:history="1">
        <w:r w:rsidRPr="00CC3F9E">
          <w:rPr>
            <w:rStyle w:val="a3"/>
            <w:color w:val="auto"/>
            <w:sz w:val="22"/>
            <w:u w:val="none"/>
          </w:rPr>
          <w:t>детей</w:t>
        </w:r>
      </w:hyperlink>
      <w:r w:rsidRPr="00CC3F9E">
        <w:rPr>
          <w:sz w:val="22"/>
        </w:rPr>
        <w:t> 3-4 лет.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4. Посещение на дому часто болеющих </w:t>
      </w:r>
      <w:hyperlink r:id="rId29" w:history="1">
        <w:r w:rsidRPr="00CC3F9E">
          <w:rPr>
            <w:rStyle w:val="a3"/>
            <w:color w:val="auto"/>
            <w:sz w:val="22"/>
            <w:u w:val="none"/>
          </w:rPr>
          <w:t>детей</w:t>
        </w:r>
      </w:hyperlink>
      <w:r w:rsidRPr="00CC3F9E">
        <w:rPr>
          <w:sz w:val="22"/>
        </w:rPr>
        <w:t>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Январь.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1. Совместная художественная деятельность родителей и </w:t>
      </w:r>
      <w:hyperlink r:id="rId30" w:history="1">
        <w:r w:rsidRPr="00CC3F9E">
          <w:rPr>
            <w:rStyle w:val="a3"/>
            <w:color w:val="auto"/>
            <w:sz w:val="22"/>
            <w:u w:val="none"/>
          </w:rPr>
          <w:t>детей</w:t>
        </w:r>
      </w:hyperlink>
      <w:r w:rsidRPr="00CC3F9E">
        <w:rPr>
          <w:sz w:val="22"/>
        </w:rPr>
        <w:t> на тему: «Наш новогодний праздник».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2. Консультация для родителей на тему: «Подвижные игры с </w:t>
      </w:r>
      <w:hyperlink r:id="rId31" w:history="1">
        <w:r w:rsidRPr="00CC3F9E">
          <w:rPr>
            <w:rStyle w:val="a3"/>
            <w:color w:val="auto"/>
            <w:sz w:val="22"/>
            <w:u w:val="none"/>
          </w:rPr>
          <w:t>детьми</w:t>
        </w:r>
      </w:hyperlink>
      <w:r w:rsidRPr="00CC3F9E">
        <w:rPr>
          <w:sz w:val="22"/>
        </w:rPr>
        <w:t> на прогулке зимой».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3. Индивидуальная беседа: «Как научить </w:t>
      </w:r>
      <w:hyperlink r:id="rId32" w:history="1">
        <w:r w:rsidRPr="00CC3F9E">
          <w:rPr>
            <w:rStyle w:val="a3"/>
            <w:color w:val="auto"/>
            <w:sz w:val="22"/>
            <w:u w:val="none"/>
          </w:rPr>
          <w:t>ребёнка</w:t>
        </w:r>
      </w:hyperlink>
      <w:r w:rsidRPr="00CC3F9E">
        <w:rPr>
          <w:sz w:val="22"/>
        </w:rPr>
        <w:t> убирать за собой игрушки?».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4. Посещение </w:t>
      </w:r>
      <w:hyperlink r:id="rId33" w:history="1">
        <w:r w:rsidRPr="00CC3F9E">
          <w:rPr>
            <w:rStyle w:val="a3"/>
            <w:color w:val="auto"/>
            <w:sz w:val="22"/>
            <w:u w:val="none"/>
          </w:rPr>
          <w:t>детей</w:t>
        </w:r>
      </w:hyperlink>
      <w:r w:rsidRPr="00CC3F9E">
        <w:rPr>
          <w:sz w:val="22"/>
        </w:rPr>
        <w:t> на дому, с целью обследования условий развития и воспитания </w:t>
      </w:r>
      <w:hyperlink r:id="rId34" w:history="1">
        <w:r w:rsidRPr="00CC3F9E">
          <w:rPr>
            <w:rStyle w:val="a3"/>
            <w:color w:val="auto"/>
            <w:sz w:val="22"/>
            <w:u w:val="none"/>
          </w:rPr>
          <w:t>детей</w:t>
        </w:r>
      </w:hyperlink>
      <w:r w:rsidRPr="00CC3F9E">
        <w:rPr>
          <w:sz w:val="22"/>
        </w:rPr>
        <w:t> дома (игровое пространство).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Февраль.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1. Физкультурное развлечение: «Папа, мама, я – спортивная семья!».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2. Собрание членов родительского комитета подготовка к проведению праздника «8 марта».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3. Консультация для родителей: «Как, правильно, читать книги?» (советы родителям в подборе худ. литературы для данного возраста).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4. Артикуляционная гимнастика: «Денискина зарядка».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5. Посещение </w:t>
      </w:r>
      <w:hyperlink r:id="rId35" w:history="1">
        <w:r w:rsidRPr="00CC3F9E">
          <w:rPr>
            <w:rStyle w:val="a3"/>
            <w:color w:val="auto"/>
            <w:sz w:val="22"/>
            <w:u w:val="none"/>
          </w:rPr>
          <w:t>детей</w:t>
        </w:r>
      </w:hyperlink>
      <w:r w:rsidRPr="00CC3F9E">
        <w:rPr>
          <w:sz w:val="22"/>
        </w:rPr>
        <w:t> на дому, с целью выяснения условий для всестороннего развития </w:t>
      </w:r>
      <w:hyperlink r:id="rId36" w:history="1">
        <w:r w:rsidRPr="00CC3F9E">
          <w:rPr>
            <w:rStyle w:val="a3"/>
            <w:color w:val="auto"/>
            <w:sz w:val="22"/>
            <w:u w:val="none"/>
          </w:rPr>
          <w:t>ребёнка</w:t>
        </w:r>
      </w:hyperlink>
      <w:r w:rsidRPr="00CC3F9E">
        <w:rPr>
          <w:sz w:val="22"/>
        </w:rPr>
        <w:t>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Март.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1. Проведение праздника «8 марта», с приглашением родителей.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2. Поздравление родителям в родительском уголке.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3. Совместная художественная деятельность и </w:t>
      </w:r>
      <w:hyperlink r:id="rId37" w:history="1">
        <w:r w:rsidRPr="00CC3F9E">
          <w:rPr>
            <w:rStyle w:val="a3"/>
            <w:color w:val="auto"/>
            <w:sz w:val="22"/>
            <w:u w:val="none"/>
          </w:rPr>
          <w:t>детей</w:t>
        </w:r>
      </w:hyperlink>
      <w:r w:rsidRPr="00CC3F9E">
        <w:rPr>
          <w:sz w:val="22"/>
        </w:rPr>
        <w:t> на тему: «Моя мама».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4. Консультация для родителей на тему: «Капризы и упрямство </w:t>
      </w:r>
      <w:hyperlink r:id="rId38" w:history="1">
        <w:r w:rsidRPr="00CC3F9E">
          <w:rPr>
            <w:rStyle w:val="a3"/>
            <w:color w:val="auto"/>
            <w:sz w:val="22"/>
            <w:u w:val="none"/>
          </w:rPr>
          <w:t>ребёнка</w:t>
        </w:r>
      </w:hyperlink>
      <w:r w:rsidRPr="00CC3F9E">
        <w:rPr>
          <w:sz w:val="22"/>
        </w:rPr>
        <w:t>, как с ними справиться?».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5. Индивидуальные беседы с родителями на тему: «Режим дня в МБДОУ».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6. Посещение </w:t>
      </w:r>
      <w:hyperlink r:id="rId39" w:history="1">
        <w:r w:rsidRPr="00CC3F9E">
          <w:rPr>
            <w:rStyle w:val="a3"/>
            <w:color w:val="auto"/>
            <w:sz w:val="22"/>
            <w:u w:val="none"/>
          </w:rPr>
          <w:t>детей</w:t>
        </w:r>
      </w:hyperlink>
      <w:r w:rsidRPr="00CC3F9E">
        <w:rPr>
          <w:sz w:val="22"/>
        </w:rPr>
        <w:t> на дому, с целью организации предметной среды дома.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Апрель.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1. Помощь родителей в проведении и подготовке «Дня смеха».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2. Дни открытых дверей (учимся играя).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3. Родительское собрание на тему: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- Наши успехи за прошедший учебный год.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lastRenderedPageBreak/>
        <w:t>- Собрание членов родительского комитета, отчёт о проделанной </w:t>
      </w:r>
      <w:hyperlink r:id="rId40" w:history="1">
        <w:r w:rsidRPr="00CC3F9E">
          <w:rPr>
            <w:rStyle w:val="a3"/>
            <w:color w:val="auto"/>
            <w:sz w:val="22"/>
            <w:u w:val="none"/>
          </w:rPr>
          <w:t>работе</w:t>
        </w:r>
      </w:hyperlink>
      <w:r w:rsidRPr="00CC3F9E">
        <w:rPr>
          <w:sz w:val="22"/>
        </w:rPr>
        <w:t> за год. (подведение итогов, постановка задач на будущее).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4. Консультация для родителей на тему: «Что должен знать и уметь 4 –летний </w:t>
      </w:r>
      <w:hyperlink r:id="rId41" w:history="1">
        <w:r w:rsidRPr="00CC3F9E">
          <w:rPr>
            <w:rStyle w:val="a3"/>
            <w:color w:val="auto"/>
            <w:sz w:val="22"/>
            <w:u w:val="none"/>
          </w:rPr>
          <w:t>ребёнок</w:t>
        </w:r>
      </w:hyperlink>
      <w:r w:rsidRPr="00CC3F9E">
        <w:rPr>
          <w:sz w:val="22"/>
        </w:rPr>
        <w:t>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5. Посещение </w:t>
      </w:r>
      <w:hyperlink r:id="rId42" w:history="1">
        <w:r w:rsidRPr="00CC3F9E">
          <w:rPr>
            <w:rStyle w:val="a3"/>
            <w:color w:val="auto"/>
            <w:sz w:val="22"/>
            <w:u w:val="none"/>
          </w:rPr>
          <w:t>детей</w:t>
        </w:r>
      </w:hyperlink>
      <w:r w:rsidRPr="00CC3F9E">
        <w:rPr>
          <w:sz w:val="22"/>
        </w:rPr>
        <w:t> на дому, с целью выяснения соблюдения режима дня дома.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Май.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1. Оформление папки-передвижки: «Лето-пора отдыха!».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2. Подготовка участка к летнему периоду.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3. Консультация для родителей на тему: «Игры на природе».</w:t>
      </w:r>
    </w:p>
    <w:p w:rsidR="00CC3F9E" w:rsidRPr="00CC3F9E" w:rsidRDefault="00CC3F9E" w:rsidP="00CC3F9E">
      <w:pPr>
        <w:spacing w:before="0"/>
        <w:rPr>
          <w:sz w:val="22"/>
        </w:rPr>
      </w:pPr>
      <w:r w:rsidRPr="00CC3F9E">
        <w:rPr>
          <w:sz w:val="22"/>
        </w:rPr>
        <w:t>4. Помощь родителей в ремонте </w:t>
      </w:r>
      <w:hyperlink r:id="rId43" w:history="1">
        <w:r w:rsidRPr="00CC3F9E">
          <w:rPr>
            <w:rStyle w:val="a3"/>
            <w:color w:val="auto"/>
            <w:sz w:val="22"/>
            <w:u w:val="none"/>
          </w:rPr>
          <w:t>группы</w:t>
        </w:r>
      </w:hyperlink>
      <w:r w:rsidRPr="00CC3F9E">
        <w:rPr>
          <w:sz w:val="22"/>
        </w:rPr>
        <w:t>.</w:t>
      </w:r>
    </w:p>
    <w:p w:rsidR="00CC3F9E" w:rsidRPr="00CC3F9E" w:rsidRDefault="00CC3F9E" w:rsidP="00CC3F9E">
      <w:pPr>
        <w:spacing w:before="0"/>
      </w:pPr>
      <w:r w:rsidRPr="00CC3F9E">
        <w:rPr>
          <w:sz w:val="22"/>
        </w:rPr>
        <w:t>5. Посещение </w:t>
      </w:r>
      <w:hyperlink r:id="rId44" w:history="1">
        <w:r w:rsidRPr="00CC3F9E">
          <w:rPr>
            <w:rStyle w:val="a3"/>
            <w:color w:val="auto"/>
            <w:sz w:val="22"/>
            <w:u w:val="none"/>
          </w:rPr>
          <w:t>детей</w:t>
        </w:r>
      </w:hyperlink>
      <w:r w:rsidRPr="00CC3F9E">
        <w:rPr>
          <w:sz w:val="22"/>
        </w:rPr>
        <w:t> на дому, с целью научиться собирать и заготавливать природный материал в отпуске</w:t>
      </w:r>
      <w:r w:rsidRPr="00CC3F9E">
        <w:t>.</w:t>
      </w:r>
    </w:p>
    <w:p w:rsidR="00B802C8" w:rsidRDefault="00B802C8"/>
    <w:sectPr w:rsidR="00B8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D6"/>
    <w:rsid w:val="001C4FD6"/>
    <w:rsid w:val="00B802C8"/>
    <w:rsid w:val="00CC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9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3F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F9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F9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F9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F9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F9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F9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F9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F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3F9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C3F9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C3F9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C3F9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C3F9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C3F9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C3F9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C3F9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C3F9E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CC3F9E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C3F9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3F9E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C3F9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3F9E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CC3F9E"/>
    <w:rPr>
      <w:b/>
      <w:bCs/>
    </w:rPr>
  </w:style>
  <w:style w:type="character" w:styleId="aa">
    <w:name w:val="Emphasis"/>
    <w:uiPriority w:val="20"/>
    <w:qFormat/>
    <w:rsid w:val="00CC3F9E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CC3F9E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C3F9E"/>
    <w:rPr>
      <w:sz w:val="20"/>
      <w:szCs w:val="20"/>
    </w:rPr>
  </w:style>
  <w:style w:type="paragraph" w:styleId="ad">
    <w:name w:val="List Paragraph"/>
    <w:basedOn w:val="a"/>
    <w:uiPriority w:val="34"/>
    <w:qFormat/>
    <w:rsid w:val="00CC3F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F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F9E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CC3F9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C3F9E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CC3F9E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CC3F9E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CC3F9E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CC3F9E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CC3F9E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CC3F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9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3F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F9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F9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F9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F9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F9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F9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F9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F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3F9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C3F9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C3F9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C3F9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C3F9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C3F9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C3F9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C3F9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C3F9E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CC3F9E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C3F9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3F9E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C3F9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3F9E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CC3F9E"/>
    <w:rPr>
      <w:b/>
      <w:bCs/>
    </w:rPr>
  </w:style>
  <w:style w:type="character" w:styleId="aa">
    <w:name w:val="Emphasis"/>
    <w:uiPriority w:val="20"/>
    <w:qFormat/>
    <w:rsid w:val="00CC3F9E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CC3F9E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C3F9E"/>
    <w:rPr>
      <w:sz w:val="20"/>
      <w:szCs w:val="20"/>
    </w:rPr>
  </w:style>
  <w:style w:type="paragraph" w:styleId="ad">
    <w:name w:val="List Paragraph"/>
    <w:basedOn w:val="a"/>
    <w:uiPriority w:val="34"/>
    <w:qFormat/>
    <w:rsid w:val="00CC3F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F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F9E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CC3F9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C3F9E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CC3F9E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CC3F9E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CC3F9E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CC3F9E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CC3F9E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CC3F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13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18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26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39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34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42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7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12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17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25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33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38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20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29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41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11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24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32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37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40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23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28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36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10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19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31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44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14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22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27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30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35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Relationship Id="rId43" Type="http://schemas.openxmlformats.org/officeDocument/2006/relationships/hyperlink" Target="http://hl.mailru.su/mcached?q=%D0%9F%D0%9B%D0%90%D0%9D%20%D0%A0%D0%90%D0%91%D0%9E%D0%A2%D0%AB%20%D0%A1%20%D0%94%D0%95%D0%A2%D0%AC%D0%9C%D0%98%202%20%D0%9C%D0%9B%D0%90%D0%94%D0%A8%D0%90%D0%AF%20%D0%93%D0%A0%D0%A3%D0%9F%D0%9F%D0%90%20%D0%A0%D0%90%D0%9C%D0%97%D0%98%D0%AF%20%20%D0%93%D0%90%D0%91%D0%94%D0%A3%D0%9B%D0%A5%D0%90%D0%9A%D0%9E%D0%92%D0%90&amp;qurl=http%3A%2F%2Fwww.detsadclub.ru%2F16-vospitatelu%2Frabota-s-roditelyami%2F2564-plan-raboty-s-roditelyami-vo-vtoroj-mladshej-gruppe&amp;c=13-1%3A149-2&amp;r=5200009&amp;fr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B2C1-9814-40FC-8A8A-42E8AADF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3712</Words>
  <Characters>21161</Characters>
  <Application>Microsoft Office Word</Application>
  <DocSecurity>0</DocSecurity>
  <Lines>176</Lines>
  <Paragraphs>49</Paragraphs>
  <ScaleCrop>false</ScaleCrop>
  <Company/>
  <LinksUpToDate>false</LinksUpToDate>
  <CharactersWithSpaces>24824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2016-01-19T01:22:00Z</dcterms:created>
  <dcterms:modified xsi:type="dcterms:W3CDTF">2016-01-19T01:28:00Z</dcterms:modified>
</cp:coreProperties>
</file>