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3" w:rsidRPr="004B4983" w:rsidRDefault="004B4983" w:rsidP="004B4983">
      <w:pPr>
        <w:pStyle w:val="c6"/>
        <w:rPr>
          <w:rFonts w:ascii="Comic Sans MS" w:hAnsi="Comic Sans MS"/>
          <w:b/>
          <w:sz w:val="36"/>
          <w:szCs w:val="36"/>
        </w:rPr>
      </w:pPr>
      <w:r w:rsidRPr="004B4983">
        <w:rPr>
          <w:rStyle w:val="c2"/>
          <w:rFonts w:ascii="Comic Sans MS" w:hAnsi="Comic Sans MS"/>
          <w:b/>
          <w:sz w:val="36"/>
          <w:szCs w:val="36"/>
        </w:rPr>
        <w:t>Развитие читательского интереса дошкольника</w:t>
      </w:r>
    </w:p>
    <w:p w:rsidR="004B4983" w:rsidRPr="004B4983" w:rsidRDefault="004B4983" w:rsidP="004B4983">
      <w:pPr>
        <w:pStyle w:val="c8"/>
        <w:jc w:val="right"/>
        <w:rPr>
          <w:rFonts w:ascii="Comic Sans MS" w:hAnsi="Comic Sans MS"/>
          <w:i/>
        </w:rPr>
      </w:pPr>
      <w:r w:rsidRPr="004B4983">
        <w:rPr>
          <w:rStyle w:val="c2"/>
          <w:rFonts w:ascii="Comic Sans MS" w:hAnsi="Comic Sans MS"/>
          <w:i/>
        </w:rPr>
        <w:t xml:space="preserve">Детская книга пишется для воспитания, </w:t>
      </w:r>
    </w:p>
    <w:p w:rsidR="004B4983" w:rsidRPr="004B4983" w:rsidRDefault="004B4983" w:rsidP="004B4983">
      <w:pPr>
        <w:pStyle w:val="c8"/>
        <w:jc w:val="right"/>
        <w:rPr>
          <w:rFonts w:ascii="Comic Sans MS" w:hAnsi="Comic Sans MS"/>
          <w:i/>
        </w:rPr>
      </w:pPr>
      <w:bookmarkStart w:id="0" w:name="_GoBack"/>
      <w:bookmarkEnd w:id="0"/>
      <w:r w:rsidRPr="004B4983">
        <w:rPr>
          <w:rStyle w:val="c2"/>
          <w:rFonts w:ascii="Comic Sans MS" w:hAnsi="Comic Sans MS"/>
          <w:i/>
        </w:rPr>
        <w:t xml:space="preserve">а воспитание – велико дело: </w:t>
      </w:r>
    </w:p>
    <w:p w:rsidR="004B4983" w:rsidRPr="004B4983" w:rsidRDefault="004B4983" w:rsidP="004B4983">
      <w:pPr>
        <w:pStyle w:val="c8"/>
        <w:jc w:val="right"/>
        <w:rPr>
          <w:rFonts w:ascii="Comic Sans MS" w:hAnsi="Comic Sans MS"/>
          <w:i/>
        </w:rPr>
      </w:pPr>
      <w:r w:rsidRPr="004B4983">
        <w:rPr>
          <w:rStyle w:val="c2"/>
          <w:rFonts w:ascii="Comic Sans MS" w:hAnsi="Comic Sans MS"/>
          <w:i/>
        </w:rPr>
        <w:t>«им решается участь человека».</w:t>
      </w:r>
    </w:p>
    <w:p w:rsidR="004B4983" w:rsidRDefault="004B4983" w:rsidP="004B4983">
      <w:pPr>
        <w:pStyle w:val="c8"/>
        <w:jc w:val="right"/>
      </w:pPr>
      <w:r w:rsidRPr="004B4983">
        <w:rPr>
          <w:rStyle w:val="c2"/>
          <w:rFonts w:ascii="Comic Sans MS" w:hAnsi="Comic Sans MS"/>
          <w:i/>
        </w:rPr>
        <w:t>В.Г. Белинский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Проблема приобщения детей к книгам в последнее время стоит очень остро. Бурное развитие таких благ цивилизации как радио, телевидение, компьютеры  и т.п., привело к существенному снижению интереса детей к чтению. Это прослеживается даже в дошкольном возрасте – возрасте слушателей.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Книга вводит ребёнка в </w:t>
      </w:r>
      <w:proofErr w:type="gramStart"/>
      <w:r w:rsidRPr="004B4983">
        <w:rPr>
          <w:rStyle w:val="c2"/>
          <w:rFonts w:ascii="Comic Sans MS" w:hAnsi="Comic Sans MS"/>
          <w:sz w:val="28"/>
          <w:szCs w:val="28"/>
        </w:rPr>
        <w:t>самое</w:t>
      </w:r>
      <w:proofErr w:type="gramEnd"/>
      <w:r w:rsidRPr="004B4983">
        <w:rPr>
          <w:rStyle w:val="c2"/>
          <w:rFonts w:ascii="Comic Sans MS" w:hAnsi="Comic Sans MS"/>
          <w:sz w:val="28"/>
          <w:szCs w:val="28"/>
        </w:rPr>
        <w:t xml:space="preserve"> сложное в жизни – в мир человеческих чувств, радостей и страданий, воспитывает человечность в самом себе. Поэтому</w:t>
      </w:r>
      <w:r>
        <w:rPr>
          <w:rStyle w:val="c2"/>
          <w:rFonts w:ascii="Comic Sans MS" w:hAnsi="Comic Sans MS"/>
          <w:sz w:val="28"/>
          <w:szCs w:val="28"/>
        </w:rPr>
        <w:t xml:space="preserve"> </w:t>
      </w:r>
      <w:r w:rsidRPr="004B4983">
        <w:rPr>
          <w:rStyle w:val="c2"/>
          <w:rFonts w:ascii="Comic Sans MS" w:hAnsi="Comic Sans MS"/>
          <w:sz w:val="28"/>
          <w:szCs w:val="28"/>
        </w:rPr>
        <w:t xml:space="preserve">необходимо в полную силу использовать могучее воздействие книги в воспитании и развитии ребенка. Однако, делать это нужно умело, правильно подбирая книги для чтения детям дошкольного возраста.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Книга должна раскрывать перед ребенком идеалы добра, чести, мужества, сострадания; формировать правильное отношение к людям и к самому себе.  Интерес к книге, возникший в ранние годы, поможет ребенку в дальнейшем, когда он будет осваивать технику самостоятельного чтения.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В круг детского чтения следует включать книги, разнообразные по темам и жанрам. Ребенку нужно открыть богатство всех жанров литературы. Это позволяет, с одной стороны, развивать у дошкольника широту читательских интересов, а с другой – избирательность, индивидуальность литературных пристрастий.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Первыми в жизни ребенка должны вводиться произведения предварительного типа – детский фольклор (считалки, </w:t>
      </w:r>
      <w:proofErr w:type="spellStart"/>
      <w:r w:rsidRPr="004B4983">
        <w:rPr>
          <w:rStyle w:val="c2"/>
          <w:rFonts w:ascii="Comic Sans MS" w:hAnsi="Comic Sans MS"/>
          <w:sz w:val="28"/>
          <w:szCs w:val="28"/>
        </w:rPr>
        <w:t>заклички</w:t>
      </w:r>
      <w:proofErr w:type="spellEnd"/>
      <w:r w:rsidRPr="004B4983">
        <w:rPr>
          <w:rStyle w:val="c2"/>
          <w:rFonts w:ascii="Comic Sans MS" w:hAnsi="Comic Sans MS"/>
          <w:sz w:val="28"/>
          <w:szCs w:val="28"/>
        </w:rPr>
        <w:t xml:space="preserve">, небылицы, </w:t>
      </w:r>
      <w:proofErr w:type="spellStart"/>
      <w:r w:rsidRPr="004B4983">
        <w:rPr>
          <w:rStyle w:val="c2"/>
          <w:rFonts w:ascii="Comic Sans MS" w:hAnsi="Comic Sans MS"/>
          <w:sz w:val="28"/>
          <w:szCs w:val="28"/>
        </w:rPr>
        <w:t>потешки</w:t>
      </w:r>
      <w:proofErr w:type="spellEnd"/>
      <w:r w:rsidRPr="004B4983">
        <w:rPr>
          <w:rStyle w:val="c2"/>
          <w:rFonts w:ascii="Comic Sans MS" w:hAnsi="Comic Sans MS"/>
          <w:sz w:val="28"/>
          <w:szCs w:val="28"/>
        </w:rPr>
        <w:t xml:space="preserve">, скороговорки), малые фольклорные жанры (загадки), народная сказка о животных. Произведения фольклора своим содержанием и формой наилучшим образом отвечают </w:t>
      </w:r>
      <w:r w:rsidRPr="004B4983">
        <w:rPr>
          <w:rStyle w:val="c2"/>
          <w:rFonts w:ascii="Comic Sans MS" w:hAnsi="Comic Sans MS"/>
          <w:sz w:val="28"/>
          <w:szCs w:val="28"/>
        </w:rPr>
        <w:lastRenderedPageBreak/>
        <w:t>задачам воспитания и развития ребенка. Исподволь, незаметно они вводят малыша в стихию народного слова, раскрывают его богатство и красоту.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Следующим этапом может стать народная волшебная сказка. Она знакомит своего слушателя не только с теми моральными нормами, по которым должен жить человек, и с самой художественной культурой сказки.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Следом за </w:t>
      </w:r>
      <w:proofErr w:type="gramStart"/>
      <w:r w:rsidRPr="004B4983">
        <w:rPr>
          <w:rStyle w:val="c2"/>
          <w:rFonts w:ascii="Comic Sans MS" w:hAnsi="Comic Sans MS"/>
          <w:sz w:val="28"/>
          <w:szCs w:val="28"/>
        </w:rPr>
        <w:t>волшебными</w:t>
      </w:r>
      <w:proofErr w:type="gramEnd"/>
      <w:r w:rsidRPr="004B4983">
        <w:rPr>
          <w:rStyle w:val="c2"/>
          <w:rFonts w:ascii="Comic Sans MS" w:hAnsi="Comic Sans MS"/>
          <w:sz w:val="28"/>
          <w:szCs w:val="28"/>
        </w:rPr>
        <w:t>, вводятся бытовые сказки. В бытовой сказке герой оказывается в ситуациях, требующих от него смекалки и хитрости. Данные сказки помогают ребенку адаптироваться в реальном мире, найти выход из трудного положения.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Восприятие сказки – особая деятельность ребенка-дошкольника с присущим ей сопереживанием, мысленным содействием героям произведения. Вместе с ними он проявляет чудеса храбрости, благородства, доброты, рискует ради других, любит, грустит, негодует, побеждает темные силы.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Носителем культуры ребенка является классическая литература. Чтение детям произведений великих русских писателей и поэтов – обязательное условие для их духовного становления.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Благодаря чтению развивается речь ребенка, увеличивается его словарный запас. Книга учит маленького читателя выражать свои мысли и понимать сказанное другими  людьми.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 Работа с книгой стимулирует творческое воображение, развивает познавательные интересы, расширяет кругозор дошкольника. Ребенок по натуре эмоционален, его привлекает все яркое и красивое. Поэтому для чтения малышу надо выбирать красочные книги. Ребенок должен знать, кто написал книгу, и кто ее иллюстрировал, что благодаря сотворчеству автора и художника, книга – произведение искусства.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Привитие читательского интереса – одна из главных задач педагога</w:t>
      </w:r>
      <w:r>
        <w:rPr>
          <w:rStyle w:val="c2"/>
          <w:rFonts w:ascii="Comic Sans MS" w:hAnsi="Comic Sans MS"/>
          <w:sz w:val="28"/>
          <w:szCs w:val="28"/>
        </w:rPr>
        <w:t xml:space="preserve"> и родителей. Для ее решения широко </w:t>
      </w:r>
      <w:r w:rsidRPr="004B4983">
        <w:rPr>
          <w:rStyle w:val="c2"/>
          <w:rFonts w:ascii="Comic Sans MS" w:hAnsi="Comic Sans MS"/>
          <w:sz w:val="28"/>
          <w:szCs w:val="28"/>
        </w:rPr>
        <w:t xml:space="preserve">используются различные приемы и методы работы с художественным произведением.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lastRenderedPageBreak/>
        <w:t xml:space="preserve">В данной работе особая роль отводится беседам по </w:t>
      </w:r>
      <w:proofErr w:type="gramStart"/>
      <w:r w:rsidRPr="004B4983">
        <w:rPr>
          <w:rStyle w:val="c2"/>
          <w:rFonts w:ascii="Comic Sans MS" w:hAnsi="Comic Sans MS"/>
          <w:sz w:val="28"/>
          <w:szCs w:val="28"/>
        </w:rPr>
        <w:t>прочитанному</w:t>
      </w:r>
      <w:proofErr w:type="gramEnd"/>
      <w:r w:rsidRPr="004B4983">
        <w:rPr>
          <w:rStyle w:val="c2"/>
          <w:rFonts w:ascii="Comic Sans MS" w:hAnsi="Comic Sans MS"/>
          <w:sz w:val="28"/>
          <w:szCs w:val="28"/>
        </w:rPr>
        <w:t xml:space="preserve">. Чем понравилась книга? Кто из героев больше всего запомнился? Хотел бы ты походить на героя, почему? Такие беседы помогают понять отношение ребенка к </w:t>
      </w:r>
      <w:proofErr w:type="gramStart"/>
      <w:r w:rsidRPr="004B4983">
        <w:rPr>
          <w:rStyle w:val="c2"/>
          <w:rFonts w:ascii="Comic Sans MS" w:hAnsi="Comic Sans MS"/>
          <w:sz w:val="28"/>
          <w:szCs w:val="28"/>
        </w:rPr>
        <w:t>прочитанному</w:t>
      </w:r>
      <w:proofErr w:type="gramEnd"/>
      <w:r w:rsidRPr="004B4983">
        <w:rPr>
          <w:rStyle w:val="c2"/>
          <w:rFonts w:ascii="Comic Sans MS" w:hAnsi="Comic Sans MS"/>
          <w:sz w:val="28"/>
          <w:szCs w:val="28"/>
        </w:rPr>
        <w:t xml:space="preserve">, осознать идею произведения. 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  С большим интересом дошкольники выполняют зарисовки и иллюстрации. Эти задания будят мысль детей, развивают их творческое воображение.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Детям дошкольного возраста нравится инсценировать литературные произведения. Игрушки, декорации и костюмы являются неотъемлемыми предметами театрализованных игр. Инсценировки служат развитию актерских способностей детей, помогают их самовыражению и развитию коммуникативных способностей.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 xml:space="preserve">Ребенок дошкольного возраста затрудняется в определении главной идеи произведения и его пересказе. Он старается подробно пересказать весь текст, </w:t>
      </w:r>
      <w:r>
        <w:rPr>
          <w:rStyle w:val="c2"/>
          <w:rFonts w:ascii="Comic Sans MS" w:hAnsi="Comic Sans MS"/>
          <w:sz w:val="28"/>
          <w:szCs w:val="28"/>
        </w:rPr>
        <w:t>что совсем не требуется</w:t>
      </w:r>
      <w:proofErr w:type="gramStart"/>
      <w:r>
        <w:rPr>
          <w:rStyle w:val="c2"/>
          <w:rFonts w:ascii="Comic Sans MS" w:hAnsi="Comic Sans MS"/>
          <w:sz w:val="28"/>
          <w:szCs w:val="28"/>
        </w:rPr>
        <w:t>.</w:t>
      </w:r>
      <w:proofErr w:type="gramEnd"/>
      <w:r>
        <w:rPr>
          <w:rStyle w:val="c2"/>
          <w:rFonts w:ascii="Comic Sans MS" w:hAnsi="Comic Sans MS"/>
          <w:sz w:val="28"/>
          <w:szCs w:val="28"/>
        </w:rPr>
        <w:t xml:space="preserve"> Взрослый</w:t>
      </w:r>
      <w:r w:rsidRPr="004B4983">
        <w:rPr>
          <w:rStyle w:val="c2"/>
          <w:rFonts w:ascii="Comic Sans MS" w:hAnsi="Comic Sans MS"/>
          <w:sz w:val="28"/>
          <w:szCs w:val="28"/>
        </w:rPr>
        <w:t xml:space="preserve"> должен научить ребенка излагать текст, выбирая ключевые моменты произведения.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Для того</w:t>
      </w:r>
      <w:proofErr w:type="gramStart"/>
      <w:r w:rsidRPr="004B4983">
        <w:rPr>
          <w:rStyle w:val="c2"/>
          <w:rFonts w:ascii="Comic Sans MS" w:hAnsi="Comic Sans MS"/>
          <w:sz w:val="28"/>
          <w:szCs w:val="28"/>
        </w:rPr>
        <w:t>,</w:t>
      </w:r>
      <w:proofErr w:type="gramEnd"/>
      <w:r w:rsidRPr="004B4983">
        <w:rPr>
          <w:rStyle w:val="c2"/>
          <w:rFonts w:ascii="Comic Sans MS" w:hAnsi="Comic Sans MS"/>
          <w:sz w:val="28"/>
          <w:szCs w:val="28"/>
        </w:rPr>
        <w:t xml:space="preserve"> чтобы дети правильно осознали и оценили созданное автором, необходимо научить маленьких слушателей мыслить и чувствовать во время восприятия художественного произведения. Такие возможности создаются при выразительном чтении. Поэтому педагог</w:t>
      </w:r>
      <w:r>
        <w:rPr>
          <w:rStyle w:val="c2"/>
          <w:rFonts w:ascii="Comic Sans MS" w:hAnsi="Comic Sans MS"/>
          <w:sz w:val="28"/>
          <w:szCs w:val="28"/>
        </w:rPr>
        <w:t xml:space="preserve"> или родитель</w:t>
      </w:r>
      <w:r w:rsidRPr="004B4983">
        <w:rPr>
          <w:rStyle w:val="c2"/>
          <w:rFonts w:ascii="Comic Sans MS" w:hAnsi="Comic Sans MS"/>
          <w:sz w:val="28"/>
          <w:szCs w:val="28"/>
        </w:rPr>
        <w:t xml:space="preserve"> должен читать текст эмоционально, ведь именно посредством голоса и дикции выражается детское отношение к описанным в книге событиям и фактам.</w:t>
      </w:r>
    </w:p>
    <w:p w:rsidR="004B4983" w:rsidRPr="004B4983" w:rsidRDefault="004B4983" w:rsidP="004B4983">
      <w:pPr>
        <w:pStyle w:val="c1"/>
        <w:rPr>
          <w:rFonts w:ascii="Comic Sans MS" w:hAnsi="Comic Sans MS"/>
          <w:sz w:val="28"/>
          <w:szCs w:val="28"/>
        </w:rPr>
      </w:pPr>
      <w:r w:rsidRPr="004B4983">
        <w:rPr>
          <w:rStyle w:val="c2"/>
          <w:rFonts w:ascii="Comic Sans MS" w:hAnsi="Comic Sans MS"/>
          <w:sz w:val="28"/>
          <w:szCs w:val="28"/>
        </w:rPr>
        <w:t>Правильное руководство детским чтением оказывает благотворное влияние на формирование нравственного облика ребенка: здесь нужен такт, меньше всего должна иметь место назойливая назидательность.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– вы сделали свое дело» - В.Г. Белинский.</w:t>
      </w:r>
    </w:p>
    <w:p w:rsidR="003C550C" w:rsidRPr="004B4983" w:rsidRDefault="003C550C" w:rsidP="004B4983">
      <w:pPr>
        <w:rPr>
          <w:rFonts w:ascii="Comic Sans MS" w:hAnsi="Comic Sans MS"/>
          <w:sz w:val="28"/>
          <w:szCs w:val="28"/>
        </w:rPr>
      </w:pPr>
    </w:p>
    <w:sectPr w:rsidR="003C550C" w:rsidRPr="004B4983" w:rsidSect="004B498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83"/>
    <w:rsid w:val="003C550C"/>
    <w:rsid w:val="004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983"/>
  </w:style>
  <w:style w:type="paragraph" w:customStyle="1" w:styleId="c8">
    <w:name w:val="c8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983"/>
  </w:style>
  <w:style w:type="paragraph" w:customStyle="1" w:styleId="c8">
    <w:name w:val="c8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cp:lastPrinted>2013-04-03T04:57:00Z</cp:lastPrinted>
  <dcterms:created xsi:type="dcterms:W3CDTF">2013-04-03T04:46:00Z</dcterms:created>
  <dcterms:modified xsi:type="dcterms:W3CDTF">2013-04-03T04:57:00Z</dcterms:modified>
</cp:coreProperties>
</file>