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825" w:rsidRDefault="00B02825" w:rsidP="00B02825">
      <w:r>
        <w:t>1. Вступительная часть произведения.</w:t>
      </w:r>
    </w:p>
    <w:p w:rsidR="00B02825" w:rsidRDefault="00B02825" w:rsidP="00B02825">
      <w:r>
        <w:t>2. Жанр сказки, главные герои, который являются животные.</w:t>
      </w:r>
    </w:p>
    <w:p w:rsidR="00B02825" w:rsidRDefault="00B02825" w:rsidP="00B02825">
      <w:r>
        <w:t>3. Вид устного повествования с волшебным вымыслом.</w:t>
      </w:r>
    </w:p>
    <w:p w:rsidR="00B02825" w:rsidRDefault="00B02825" w:rsidP="00B02825">
      <w:r>
        <w:t>4. Жанр сказки, в которой события близки к реальной жизни, показаны сценки из жизни людей.</w:t>
      </w:r>
    </w:p>
    <w:p w:rsidR="00B02825" w:rsidRDefault="00B02825" w:rsidP="00B02825">
      <w:r>
        <w:t>5. Жанр сказки, в которой воспевают силу, мужество русских людей, их героизм, защиту русской земли.</w:t>
      </w:r>
    </w:p>
    <w:p w:rsidR="00B02825" w:rsidRDefault="00B02825" w:rsidP="00B02825">
      <w:r>
        <w:t>6. Начало сказки, заговора, былины и других произведений фольклора.</w:t>
      </w:r>
    </w:p>
    <w:p w:rsidR="009E5B7F" w:rsidRDefault="00B02825" w:rsidP="00B02825">
      <w:r>
        <w:t xml:space="preserve">7. Жанр сказки, истоки, которой восходит </w:t>
      </w:r>
      <w:proofErr w:type="gramStart"/>
      <w:r>
        <w:t>к</w:t>
      </w:r>
      <w:proofErr w:type="gramEnd"/>
      <w:r>
        <w:t xml:space="preserve"> магическим обрядом, добро побеждает зло.</w:t>
      </w:r>
    </w:p>
    <w:p w:rsidR="00B02825" w:rsidRDefault="00B02825" w:rsidP="00B02825">
      <w:bookmarkStart w:id="0" w:name="_GoBack"/>
      <w:bookmarkEnd w:id="0"/>
    </w:p>
    <w:p w:rsidR="00B02825" w:rsidRDefault="00B02825" w:rsidP="00B02825">
      <w:r>
        <w:rPr>
          <w:noProof/>
          <w:lang w:eastAsia="ru-RU"/>
        </w:rPr>
        <w:drawing>
          <wp:inline distT="0" distB="0" distL="0" distR="0" wp14:anchorId="4877FCF3">
            <wp:extent cx="5572125" cy="284099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2840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02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1F9"/>
    <w:rsid w:val="009E5B7F"/>
    <w:rsid w:val="00B02825"/>
    <w:rsid w:val="00C8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8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8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2013-12-17T14:25:00Z</dcterms:created>
  <dcterms:modified xsi:type="dcterms:W3CDTF">2013-12-17T14:25:00Z</dcterms:modified>
</cp:coreProperties>
</file>