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56" w:rsidRPr="002C1A7E" w:rsidRDefault="002C1A7E" w:rsidP="002C1A7E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1A7E">
        <w:rPr>
          <w:rFonts w:ascii="Times New Roman" w:eastAsia="Times New Roman" w:hAnsi="Times New Roman" w:cs="Times New Roman"/>
          <w:b/>
          <w:bCs/>
          <w:sz w:val="24"/>
          <w:szCs w:val="24"/>
        </w:rPr>
        <w:t>БЕСЕДА С ДЕТЬМИ СТАРШЕЙ ГРУППЫ</w:t>
      </w:r>
    </w:p>
    <w:p w:rsidR="00857256" w:rsidRPr="00857256" w:rsidRDefault="002C1A7E" w:rsidP="002C1A7E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1A7E">
        <w:rPr>
          <w:rFonts w:ascii="Times New Roman" w:eastAsia="Times New Roman" w:hAnsi="Times New Roman" w:cs="Times New Roman"/>
          <w:b/>
          <w:bCs/>
          <w:sz w:val="24"/>
          <w:szCs w:val="24"/>
        </w:rPr>
        <w:t>«КОЛОКОЛЬНЫЙ ЗВОН»</w:t>
      </w:r>
    </w:p>
    <w:p w:rsidR="002C1A7E" w:rsidRDefault="00857256" w:rsidP="002C1A7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1A7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2C1A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C1A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знакомство с колоколами и колокольным звоном</w:t>
      </w:r>
    </w:p>
    <w:p w:rsidR="002C1A7E" w:rsidRPr="002C1A7E" w:rsidRDefault="00857256" w:rsidP="002C1A7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C1A7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</w:p>
    <w:p w:rsidR="002C1A7E" w:rsidRDefault="00857256" w:rsidP="002C1A7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1A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Расширять кругозор детей: рассказать о колоколах и колокольном звоне.</w:t>
      </w:r>
    </w:p>
    <w:p w:rsidR="002C1A7E" w:rsidRDefault="00857256" w:rsidP="002C1A7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1A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Развивать чувство </w:t>
      </w:r>
      <w:proofErr w:type="spellStart"/>
      <w:r w:rsidRPr="002C1A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звуковысотности</w:t>
      </w:r>
      <w:proofErr w:type="spellEnd"/>
      <w:r w:rsidRPr="002C1A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ритмичности.</w:t>
      </w:r>
    </w:p>
    <w:p w:rsidR="00857256" w:rsidRPr="002C1A7E" w:rsidRDefault="00857256" w:rsidP="002C1A7E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C1A7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Ход</w:t>
      </w:r>
    </w:p>
    <w:p w:rsidR="002C1A7E" w:rsidRDefault="00857256" w:rsidP="002C1A7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1A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хочу рассказать вам о колоколах. На протяжении многих веков они сопровождали жизнь наших предков: своим звоном возвещали время трудиться и отдыхать, время бодрствовать и время спать, время веселья и время скорби. Оповещали о стихийном бедствии и приближении врага, созывали для борьбы с неприятелем и встречали торжественным звоном победителей, собирали граждан для обсуждения важных дел и призывали народ к восстанию. Звон колоколов, разносившийся на много верст окрест, был символом России.</w:t>
      </w:r>
    </w:p>
    <w:p w:rsidR="002C1A7E" w:rsidRDefault="00857256" w:rsidP="002C1A7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A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Колокола различают по размерам и звучанию: </w:t>
      </w:r>
      <w:proofErr w:type="gramStart"/>
      <w:r w:rsidRPr="002C1A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большой</w:t>
      </w:r>
      <w:proofErr w:type="gramEnd"/>
      <w:r w:rsidRPr="002C1A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звучит мощно, торжественно, неторопливо, в низком регистре. Вот послушайте.</w:t>
      </w:r>
      <w:r w:rsidRPr="002C1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C1A7E" w:rsidRDefault="00857256" w:rsidP="002C1A7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C1A7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Звучание большого колокола</w:t>
      </w:r>
    </w:p>
    <w:p w:rsidR="002C1A7E" w:rsidRDefault="00857256" w:rsidP="002C1A7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1A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Редкие удары колокола звучат долго.</w:t>
      </w:r>
    </w:p>
    <w:p w:rsidR="002C1A7E" w:rsidRDefault="00857256" w:rsidP="002C1A7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1A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Маленькие колокола – звонкие, удары их более частые, и звучат они в верхнем регистре. Слушайте…</w:t>
      </w:r>
    </w:p>
    <w:p w:rsidR="002C1A7E" w:rsidRDefault="00857256" w:rsidP="002C1A7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C1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Звучание малых колоколов.</w:t>
      </w:r>
    </w:p>
    <w:p w:rsidR="002C1A7E" w:rsidRDefault="00857256" w:rsidP="002C1A7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1A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Литьё колоколов – и искусство и тяжелый труд. На изготовление одного колокола уходит несколько месяцев. У мастеров были свои секреты: каждый колокол «играет» только одну ноту, и она должна быть очень красивой.</w:t>
      </w:r>
    </w:p>
    <w:p w:rsidR="002C1A7E" w:rsidRPr="002C1A7E" w:rsidRDefault="00857256" w:rsidP="002C1A7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1A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колоколов строили не только колокольни, но и звонницы. В церквях били в разные колокола: поочередно – благовест; в несколько одновременно – трезвон. </w:t>
      </w:r>
      <w:r w:rsidRPr="002C1A7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(Слушают благовест и трезвон)</w:t>
      </w:r>
    </w:p>
    <w:p w:rsidR="002C1A7E" w:rsidRDefault="00857256" w:rsidP="002C1A7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1A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Давайте внимательно рассмотрим один из колоколов. У каждого из них есть «язык», за него привязывают веревку. Подвешивают колокола за так называемые «уши». Для красоты их украшали чеканными рельефами с надписями и орнаментами.</w:t>
      </w:r>
    </w:p>
    <w:p w:rsidR="00913F0A" w:rsidRDefault="00857256" w:rsidP="002C1A7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1A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Сейчас мы часто слышим колокольный звон – это церковь созывает всех верующих на службу или оповещает о начавшемся празднике. Если услышите звон, обратите внимание, что это – благовест или трезвон, прислушайтесь. Удары колокола могут быть тревожными и грозными, глухими и печальными, звонкими и радостными, торжественными и величественными.</w:t>
      </w:r>
    </w:p>
    <w:p w:rsidR="00343E5D" w:rsidRPr="002C1A7E" w:rsidRDefault="00343E5D" w:rsidP="00343E5D">
      <w:pPr>
        <w:widowControl w:val="0"/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90005" cy="4790907"/>
            <wp:effectExtent l="0" t="800100" r="0" b="771693"/>
            <wp:docPr id="1" name="Рисунок 1" descr="E:\Documents and Settings\User\Рабочий стол\работа\аМОЯ ГРУППА\аСТАРШАЯ ГРУППА 2015 2016\ПРОЕКТ\6894381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User\Рабочий стол\работа\аМОЯ ГРУППА\аСТАРШАЯ ГРУППА 2015 2016\ПРОЕКТ\68943814_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90005" cy="4790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3E5D" w:rsidRPr="002C1A7E" w:rsidSect="002C1A7E">
      <w:pgSz w:w="11906" w:h="16838"/>
      <w:pgMar w:top="567" w:right="850" w:bottom="709" w:left="993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57256"/>
    <w:rsid w:val="001D510D"/>
    <w:rsid w:val="002C1A7E"/>
    <w:rsid w:val="00343E5D"/>
    <w:rsid w:val="00857256"/>
    <w:rsid w:val="0091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7256"/>
  </w:style>
  <w:style w:type="character" w:styleId="a3">
    <w:name w:val="Strong"/>
    <w:basedOn w:val="a0"/>
    <w:uiPriority w:val="22"/>
    <w:qFormat/>
    <w:rsid w:val="0085725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43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9534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2016-01-19T16:25:00Z</dcterms:created>
  <dcterms:modified xsi:type="dcterms:W3CDTF">2016-01-19T16:25:00Z</dcterms:modified>
</cp:coreProperties>
</file>