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35" w:rsidRPr="008C7ED3" w:rsidRDefault="00921735" w:rsidP="00921735">
      <w:pPr>
        <w:pStyle w:val="msotitle3"/>
        <w:widowControl w:val="0"/>
        <w:ind w:firstLine="709"/>
        <w:rPr>
          <w:rFonts w:ascii="Comic Sans MS" w:hAnsi="Comic Sans MS"/>
          <w:b/>
          <w:color w:val="000000"/>
          <w:sz w:val="28"/>
          <w:szCs w:val="22"/>
          <w:u w:val="single"/>
          <w14:ligatures w14:val="none"/>
        </w:rPr>
      </w:pPr>
      <w:r w:rsidRPr="008C7ED3">
        <w:rPr>
          <w:rFonts w:ascii="Comic Sans MS" w:hAnsi="Comic Sans MS"/>
          <w:b/>
          <w:color w:val="000000"/>
          <w:sz w:val="28"/>
          <w:szCs w:val="22"/>
          <w:u w:val="single"/>
          <w14:ligatures w14:val="none"/>
        </w:rPr>
        <w:t>Рекомендации учителя логопеда на лето.</w:t>
      </w:r>
    </w:p>
    <w:p w:rsidR="00921735" w:rsidRPr="008C7ED3" w:rsidRDefault="00921735" w:rsidP="00921735">
      <w:pPr>
        <w:pStyle w:val="msotitle3"/>
        <w:widowControl w:val="0"/>
        <w:ind w:firstLine="709"/>
        <w:jc w:val="both"/>
        <w:rPr>
          <w:rFonts w:ascii="Comic Sans MS" w:hAnsi="Comic Sans MS"/>
          <w:color w:val="000000"/>
          <w:sz w:val="22"/>
          <w:szCs w:val="22"/>
          <w14:ligatures w14:val="none"/>
        </w:rPr>
      </w:pP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Вот и подходит к концу учебный год, быть </w:t>
      </w:r>
      <w:proofErr w:type="gramStart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может</w:t>
      </w:r>
      <w:proofErr w:type="gramEnd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 трудный, но важный как для родителей, так и для самих детей. </w:t>
      </w:r>
    </w:p>
    <w:p w:rsidR="00921735" w:rsidRPr="008C7ED3" w:rsidRDefault="00921735" w:rsidP="00921735">
      <w:pPr>
        <w:pStyle w:val="msotitle3"/>
        <w:widowControl w:val="0"/>
        <w:ind w:firstLine="709"/>
        <w:jc w:val="both"/>
        <w:rPr>
          <w:rFonts w:ascii="Comic Sans MS" w:hAnsi="Comic Sans MS"/>
          <w:color w:val="000000"/>
          <w:sz w:val="22"/>
          <w:szCs w:val="2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4E947B63" wp14:editId="314E74AF">
            <wp:simplePos x="0" y="0"/>
            <wp:positionH relativeFrom="column">
              <wp:posOffset>3217545</wp:posOffset>
            </wp:positionH>
            <wp:positionV relativeFrom="paragraph">
              <wp:posOffset>380365</wp:posOffset>
            </wp:positionV>
            <wp:extent cx="1416050" cy="1256665"/>
            <wp:effectExtent l="0" t="0" r="0" b="635"/>
            <wp:wrapTight wrapText="bothSides">
              <wp:wrapPolygon edited="0">
                <wp:start x="5230" y="0"/>
                <wp:lineTo x="2325" y="655"/>
                <wp:lineTo x="0" y="2947"/>
                <wp:lineTo x="0" y="8186"/>
                <wp:lineTo x="1162" y="16044"/>
                <wp:lineTo x="1162" y="17354"/>
                <wp:lineTo x="4940" y="20956"/>
                <wp:lineTo x="6393" y="21283"/>
                <wp:lineTo x="10170" y="21283"/>
                <wp:lineTo x="11333" y="20956"/>
                <wp:lineTo x="15982" y="17027"/>
                <wp:lineTo x="15982" y="16044"/>
                <wp:lineTo x="20631" y="13752"/>
                <wp:lineTo x="21213" y="12770"/>
                <wp:lineTo x="20050" y="7204"/>
                <wp:lineTo x="19760" y="3274"/>
                <wp:lineTo x="14529" y="327"/>
                <wp:lineTo x="9880" y="0"/>
                <wp:lineTo x="5230" y="0"/>
              </wp:wrapPolygon>
            </wp:wrapTight>
            <wp:docPr id="1" name="Рисунок 1" descr="MC9002329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291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Перед тем, как дети уйдут на каникулы, мне бы хотелось дать некоторые рекомендации родителям.</w:t>
      </w:r>
    </w:p>
    <w:p w:rsidR="00921735" w:rsidRPr="008C7ED3" w:rsidRDefault="00921735" w:rsidP="00921735">
      <w:pPr>
        <w:pStyle w:val="msotitle3"/>
        <w:widowControl w:val="0"/>
        <w:ind w:firstLine="709"/>
        <w:jc w:val="both"/>
        <w:rPr>
          <w:rFonts w:ascii="Comic Sans MS" w:hAnsi="Comic Sans MS"/>
          <w:color w:val="000000"/>
          <w:sz w:val="22"/>
          <w:szCs w:val="22"/>
          <w14:ligatures w14:val="none"/>
        </w:rPr>
      </w:pP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Лето—время отдыха, но не стоит забывать и о книгах. Пусть ребенок прочитает вслух вам рассказ и не  только перескажет его, а скажет, что он думает о поступках героев, выскажет свое мнение, попытается рассуждать. Тем самым связная речь будет постоянно развиваться, словарный запас вашего ребенка станет богаче. </w:t>
      </w:r>
    </w:p>
    <w:p w:rsidR="00921735" w:rsidRPr="008C7ED3" w:rsidRDefault="00921735" w:rsidP="00921735">
      <w:pPr>
        <w:pStyle w:val="msotitle3"/>
        <w:widowControl w:val="0"/>
        <w:ind w:firstLine="709"/>
        <w:jc w:val="both"/>
        <w:rPr>
          <w:rFonts w:ascii="Comic Sans MS" w:hAnsi="Comic Sans MS"/>
          <w:color w:val="000000"/>
          <w:sz w:val="22"/>
          <w:szCs w:val="22"/>
          <w14:ligatures w14:val="none"/>
        </w:rPr>
      </w:pP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Так же можно разучивать различные скороговорки вместе с ребенком, а потом устраивать соревнования, кто лучше и быстрее произнесет скороговорку.</w:t>
      </w:r>
    </w:p>
    <w:p w:rsidR="00921735" w:rsidRPr="008C7ED3" w:rsidRDefault="00921735" w:rsidP="00921735">
      <w:pPr>
        <w:pStyle w:val="msotitle3"/>
        <w:widowControl w:val="0"/>
        <w:ind w:firstLine="709"/>
        <w:jc w:val="both"/>
        <w:rPr>
          <w:rFonts w:ascii="Comic Sans MS" w:hAnsi="Comic Sans MS"/>
          <w:color w:val="000000"/>
          <w:sz w:val="22"/>
          <w:szCs w:val="22"/>
          <w14:ligatures w14:val="none"/>
        </w:rPr>
      </w:pPr>
      <w:r>
        <w:rPr>
          <w:rFonts w:ascii="Comic Sans MS" w:hAnsi="Comic Sans MS"/>
          <w:noProof/>
          <w:color w:val="00000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9504" behindDoc="1" locked="0" layoutInCell="1" allowOverlap="1" wp14:anchorId="29DF30BF" wp14:editId="725DDAB0">
            <wp:simplePos x="0" y="0"/>
            <wp:positionH relativeFrom="column">
              <wp:posOffset>-90805</wp:posOffset>
            </wp:positionH>
            <wp:positionV relativeFrom="paragraph">
              <wp:posOffset>178435</wp:posOffset>
            </wp:positionV>
            <wp:extent cx="1556385" cy="1260475"/>
            <wp:effectExtent l="0" t="0" r="5715" b="0"/>
            <wp:wrapTight wrapText="bothSides">
              <wp:wrapPolygon edited="0">
                <wp:start x="10047" y="0"/>
                <wp:lineTo x="0" y="979"/>
                <wp:lineTo x="0" y="19587"/>
                <wp:lineTo x="2379" y="20893"/>
                <wp:lineTo x="3173" y="21219"/>
                <wp:lineTo x="4494" y="21219"/>
                <wp:lineTo x="7931" y="21219"/>
                <wp:lineTo x="20622" y="21219"/>
                <wp:lineTo x="21415" y="17628"/>
                <wp:lineTo x="21415" y="0"/>
                <wp:lineTo x="15334" y="0"/>
                <wp:lineTo x="10047" y="0"/>
              </wp:wrapPolygon>
            </wp:wrapTight>
            <wp:docPr id="16" name="Рисунок 16" descr="C:\Documents and Settings\marvik\Local Settings\Temporary Internet Files\Content.IE5\8O15OL79\MC90042993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vik\Local Settings\Temporary Internet Files\Content.IE5\8O15OL79\MC900429935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Если вы отправляетесь на отдых, в отпуск, не упустите возможности использовать новые впечатления ребенка для развития </w:t>
      </w:r>
      <w:proofErr w:type="gramStart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выразите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159B80D6" wp14:editId="09AA3EA1">
            <wp:simplePos x="0" y="0"/>
            <wp:positionH relativeFrom="column">
              <wp:posOffset>5924550</wp:posOffset>
            </wp:positionH>
            <wp:positionV relativeFrom="paragraph">
              <wp:posOffset>-1718310</wp:posOffset>
            </wp:positionV>
            <wp:extent cx="1841500" cy="1489075"/>
            <wp:effectExtent l="0" t="0" r="6350" b="0"/>
            <wp:wrapNone/>
            <wp:docPr id="11" name="Рисунок 11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3315265" wp14:editId="7632D776">
            <wp:simplePos x="0" y="0"/>
            <wp:positionH relativeFrom="column">
              <wp:posOffset>5772150</wp:posOffset>
            </wp:positionH>
            <wp:positionV relativeFrom="paragraph">
              <wp:posOffset>-1870710</wp:posOffset>
            </wp:positionV>
            <wp:extent cx="1841500" cy="1489075"/>
            <wp:effectExtent l="0" t="0" r="6350" b="0"/>
            <wp:wrapNone/>
            <wp:docPr id="5" name="Рисунок 5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780C3DA" wp14:editId="41E650F2">
            <wp:simplePos x="0" y="0"/>
            <wp:positionH relativeFrom="column">
              <wp:posOffset>5619750</wp:posOffset>
            </wp:positionH>
            <wp:positionV relativeFrom="paragraph">
              <wp:posOffset>-2023110</wp:posOffset>
            </wp:positionV>
            <wp:extent cx="1841500" cy="1489075"/>
            <wp:effectExtent l="0" t="0" r="6350" b="0"/>
            <wp:wrapNone/>
            <wp:docPr id="4" name="Рисунок 4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льности</w:t>
      </w:r>
      <w:proofErr w:type="gramEnd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 речи. При </w:t>
      </w:r>
      <w:bookmarkStart w:id="0" w:name="_GoBack"/>
      <w:bookmarkEnd w:id="0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описании, например, моря, 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BBC2A15" wp14:editId="3CA73D1F">
            <wp:simplePos x="0" y="0"/>
            <wp:positionH relativeFrom="column">
              <wp:posOffset>5314950</wp:posOffset>
            </wp:positionH>
            <wp:positionV relativeFrom="paragraph">
              <wp:posOffset>-2327910</wp:posOffset>
            </wp:positionV>
            <wp:extent cx="1841500" cy="1489075"/>
            <wp:effectExtent l="0" t="0" r="6350" b="0"/>
            <wp:wrapNone/>
            <wp:docPr id="2" name="Рисунок 2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гор, пейзажа обращайте внимание ребенка на использование </w:t>
      </w:r>
      <w:proofErr w:type="gramStart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прилагательн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6E0B1C3" wp14:editId="25108E70">
            <wp:simplePos x="0" y="0"/>
            <wp:positionH relativeFrom="column">
              <wp:posOffset>5467350</wp:posOffset>
            </wp:positionH>
            <wp:positionV relativeFrom="paragraph">
              <wp:posOffset>-2175510</wp:posOffset>
            </wp:positionV>
            <wp:extent cx="1841500" cy="1489075"/>
            <wp:effectExtent l="0" t="0" r="6350" b="0"/>
            <wp:wrapNone/>
            <wp:docPr id="3" name="Рисунок 3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>ых</w:t>
      </w:r>
      <w:proofErr w:type="gramEnd"/>
      <w:r w:rsidRPr="008C7ED3">
        <w:rPr>
          <w:rFonts w:ascii="Comic Sans MS" w:hAnsi="Comic Sans MS"/>
          <w:color w:val="000000"/>
          <w:sz w:val="22"/>
          <w:szCs w:val="22"/>
          <w14:ligatures w14:val="none"/>
        </w:rPr>
        <w:t xml:space="preserve"> и других частей речи, делающих нашу речь богаче. 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07351743" wp14:editId="1ACA1E23">
            <wp:simplePos x="0" y="0"/>
            <wp:positionH relativeFrom="column">
              <wp:posOffset>6534150</wp:posOffset>
            </wp:positionH>
            <wp:positionV relativeFrom="paragraph">
              <wp:posOffset>-1108710</wp:posOffset>
            </wp:positionV>
            <wp:extent cx="1841500" cy="1489075"/>
            <wp:effectExtent l="0" t="0" r="6350" b="0"/>
            <wp:wrapNone/>
            <wp:docPr id="15" name="Рисунок 15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56F2F26A" wp14:editId="414AB435">
            <wp:simplePos x="0" y="0"/>
            <wp:positionH relativeFrom="column">
              <wp:posOffset>6381750</wp:posOffset>
            </wp:positionH>
            <wp:positionV relativeFrom="paragraph">
              <wp:posOffset>-1261110</wp:posOffset>
            </wp:positionV>
            <wp:extent cx="1841500" cy="1489075"/>
            <wp:effectExtent l="0" t="0" r="6350" b="0"/>
            <wp:wrapNone/>
            <wp:docPr id="14" name="Рисунок 14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69F03E14" wp14:editId="408A6387">
            <wp:simplePos x="0" y="0"/>
            <wp:positionH relativeFrom="column">
              <wp:posOffset>6229350</wp:posOffset>
            </wp:positionH>
            <wp:positionV relativeFrom="paragraph">
              <wp:posOffset>-1413510</wp:posOffset>
            </wp:positionV>
            <wp:extent cx="1841500" cy="1489075"/>
            <wp:effectExtent l="0" t="0" r="6350" b="0"/>
            <wp:wrapNone/>
            <wp:docPr id="13" name="Рисунок 13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1818F8DA" wp14:editId="110F8FA0">
            <wp:simplePos x="0" y="0"/>
            <wp:positionH relativeFrom="column">
              <wp:posOffset>6076950</wp:posOffset>
            </wp:positionH>
            <wp:positionV relativeFrom="paragraph">
              <wp:posOffset>-1565910</wp:posOffset>
            </wp:positionV>
            <wp:extent cx="1841500" cy="1489075"/>
            <wp:effectExtent l="0" t="0" r="6350" b="0"/>
            <wp:wrapNone/>
            <wp:docPr id="12" name="Рисунок 12" descr="MC900429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299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735" w:rsidRPr="008C7ED3" w:rsidRDefault="00921735" w:rsidP="00921735">
      <w:pPr>
        <w:pStyle w:val="a3"/>
        <w:widowControl w:val="0"/>
        <w:spacing w:line="240" w:lineRule="auto"/>
        <w:ind w:firstLine="709"/>
        <w:jc w:val="both"/>
        <w:rPr>
          <w:rFonts w:ascii="Comic Sans MS" w:hAnsi="Comic Sans MS"/>
          <w:sz w:val="22"/>
          <w:szCs w:val="22"/>
          <w14:ligatures w14:val="none"/>
        </w:rPr>
      </w:pPr>
      <w:r w:rsidRPr="008C7ED3">
        <w:rPr>
          <w:rFonts w:ascii="Comic Sans MS" w:hAnsi="Comic Sans MS"/>
          <w:sz w:val="22"/>
          <w:szCs w:val="22"/>
          <w14:ligatures w14:val="none"/>
        </w:rPr>
        <w:t>Чаще говорите с ребенком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921735" w:rsidRDefault="00921735" w:rsidP="00921735">
      <w:pPr>
        <w:pStyle w:val="a3"/>
        <w:widowControl w:val="0"/>
        <w:spacing w:line="240" w:lineRule="auto"/>
        <w:ind w:firstLine="709"/>
        <w:jc w:val="both"/>
        <w:rPr>
          <w:rFonts w:ascii="Comic Sans MS" w:hAnsi="Comic Sans MS"/>
          <w:sz w:val="22"/>
          <w:szCs w:val="22"/>
          <w14:ligatures w14:val="none"/>
        </w:rPr>
      </w:pPr>
      <w:r w:rsidRPr="008C7ED3">
        <w:rPr>
          <w:rFonts w:ascii="Comic Sans MS" w:hAnsi="Comic Sans MS"/>
          <w:sz w:val="22"/>
          <w:szCs w:val="22"/>
          <w14:ligatures w14:val="none"/>
        </w:rPr>
        <w:t>Самое главное, чтобы дети отдохнули летом, набрались сил, окрепли, но важно так же и то, чтобы они не забывали все те знания, умения и навыки, которые приобрели в течение учебного года.</w:t>
      </w:r>
    </w:p>
    <w:sectPr w:rsidR="00921735" w:rsidSect="008C7ED3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35"/>
    <w:rsid w:val="002249CA"/>
    <w:rsid w:val="009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basedOn w:val="a"/>
    <w:rsid w:val="00921735"/>
    <w:pPr>
      <w:spacing w:after="100" w:line="240" w:lineRule="auto"/>
      <w:jc w:val="center"/>
    </w:pPr>
    <w:rPr>
      <w:rFonts w:ascii="Book Antiqua" w:eastAsia="Times New Roman" w:hAnsi="Book Antiqua" w:cs="Times New Roman"/>
      <w:color w:val="FFFFFF"/>
      <w:kern w:val="28"/>
      <w:sz w:val="46"/>
      <w:szCs w:val="46"/>
      <w:lang w:eastAsia="ru-RU"/>
      <w14:ligatures w14:val="standard"/>
      <w14:cntxtAlts/>
    </w:rPr>
  </w:style>
  <w:style w:type="paragraph" w:styleId="a3">
    <w:name w:val="Body Text"/>
    <w:basedOn w:val="a"/>
    <w:link w:val="a4"/>
    <w:uiPriority w:val="99"/>
    <w:unhideWhenUsed/>
    <w:rsid w:val="00921735"/>
    <w:pPr>
      <w:spacing w:after="120" w:line="540" w:lineRule="auto"/>
      <w:jc w:val="center"/>
    </w:pPr>
    <w:rPr>
      <w:rFonts w:ascii="Book Antiqua" w:eastAsia="Times New Roman" w:hAnsi="Book Antiqua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921735"/>
    <w:rPr>
      <w:rFonts w:ascii="Book Antiqua" w:eastAsia="Times New Roman" w:hAnsi="Book Antiqua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basedOn w:val="a"/>
    <w:rsid w:val="00921735"/>
    <w:pPr>
      <w:spacing w:after="100" w:line="240" w:lineRule="auto"/>
      <w:jc w:val="center"/>
    </w:pPr>
    <w:rPr>
      <w:rFonts w:ascii="Book Antiqua" w:eastAsia="Times New Roman" w:hAnsi="Book Antiqua" w:cs="Times New Roman"/>
      <w:color w:val="FFFFFF"/>
      <w:kern w:val="28"/>
      <w:sz w:val="46"/>
      <w:szCs w:val="46"/>
      <w:lang w:eastAsia="ru-RU"/>
      <w14:ligatures w14:val="standard"/>
      <w14:cntxtAlts/>
    </w:rPr>
  </w:style>
  <w:style w:type="paragraph" w:styleId="a3">
    <w:name w:val="Body Text"/>
    <w:basedOn w:val="a"/>
    <w:link w:val="a4"/>
    <w:uiPriority w:val="99"/>
    <w:unhideWhenUsed/>
    <w:rsid w:val="00921735"/>
    <w:pPr>
      <w:spacing w:after="120" w:line="540" w:lineRule="auto"/>
      <w:jc w:val="center"/>
    </w:pPr>
    <w:rPr>
      <w:rFonts w:ascii="Book Antiqua" w:eastAsia="Times New Roman" w:hAnsi="Book Antiqua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921735"/>
    <w:rPr>
      <w:rFonts w:ascii="Book Antiqua" w:eastAsia="Times New Roman" w:hAnsi="Book Antiqua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school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Мария Викторовна</dc:creator>
  <cp:keywords/>
  <dc:description/>
  <cp:lastModifiedBy>Рыжова Мария Викторовна</cp:lastModifiedBy>
  <cp:revision>1</cp:revision>
  <dcterms:created xsi:type="dcterms:W3CDTF">2013-05-07T10:58:00Z</dcterms:created>
  <dcterms:modified xsi:type="dcterms:W3CDTF">2013-05-07T11:01:00Z</dcterms:modified>
</cp:coreProperties>
</file>